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51" w:rsidRDefault="00D67551" w:rsidP="00D67551">
      <w:pPr>
        <w:pStyle w:val="a3"/>
        <w:shd w:val="clear" w:color="auto" w:fill="FFFFFF"/>
        <w:spacing w:before="90" w:beforeAutospacing="0" w:after="210" w:afterAutospacing="0"/>
        <w:jc w:val="both"/>
        <w:rPr>
          <w:rFonts w:ascii="Montserrat" w:hAnsi="Montserrat"/>
          <w:color w:val="000000"/>
        </w:rPr>
      </w:pPr>
      <w:r>
        <w:rPr>
          <w:rStyle w:val="a4"/>
          <w:rFonts w:ascii="Montserrat" w:hAnsi="Montserrat"/>
          <w:color w:val="000000"/>
        </w:rPr>
        <w:t>что такое «Внеурочная деятельность»? </w:t>
      </w:r>
    </w:p>
    <w:p w:rsidR="00D67551" w:rsidRDefault="00D67551" w:rsidP="00D67551">
      <w:pPr>
        <w:pStyle w:val="a3"/>
        <w:shd w:val="clear" w:color="auto" w:fill="FFFFFF"/>
        <w:spacing w:before="90" w:beforeAutospacing="0" w:after="210" w:afterAutospacing="0"/>
        <w:jc w:val="both"/>
        <w:rPr>
          <w:rFonts w:ascii="Montserrat" w:hAnsi="Montserrat"/>
          <w:color w:val="000000"/>
        </w:rPr>
      </w:pPr>
      <w:r>
        <w:rPr>
          <w:rStyle w:val="a4"/>
          <w:rFonts w:ascii="Montserrat" w:hAnsi="Montserrat"/>
          <w:color w:val="000000"/>
        </w:rPr>
        <w:t>Ответ. </w:t>
      </w:r>
      <w:r>
        <w:rPr>
          <w:rFonts w:ascii="Montserrat" w:hAnsi="Montserrat"/>
          <w:color w:val="000000"/>
        </w:rPr>
        <w:t xml:space="preserve">Федеральным государственным образовательным стандартом предполагается широкий спектр образовательных услуг в рамках организации внеурочной деятельности учащихся. Школа предоставляет учащимся возможность выбора различных занятий, направленных на развитие школьника. Согласно новым стандартам начального общего образования, часы, отводимые на внеурочную деятельность, используются по желанию учащихся и их родителей и направлены на реализацию различных форм ее организации, отличных от урочной системы обучения. </w:t>
      </w:r>
      <w:proofErr w:type="gramStart"/>
      <w:r>
        <w:rPr>
          <w:rFonts w:ascii="Montserrat" w:hAnsi="Montserrat"/>
          <w:color w:val="000000"/>
        </w:rPr>
        <w:t>Занятия проводятся в форме экскурсий, кружков, секций, проектной деятельности, круглых столов, конференций, диспутов, работы школьных научных обществ, олимпиад, соревнований, поисковых и научных исследований и т.д.</w:t>
      </w:r>
      <w:proofErr w:type="gramEnd"/>
      <w:r>
        <w:rPr>
          <w:rFonts w:ascii="Montserrat" w:hAnsi="Montserrat"/>
          <w:color w:val="000000"/>
        </w:rPr>
        <w:t xml:space="preserve"> Занятия могут проводиться не только учителями общеобразовательных учреждений, но и педагогами учреждений дополнительного образования. </w:t>
      </w:r>
    </w:p>
    <w:p w:rsidR="005F2185" w:rsidRDefault="005F2185">
      <w:bookmarkStart w:id="0" w:name="_GoBack"/>
      <w:bookmarkEnd w:id="0"/>
    </w:p>
    <w:sectPr w:rsidR="005F2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51"/>
    <w:rsid w:val="005F2185"/>
    <w:rsid w:val="00D6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5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2025-06-04T09:31:00Z</dcterms:created>
  <dcterms:modified xsi:type="dcterms:W3CDTF">2025-06-04T09:33:00Z</dcterms:modified>
</cp:coreProperties>
</file>