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7A7" w:rsidRPr="001D47A7" w:rsidRDefault="001D47A7" w:rsidP="001D47A7">
      <w:pPr>
        <w:pStyle w:val="a3"/>
        <w:spacing w:before="0" w:beforeAutospacing="0" w:after="0" w:afterAutospacing="0" w:line="360" w:lineRule="atLeast"/>
        <w:rPr>
          <w:color w:val="666666"/>
          <w:sz w:val="32"/>
          <w:szCs w:val="32"/>
        </w:rPr>
      </w:pPr>
      <w:r w:rsidRPr="001D47A7">
        <w:rPr>
          <w:color w:val="666666"/>
          <w:sz w:val="32"/>
          <w:szCs w:val="32"/>
        </w:rPr>
        <w:t>Центральный вход в школу оборудован пандусом.</w:t>
      </w:r>
    </w:p>
    <w:p w:rsidR="001D47A7" w:rsidRPr="001D47A7" w:rsidRDefault="001D47A7" w:rsidP="001D47A7">
      <w:pPr>
        <w:pStyle w:val="a3"/>
        <w:spacing w:before="0" w:beforeAutospacing="0" w:after="0" w:afterAutospacing="0" w:line="360" w:lineRule="atLeast"/>
        <w:rPr>
          <w:color w:val="666666"/>
          <w:sz w:val="32"/>
          <w:szCs w:val="32"/>
        </w:rPr>
      </w:pPr>
      <w:r w:rsidRPr="001D47A7">
        <w:rPr>
          <w:color w:val="666666"/>
          <w:sz w:val="32"/>
          <w:szCs w:val="32"/>
        </w:rPr>
        <w:t>На входе в школу и на втором этаже установлены мнемосхемы (тактильные схемы движения).</w:t>
      </w:r>
    </w:p>
    <w:p w:rsidR="00E74932" w:rsidRDefault="00E74932">
      <w:bookmarkStart w:id="0" w:name="_GoBack"/>
      <w:bookmarkEnd w:id="0"/>
    </w:p>
    <w:sectPr w:rsidR="00E74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E1D"/>
    <w:rsid w:val="001D47A7"/>
    <w:rsid w:val="00555E1D"/>
    <w:rsid w:val="00E7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4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4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0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</dc:creator>
  <cp:keywords/>
  <dc:description/>
  <cp:lastModifiedBy>vladi</cp:lastModifiedBy>
  <cp:revision>2</cp:revision>
  <dcterms:created xsi:type="dcterms:W3CDTF">2025-06-11T07:21:00Z</dcterms:created>
  <dcterms:modified xsi:type="dcterms:W3CDTF">2025-06-11T07:26:00Z</dcterms:modified>
</cp:coreProperties>
</file>