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1CE" w:rsidRPr="00A94193" w:rsidRDefault="00B571CE" w:rsidP="00B571CE">
      <w:pPr>
        <w:spacing w:after="0" w:line="408" w:lineRule="auto"/>
        <w:ind w:left="120"/>
        <w:jc w:val="center"/>
      </w:pPr>
      <w:r w:rsidRPr="00A9419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571CE" w:rsidRPr="00A94193" w:rsidRDefault="00B571CE" w:rsidP="00B571CE">
      <w:pPr>
        <w:spacing w:after="0" w:line="408" w:lineRule="auto"/>
        <w:ind w:left="120"/>
        <w:jc w:val="center"/>
      </w:pPr>
      <w:r w:rsidRPr="00A94193">
        <w:rPr>
          <w:rFonts w:ascii="Times New Roman" w:hAnsi="Times New Roman"/>
          <w:b/>
          <w:color w:val="000000"/>
          <w:sz w:val="28"/>
        </w:rPr>
        <w:t>‌</w:t>
      </w:r>
      <w:bookmarkStart w:id="0" w:name="b9bd104d-6082-47bd-8132-2766a2040a6c"/>
      <w:r w:rsidRPr="00A94193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A94193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B571CE" w:rsidRPr="00A94193" w:rsidRDefault="00B571CE" w:rsidP="00B571CE">
      <w:pPr>
        <w:spacing w:after="0" w:line="408" w:lineRule="auto"/>
        <w:ind w:left="120"/>
        <w:jc w:val="center"/>
      </w:pPr>
      <w:r w:rsidRPr="00A94193">
        <w:rPr>
          <w:rFonts w:ascii="Times New Roman" w:hAnsi="Times New Roman"/>
          <w:b/>
          <w:color w:val="000000"/>
          <w:sz w:val="28"/>
        </w:rPr>
        <w:t>‌</w:t>
      </w:r>
      <w:bookmarkStart w:id="1" w:name="34df4a62-8dcd-4a78-a0bb-c2323fe584ec"/>
      <w:r w:rsidRPr="00A94193">
        <w:rPr>
          <w:rFonts w:ascii="Times New Roman" w:hAnsi="Times New Roman"/>
          <w:b/>
          <w:color w:val="000000"/>
          <w:sz w:val="28"/>
        </w:rPr>
        <w:t xml:space="preserve">Отдел образования </w:t>
      </w:r>
      <w:proofErr w:type="spellStart"/>
      <w:r w:rsidRPr="00A94193">
        <w:rPr>
          <w:rFonts w:ascii="Times New Roman" w:hAnsi="Times New Roman"/>
          <w:b/>
          <w:color w:val="000000"/>
          <w:sz w:val="28"/>
        </w:rPr>
        <w:t>Боковского</w:t>
      </w:r>
      <w:proofErr w:type="spellEnd"/>
      <w:r w:rsidRPr="00A94193">
        <w:rPr>
          <w:rFonts w:ascii="Times New Roman" w:hAnsi="Times New Roman"/>
          <w:b/>
          <w:color w:val="000000"/>
          <w:sz w:val="28"/>
        </w:rPr>
        <w:t xml:space="preserve"> района</w:t>
      </w:r>
      <w:bookmarkEnd w:id="1"/>
      <w:r w:rsidRPr="00A94193">
        <w:rPr>
          <w:rFonts w:ascii="Times New Roman" w:hAnsi="Times New Roman"/>
          <w:b/>
          <w:color w:val="000000"/>
          <w:sz w:val="28"/>
        </w:rPr>
        <w:t>‌</w:t>
      </w:r>
      <w:r w:rsidRPr="00A94193">
        <w:rPr>
          <w:rFonts w:ascii="Times New Roman" w:hAnsi="Times New Roman"/>
          <w:color w:val="000000"/>
          <w:sz w:val="28"/>
        </w:rPr>
        <w:t>​</w:t>
      </w:r>
    </w:p>
    <w:p w:rsidR="00B571CE" w:rsidRPr="00A94193" w:rsidRDefault="00B571CE" w:rsidP="00B571CE">
      <w:pPr>
        <w:spacing w:after="0" w:line="408" w:lineRule="auto"/>
        <w:ind w:left="120"/>
        <w:jc w:val="center"/>
      </w:pPr>
      <w:r w:rsidRPr="00A94193"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 w:rsidRPr="00A94193">
        <w:rPr>
          <w:rFonts w:ascii="Times New Roman" w:hAnsi="Times New Roman"/>
          <w:b/>
          <w:color w:val="000000"/>
          <w:sz w:val="28"/>
        </w:rPr>
        <w:t>Грачевская</w:t>
      </w:r>
      <w:proofErr w:type="spellEnd"/>
      <w:r w:rsidRPr="00A94193">
        <w:rPr>
          <w:rFonts w:ascii="Times New Roman" w:hAnsi="Times New Roman"/>
          <w:b/>
          <w:color w:val="000000"/>
          <w:sz w:val="28"/>
        </w:rPr>
        <w:t xml:space="preserve"> СОШ имени </w:t>
      </w:r>
      <w:proofErr w:type="spellStart"/>
      <w:r w:rsidRPr="00A94193">
        <w:rPr>
          <w:rFonts w:ascii="Times New Roman" w:hAnsi="Times New Roman"/>
          <w:b/>
          <w:color w:val="000000"/>
          <w:sz w:val="28"/>
        </w:rPr>
        <w:t>С.Ф.Лиховидова</w:t>
      </w:r>
      <w:proofErr w:type="spellEnd"/>
      <w:r w:rsidRPr="00A94193">
        <w:rPr>
          <w:rFonts w:ascii="Times New Roman" w:hAnsi="Times New Roman"/>
          <w:b/>
          <w:color w:val="000000"/>
          <w:sz w:val="28"/>
        </w:rPr>
        <w:t xml:space="preserve">" </w:t>
      </w:r>
      <w:proofErr w:type="spellStart"/>
      <w:r w:rsidRPr="00A94193">
        <w:rPr>
          <w:rFonts w:ascii="Times New Roman" w:hAnsi="Times New Roman"/>
          <w:b/>
          <w:color w:val="000000"/>
          <w:sz w:val="28"/>
        </w:rPr>
        <w:t>Боковского</w:t>
      </w:r>
      <w:proofErr w:type="spellEnd"/>
      <w:r w:rsidRPr="00A94193">
        <w:rPr>
          <w:rFonts w:ascii="Times New Roman" w:hAnsi="Times New Roman"/>
          <w:b/>
          <w:color w:val="000000"/>
          <w:sz w:val="28"/>
        </w:rPr>
        <w:t xml:space="preserve"> района</w:t>
      </w:r>
    </w:p>
    <w:p w:rsidR="00B571CE" w:rsidRPr="00A94193" w:rsidRDefault="00B571CE" w:rsidP="00B571CE">
      <w:pPr>
        <w:spacing w:after="0"/>
        <w:ind w:left="120"/>
      </w:pPr>
    </w:p>
    <w:p w:rsidR="00B571CE" w:rsidRPr="00A94193" w:rsidRDefault="00B571CE" w:rsidP="00B571CE">
      <w:pPr>
        <w:spacing w:after="0"/>
        <w:ind w:left="120"/>
      </w:pPr>
    </w:p>
    <w:p w:rsidR="00B571CE" w:rsidRPr="00A94193" w:rsidRDefault="00B571CE" w:rsidP="00B571CE">
      <w:pPr>
        <w:spacing w:after="0"/>
        <w:ind w:left="120"/>
      </w:pPr>
    </w:p>
    <w:p w:rsidR="00B571CE" w:rsidRPr="00A94193" w:rsidRDefault="00B571CE" w:rsidP="00B571C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571CE" w:rsidRPr="00E2220E" w:rsidTr="00121722">
        <w:tc>
          <w:tcPr>
            <w:tcW w:w="3114" w:type="dxa"/>
          </w:tcPr>
          <w:p w:rsidR="00B571CE" w:rsidRPr="0040209D" w:rsidRDefault="00B571CE" w:rsidP="001217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571CE" w:rsidRPr="0040209D" w:rsidRDefault="00B571CE" w:rsidP="001217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571CE" w:rsidRDefault="00B571CE" w:rsidP="001217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571CE" w:rsidRPr="008944ED" w:rsidRDefault="00B571CE" w:rsidP="001217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B571CE" w:rsidRDefault="00B571CE" w:rsidP="001217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571CE" w:rsidRPr="008944ED" w:rsidRDefault="00B571CE" w:rsidP="001217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Н.М.</w:t>
            </w:r>
          </w:p>
          <w:p w:rsidR="00B571CE" w:rsidRDefault="00B571CE" w:rsidP="001217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№98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571CE" w:rsidRPr="0040209D" w:rsidRDefault="00B571CE" w:rsidP="001217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571CE" w:rsidRDefault="00B571CE" w:rsidP="00B571CE">
      <w:pPr>
        <w:spacing w:after="0"/>
        <w:ind w:left="120"/>
      </w:pPr>
    </w:p>
    <w:p w:rsidR="00B571CE" w:rsidRDefault="00B571CE" w:rsidP="00B571C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B571CE" w:rsidRDefault="00B571CE" w:rsidP="00B571CE">
      <w:pPr>
        <w:spacing w:after="0"/>
        <w:ind w:left="120"/>
      </w:pPr>
    </w:p>
    <w:p w:rsidR="00B571CE" w:rsidRDefault="00B571CE" w:rsidP="00B571CE">
      <w:pPr>
        <w:spacing w:after="0"/>
        <w:ind w:left="120"/>
      </w:pPr>
    </w:p>
    <w:p w:rsidR="00B571CE" w:rsidRDefault="00B571CE" w:rsidP="00B571CE">
      <w:pPr>
        <w:spacing w:after="0"/>
        <w:ind w:left="120"/>
      </w:pPr>
    </w:p>
    <w:p w:rsidR="00B571CE" w:rsidRDefault="00B571CE" w:rsidP="00B571C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571CE" w:rsidRDefault="00B571CE" w:rsidP="00B571CE">
      <w:pPr>
        <w:spacing w:after="0"/>
        <w:ind w:left="120"/>
        <w:jc w:val="center"/>
      </w:pPr>
    </w:p>
    <w:p w:rsidR="00B571CE" w:rsidRDefault="00B571CE" w:rsidP="00B571C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Внеурочной деятельности «</w:t>
      </w:r>
      <w:proofErr w:type="gramStart"/>
      <w:r>
        <w:rPr>
          <w:rFonts w:ascii="Times New Roman" w:hAnsi="Times New Roman"/>
          <w:b/>
          <w:color w:val="000000"/>
          <w:sz w:val="28"/>
        </w:rPr>
        <w:t>Функциональная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граммотность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B571CE" w:rsidRDefault="00B571CE" w:rsidP="00B571C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3 класса</w:t>
      </w:r>
    </w:p>
    <w:p w:rsidR="00B571CE" w:rsidRDefault="00B571CE" w:rsidP="00B571CE">
      <w:pPr>
        <w:spacing w:after="0"/>
        <w:ind w:left="120"/>
        <w:jc w:val="center"/>
      </w:pPr>
    </w:p>
    <w:p w:rsidR="00B571CE" w:rsidRDefault="00B571CE" w:rsidP="00B571CE">
      <w:pPr>
        <w:spacing w:after="0"/>
        <w:ind w:left="120"/>
        <w:jc w:val="center"/>
      </w:pPr>
    </w:p>
    <w:p w:rsidR="00B571CE" w:rsidRDefault="00B571CE" w:rsidP="00B571CE">
      <w:pPr>
        <w:spacing w:after="0"/>
        <w:ind w:left="120"/>
        <w:jc w:val="center"/>
      </w:pPr>
    </w:p>
    <w:p w:rsidR="00B571CE" w:rsidRDefault="00B571CE" w:rsidP="00B571CE">
      <w:pPr>
        <w:spacing w:after="0"/>
        <w:ind w:left="120"/>
        <w:jc w:val="center"/>
      </w:pPr>
    </w:p>
    <w:p w:rsidR="00B571CE" w:rsidRDefault="00B571CE" w:rsidP="00B571CE">
      <w:pPr>
        <w:spacing w:after="0"/>
        <w:ind w:left="120"/>
        <w:jc w:val="center"/>
      </w:pPr>
    </w:p>
    <w:p w:rsidR="00B571CE" w:rsidRDefault="00B571CE" w:rsidP="00B571CE">
      <w:pPr>
        <w:spacing w:after="0"/>
        <w:ind w:left="120"/>
        <w:jc w:val="center"/>
      </w:pPr>
    </w:p>
    <w:p w:rsidR="00B571CE" w:rsidRDefault="00B571CE" w:rsidP="00B571CE">
      <w:pPr>
        <w:spacing w:after="0"/>
        <w:ind w:left="120"/>
        <w:jc w:val="center"/>
      </w:pPr>
    </w:p>
    <w:p w:rsidR="00B571CE" w:rsidRDefault="00B571CE" w:rsidP="00B571CE">
      <w:pPr>
        <w:spacing w:after="0"/>
        <w:ind w:left="120"/>
        <w:jc w:val="center"/>
      </w:pPr>
    </w:p>
    <w:p w:rsidR="00B571CE" w:rsidRDefault="00B571CE" w:rsidP="00B571CE">
      <w:pPr>
        <w:spacing w:after="0"/>
        <w:ind w:left="120"/>
        <w:jc w:val="center"/>
      </w:pPr>
    </w:p>
    <w:p w:rsidR="00B571CE" w:rsidRDefault="00B571CE" w:rsidP="00B571CE">
      <w:pPr>
        <w:spacing w:after="0"/>
        <w:ind w:left="120"/>
        <w:jc w:val="center"/>
      </w:pPr>
    </w:p>
    <w:p w:rsidR="00B571CE" w:rsidRDefault="00B571CE" w:rsidP="00B571CE">
      <w:pPr>
        <w:spacing w:after="0"/>
        <w:ind w:left="120"/>
        <w:jc w:val="center"/>
      </w:pPr>
    </w:p>
    <w:p w:rsidR="00B571CE" w:rsidRDefault="00B571CE" w:rsidP="00B571CE">
      <w:pPr>
        <w:spacing w:after="0"/>
      </w:pPr>
      <w:bookmarkStart w:id="2" w:name="6129fc25-1484-4cce-a161-840ff826026d"/>
      <w:r>
        <w:t xml:space="preserve">                                                                   </w:t>
      </w:r>
      <w:r>
        <w:rPr>
          <w:rFonts w:ascii="Times New Roman" w:hAnsi="Times New Roman"/>
          <w:b/>
          <w:color w:val="000000"/>
          <w:sz w:val="28"/>
        </w:rPr>
        <w:t>х. Грачев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62614f64-10de-4f5c-96b5-e9621fb5538a"/>
      <w:r>
        <w:rPr>
          <w:rFonts w:ascii="Times New Roman" w:hAnsi="Times New Roman"/>
          <w:b/>
          <w:color w:val="000000"/>
          <w:sz w:val="28"/>
        </w:rPr>
        <w:t>2023</w:t>
      </w:r>
      <w:bookmarkEnd w:id="3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B571CE" w:rsidRDefault="00B571CE" w:rsidP="00B571CE">
      <w:pPr>
        <w:spacing w:after="0"/>
        <w:ind w:left="120"/>
      </w:pPr>
    </w:p>
    <w:p w:rsidR="00B571CE" w:rsidRDefault="00B571CE" w:rsidP="00B571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571CE" w:rsidRPr="00B571CE" w:rsidRDefault="00B571CE" w:rsidP="00B571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курса внеурочной деятельности для третьего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Программа «Функциональная грамотность» учитывает возрастные, </w:t>
      </w:r>
      <w:proofErr w:type="spell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общеучебные</w:t>
      </w:r>
      <w:proofErr w:type="spell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психологические особенности младшего школьника.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Цель программы:</w:t>
      </w: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условий для</w:t>
      </w: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развития функциональной грамотности.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Целью</w:t>
      </w: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изучения блока </w:t>
      </w:r>
      <w:r w:rsidRPr="00B571C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«Читательская грамотность»</w:t>
      </w: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Целью</w:t>
      </w:r>
      <w:r w:rsidRPr="00B571C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изучения блока </w:t>
      </w: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r w:rsidRPr="00B571C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Математическая грамотность»</w:t>
      </w: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Целью</w:t>
      </w:r>
      <w:r w:rsidRPr="00B571C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изучения блока</w:t>
      </w:r>
      <w:r w:rsidRPr="00B571C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«Финансовая грамотность»</w:t>
      </w: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Целью</w:t>
      </w:r>
      <w:r w:rsidRPr="00B571C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изучения блока </w:t>
      </w: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r w:rsidRPr="00B571C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Естественно-научная грамотность»</w:t>
      </w: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курса внеурочной деятельности «Функциональная грамотность» предназначена для реализации в 3 классе начальной школы и рассчитана на 34 часа (при 1 часе в неделю).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первом полугодии проводятся занятия по формированию читательской и </w:t>
      </w:r>
      <w:proofErr w:type="gram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естественно-научной</w:t>
      </w:r>
      <w:proofErr w:type="gram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грамотности, во втором полугодии – по формированию математической и финансовой грамотности.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программы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Читательская</w:t>
      </w: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грамотность (1, 3, 5, 7, 9, 11, 13, 15 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571C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Естественно-научная</w:t>
      </w:r>
      <w:proofErr w:type="gramEnd"/>
      <w:r w:rsidRPr="00B571C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грамотность (2, 4, 6, 8, 10, 12, 14 занятия): особенности жизнедеятельности дождевых червей: кальций и его роль в организме человека, дрожжи, виды облаков, свойства мела, свойства мыла, восковые свечи, магнит и его свойства.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571C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Финансовая</w:t>
      </w: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грамотность (18,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</w:t>
      </w:r>
      <w:proofErr w:type="gram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Обязательные, желаемые и непредвиденные расходы. Налоги. Экономия семейного бюджета.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Математическая</w:t>
      </w: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грамотность (19, 21, 23, 25, 27, 29, 31, 33 занятия):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 освоения курса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Программа обеспечивает достижение третьеклассниками следующих личностных, </w:t>
      </w:r>
      <w:proofErr w:type="spell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метапредметных</w:t>
      </w:r>
      <w:proofErr w:type="spell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результатов.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Личностные</w:t>
      </w: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изучения курса: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осознавать личную ответственность за свои поступки;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 уметь сотрудничать </w:t>
      </w:r>
      <w:proofErr w:type="gram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</w:t>
      </w:r>
      <w:proofErr w:type="gram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взрослыми и сверстниками в различных ситуациях.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571C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Метапредметные</w:t>
      </w:r>
      <w:proofErr w:type="spell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результаты изучения курса: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Познавательные: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осваивать способы решения проблем творческого и поискового характера: работа над проектами и исследования;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использовать различные способы поиска, сбора, обработки, анализа и представления информации;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использовать знаково-символические средства, в том числе моделирование;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 ориентироваться в своей системе знаний: отличать новое от уже </w:t>
      </w:r>
      <w:proofErr w:type="gram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известного</w:t>
      </w:r>
      <w:proofErr w:type="gram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делать предварительный отбор источников информации: ориентироваться в потоке информации;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перерабатывать полученную информацию: сравнивать и группировать объекты;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преобразовывать информацию из одной формы в другую.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Регулятивные: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проявлять познавательную и творческую инициативу;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принимать и сохранять учебную цель и задачу;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планировать ее реализацию, в том числе во внутреннем плане;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контролировать и оценивать свои действия, вносить соответствующие коррективы в их выполнение;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уметь отличать правильно выполненное задание от неверного;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взаимооценка</w:t>
      </w:r>
      <w:proofErr w:type="spell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Коммуникативные: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слушать и понимать речь других;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– совместно договариваться о правилах работы в группе;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учиться выполнять различные роли в группе (лидера, исполнителя, критика).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результаты </w:t>
      </w: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изучения блока</w:t>
      </w: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«Читательская грамотность»: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способность различать тексты различных жанров и типов;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умение находить необходимую информацию в прочитанных текстах;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умение задавать вопросы по содержанию прочитанных текстов;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результаты </w:t>
      </w: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изучения блока</w:t>
      </w: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«Математическая грамотность»: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способность формулировать, применять и интерпретировать математику в разнообразных контекстах;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способность проводить математические рассуждения;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способность использовать математические понятия, факты, чтобы описать, объяснить и предсказывать явления;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результаты </w:t>
      </w: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изучения блока</w:t>
      </w: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«Финансовая грамотность»: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понимание и правильное использование финансовых терминов;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представление о семейных расходах и доходах;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умение проводить простейшие расчеты семейного бюджета;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представление о различных видах семейных доходов;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представление о различных видах семейных расходов;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представление о способах экономии семейного бюджета.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результаты </w:t>
      </w: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изучения блока</w:t>
      </w: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«</w:t>
      </w:r>
      <w:proofErr w:type="gramStart"/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Естественно-научная</w:t>
      </w:r>
      <w:proofErr w:type="gramEnd"/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грамотность»: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 способность осваивать и использовать </w:t>
      </w:r>
      <w:proofErr w:type="gram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естественно-научные</w:t>
      </w:r>
      <w:proofErr w:type="gram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– способность понимать основные особенности естествознания как формы человеческого познания.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Оценка достижения планируемых результатов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Обучение ведется на </w:t>
      </w:r>
      <w:proofErr w:type="spell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безотметочной</w:t>
      </w:r>
      <w:proofErr w:type="spell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основе.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оценки эффективности</w:t>
      </w: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занятий можно использовать следующие показатели:</w:t>
      </w:r>
    </w:p>
    <w:p w:rsidR="00B571CE" w:rsidRPr="00B571CE" w:rsidRDefault="00B571CE" w:rsidP="00B571C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степень помощи, которую оказывает учитель учащимся при выполнении заданий;</w:t>
      </w:r>
    </w:p>
    <w:p w:rsidR="00B571CE" w:rsidRPr="00B571CE" w:rsidRDefault="00B571CE" w:rsidP="00B571C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B571CE" w:rsidRPr="00B571CE" w:rsidRDefault="00B571CE" w:rsidP="00B571C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другим предметам.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571CE" w:rsidRPr="00B571CE" w:rsidRDefault="00B571CE" w:rsidP="00B571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Тематическое планирование</w:t>
      </w:r>
    </w:p>
    <w:tbl>
      <w:tblPr>
        <w:tblW w:w="157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6"/>
        <w:gridCol w:w="1797"/>
        <w:gridCol w:w="2816"/>
        <w:gridCol w:w="5966"/>
        <w:gridCol w:w="1983"/>
        <w:gridCol w:w="2347"/>
      </w:tblGrid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</w:t>
            </w:r>
          </w:p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изучения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Формируемые умения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Виды, формы контроля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Электронные (цифровые)</w:t>
            </w:r>
          </w:p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образовательные ресурсы</w:t>
            </w:r>
          </w:p>
        </w:tc>
      </w:tr>
      <w:tr w:rsidR="00B571CE" w:rsidRPr="00B571CE" w:rsidTr="00B571CE">
        <w:tc>
          <w:tcPr>
            <w:tcW w:w="154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Блок «Читательская грамотность»</w:t>
            </w: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 дождевого червяка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текста. Содержание научно-познавательного текста.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Определять тип текста;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дополнять предложение словами из текста;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определять периоды развития дождевого червя на основе теста;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объяснять, почему дождевые черви – это настоящие сокровища, живущие под землёй;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определять на основе теста способ питания дождевых червей;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– находить предложение, соответствующее рисунку;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выбирать утверждения, соответствующие тексту;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составлять вопрос по содержанию текста;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называть дополнительные вопросы, ответов на которые нет в тексте.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Учебный диалог</w:t>
            </w:r>
          </w:p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Самостоятельная работа в рабочей тетради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Кальций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 научно-познавательного текста.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Работать с кластером;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Дополнять предложение словами из текста;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определять, что такое минерал;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называть стройматериалы, содержащие кальций;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объяснять значение слова;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выбирать утверждения, которые соответствуют прочитанному тексту;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составлять предложения по рисунку;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составлять вопрос по содержанию текста и записывать ответ на составленный вопрос.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Учебный диалог</w:t>
            </w:r>
          </w:p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Самостоятельная работа в рабочей тетради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Сколько весит облако?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текста. Главная мысль текста. Содержание текста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Определять тип текста;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определять, что вынесено в заглавие – тема или главная мысль;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находить ответ на вопрос в тексте;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объяснять значение слова;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дополнять предложения;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выбирать вопросы, на которые можно найти ответы в тексте;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дополнять план текста;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рассказывать о прочитанном произведении;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– составлять вопрос по содержанию текста и записывать </w:t>
            </w: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ответ на составленный вопрос;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определять название книг с достоверными сведениями.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Учебный диалог</w:t>
            </w:r>
          </w:p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Самостоятельная работа в рабочей тетради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Хлеб – всему голова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Главная мысль текста. Содержание текста.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Определять тип текста;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определять, что вынесено в заглавие – тема или главная мысль;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записывать пословицы о хлебе;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записывать предложение, которое соответствует рисунку;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находить ответ на вопрос в тексте;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объяснять значение слова;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рассказывать о прочитанном произведении;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составлять вопрос по содержанию текста и записывать ответ на составленный вопрос;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работать с толкованием слова;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определять порядок следования предложений;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называть хлебобулочные изделия.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Учебный диалог</w:t>
            </w:r>
          </w:p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Самостоятельная работа в рабочей тетради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 мел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 научно-познавательного текста.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Заполнять кластер о происхождении мела;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составлять вопрос по готовому ответу;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давать определение слова;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работать с толковым словарём;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работать с толкованием слова;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соединять части предложений и определять их порядок;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составлять план текста в виде вопросов;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– составлять вопрос по содержанию текста и записывать </w:t>
            </w: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ответ на составленный вопрос.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Учебный диалог</w:t>
            </w:r>
          </w:p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Самостоятельная работа в рабочей тетради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 мыло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 научно-познавательного текста.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Дополнять предложение;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давать определение слова;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работать с толковым словарём;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соединять части предложений и определять их порядок;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находить в тексте предложение, которое соответствует рисунку;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находить в тексте предложение по заданному условию;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дополнять текст по заданному условию;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определять даты принятия гербов.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История свечи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 научно-познавательного текста.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Давать определение слова;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записывать ответ на поставленный вопрос;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определять слово по его лексическому значению;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называть вещества, которые используют при изготовлении свечей;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выбрать вопросы, на которые можно найти ответ в тексте;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составлять вопросы и находить ответы в тексте;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соединять части предложений и определять их порядок;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заполнять кластер по рисункам на основе прочитанного текста;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называть правила безопасности при использовании свечей;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рассказывать о прочитанном произведении;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– отвечать на поставленный вопрос.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Магнит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 научно-познавательного текста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Давать определение слова;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дополнять предложение;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находить ответ на поставленный вопрос;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объяснять значение словосочетания;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с помощью текста находить отличия между предметами;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называть предметы, о которых говорится в тексте;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рассказывать о прочитанном произведении.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5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 по разделу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8ч</w:t>
            </w:r>
          </w:p>
        </w:tc>
        <w:tc>
          <w:tcPr>
            <w:tcW w:w="3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154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Блок «Математическая грамотность»</w:t>
            </w: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Расходы и доходы бюджета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Сравнение доходов и расходов. Дефицит и профицит.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– Определять дефицитный и </w:t>
            </w:r>
            <w:proofErr w:type="spellStart"/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профицитный</w:t>
            </w:r>
            <w:proofErr w:type="spellEnd"/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бюджет;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– анализировать данные, представленные на </w:t>
            </w:r>
            <w:proofErr w:type="spellStart"/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инфографике</w:t>
            </w:r>
            <w:proofErr w:type="spellEnd"/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и на основе этих данных заполнять таблицу;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выполнять вычисления по таблице;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выполнять сложение и вычитание многозначных чисел;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составлять задачу по предложенному решению;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формулировать вопрос задачи.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Планируем семейный бюджет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Доходы и расходы в семейном бюджете.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анализировать данные, представленные в таблице, и по этим данным выполнять необходимые вычисления;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– выполнять сложение и вычитание многозначных чисел, деление круглого числа </w:t>
            </w:r>
            <w:proofErr w:type="gramStart"/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</w:t>
            </w:r>
            <w:proofErr w:type="gramEnd"/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однозначное;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анализировать данные столбчатой диаграммы;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– выполнять умножение двузначного числа на </w:t>
            </w: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однозначное путём сложения одинаковых слагаемых;</w:t>
            </w:r>
            <w:proofErr w:type="gramEnd"/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выполнять чертёж к задаче и записывать её решение.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Подсчитываем семейный доход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Семейный доход в таблице, на диаграмме.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Анализировать график и по данным графика заполнять таблицу;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выполнять сложение круглых многозначных чисел;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находить с помощью калькулятора среднее арифметическое;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сопоставлять таблицу и круговую диаграмму;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анализировать данные таблицы и на основе этих данных дополнять недостающие подписи на круговой диаграмме;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самостоятельно составлять круговую диаграмму.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Пенсии и пособия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Прожиточный минимум, минимальная пенсия, пособия.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Анализировать данные, представленные в таблице;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выполнять сложение и вычитание многозначных чисел;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анализировать данные, представленные в виде гистограммы;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– вычислять, </w:t>
            </w:r>
            <w:proofErr w:type="gramStart"/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сколько</w:t>
            </w:r>
            <w:proofErr w:type="gramEnd"/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увеличилась пенсия за определённый период;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заполнять таблицу на основе текстового материала;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подсчитывать доход семьи от детских пособий.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Подсчитываем случайные (нерегулярные) доходы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Налог на выигрыш, доход от выигрыша в лотерею.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Определять, с какой суммы и в каком размере нужно платить налог с выигрыша;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подсчитывать, чему равен реальный доход от выигрыша в лотерею;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под руководством учителя с помощью калькулятора находить процент от числа.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rPr>
          <w:trHeight w:val="156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Подсчитываем расходы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Обязательные и непредвиденные расходы.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– Анализировать данные </w:t>
            </w:r>
            <w:proofErr w:type="spellStart"/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инфографики</w:t>
            </w:r>
            <w:proofErr w:type="spellEnd"/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находить в таблице информацию, необходимую для выполнения задания;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подсчитывать расходы на питание и определять, какую часть от семейного дохода они составляют;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подсчитывать, какую часть семья откладывает на непредвиденные расходы.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Расходы на обязательные платежи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Обязательные платежи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Определять, какие налоги должна платить семья;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анализировать данные диаграммы и на основе этих данных заполнять таблицу;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подсчитывать ежемесячные обязательные расходы;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пользоваться калькулятором;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объяснять причину уменьшения или увеличения обязательных платежей;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выполнять сложение и вычитание многозначных чисел.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Подсчитываем сэкономленные деньги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Экономия семейного бюджета.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Под руководством учителя решать составные задания на нахождения количества сэкономленных денег;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объяснять, что такое «скидка в 25%»;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– определять, </w:t>
            </w:r>
            <w:proofErr w:type="gramStart"/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сколько</w:t>
            </w:r>
            <w:proofErr w:type="gramEnd"/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стал дешевле товар со скидкой;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находить часть от числа.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Проверь себя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Материал, изученный в первом полугодии.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Ориентироваться в понятиях, изученных в первом полугодии;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применять полученные знания в повседневной жизни;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работать самостоятельно;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планировать и корректировать свои действия в соответствии с поставленной учебной задачей.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Проверочная работа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5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Итого по разделу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9ч</w:t>
            </w:r>
          </w:p>
        </w:tc>
        <w:tc>
          <w:tcPr>
            <w:tcW w:w="3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154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Блок «Финансовая грамотность»</w:t>
            </w: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такое «бюджет»?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Федеральный бюджет, уровни бюджета, дефицит, профицит.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Понимать и правильно использовать финансовые термины: «бюджет», «налоги»; «дефицит», «профицит»;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понимать, из каких уровней состоит бюджетная система России;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объяснять, откуда берутся деньги в госбюджете и куда они расходуются;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выдвигать свои предположения и уметь аргументировать свой ответ;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уметь слушать и слышать собеседника.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Синквейн</w:t>
            </w:r>
            <w:proofErr w:type="spell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Семейный бюджет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Семейный бюджет, доходы и расходы.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Объяснять значение понятия «семейный бюджет»;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понимать, как в семье появляются доходы;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делить расходы на «обязательные», «желаемые и «непредвиденные»;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заполнять кластер;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формулировать высказывание в устной и письменной речи на заданную тему.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Ролевая игра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Откуда в семье берутся деньги? Зарплата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заработной платы, виды зарплаты.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Понимать и правильно использовать финансовые термины: «заработная плата», «фиксированная зарплата», «аванс», «премия» и «гонорар»;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анализировать данные, представленные в виде графика;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приводить примеры различных профессий;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объяснять, отчего может зависеть размер заработной платы.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Кластер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Откуда в семье берутся </w:t>
            </w: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деньги? Пенсия и социальные пособия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Пенсия, досрочная пенсия, пособия для </w:t>
            </w: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разных категорий граждан.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– Понимать и правильно использовать финансовые </w:t>
            </w: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термины: «пенсия», «досрочная пенсия», «пособие»;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 доступном для третьеклассника уровне определять основание для назначения досрочной пенсии;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называть пособия, которые получают граждане нашей страны;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– определять, какие пособия относятся к </w:t>
            </w:r>
            <w:proofErr w:type="gramStart"/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регулярным</w:t>
            </w:r>
            <w:proofErr w:type="gramEnd"/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а какие – к эпизодическим.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Практическая </w:t>
            </w: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работа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Откуда в семье берутся деньги? Наследство, вклад, выигрыш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Наследство, вклад, выигрыш.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–– Понимать и правильно использовать финансовые термины: «случайный доход», «выигрыш», «клад», «наследство» и «движимое и недвижимое имущество»;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понимать, что выигрыш облагается налогом;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иметь представления о налогах, которые человек должен заплатить от доходов, полученных в виде выигрыша;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понимать, как должен поступить человек, нашедший клад;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называть предметы, которые человек может получить в наследство.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Ролевая игра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что тратятся семейные деньги? Виды расходов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Классификация расходов по различным основаниям.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–– Понимать и правильно использовать финансовые термины: «обязательные расходы», «желаемые расходы», «непредвиденные расходы»,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«текущие расходы», «капитальные расходы», «чрезвычайные расходы», «ежемесячные расходы», «ежегодные расходы», «сезонные расходы», «разовые расходы»,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определять, к какой группе относятся те или иные расходы.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 что тратятся семейные деньги? </w:t>
            </w: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Обязательные платежи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Виды обязательных платежей.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Понимать и правильно использовать финансовые термины: «коммунальные платежи», «тариф», «штрафы», «налоги»;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– объяснять, почему обязательные платежи нужно платить вовремя;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 примере различных ситуаций определять вид обязательного платежа.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Ролевая игра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сэкономить семейные деньги?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Экономия семейного бюджета.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Понимать и правильно использовать финансовые термины: «экономия семейного бюджета», «продовольственные товары», «непродовольственные товары»;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формулировать простые правила экономии семейного бюджета;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 доступном для третьеклассника уровне объяснять, почему необходимо экономить семейный бюджет.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Проект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5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 по разделу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8ч</w:t>
            </w:r>
          </w:p>
        </w:tc>
        <w:tc>
          <w:tcPr>
            <w:tcW w:w="3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154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Блок «</w:t>
            </w:r>
            <w:proofErr w:type="gramStart"/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Естественно-научная</w:t>
            </w:r>
            <w:proofErr w:type="gramEnd"/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грамотность»</w:t>
            </w: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Дождевые черви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Дождевые черви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Называть части тела дождевого червя;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объяснять, какую роль играют щетинки в жизни животного;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рассказывать, чем питается дождевой червь;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объяснять, почему во время дождя дождевые черви выползают на поверхность земли;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наблюдать, как дождевые черви создают плодородную почву;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заполнять таблицу-характеристику на дождевого червя.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Полезный кальций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Кальций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Заполнять таблицу;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дополнять предложение;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определять с помощью опытов, что происходит с костями и скорлупой яйца, если из них удалить кальций;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– составлять суточное меню с молочными продуктами;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дописывать вывод о необходимости кальция для организма.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 облака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Облака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С помощью опыта показывать образование облаков;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объяснять, почему облака увеличиваются в размере;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называть явления природы;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называть виды облаков;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определять погоду по облакам.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 хлеб и дрожжи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Дрожжи. Хлеб.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Называть внешние признаки сходства и различия ржи и пшеницы;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описывать внешний вид ржаного и пшеничного хлеба;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определять наличие дырочек в хлебобулочных изделиях;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давать определение слову «дрожжи»;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проводить опыт, показывающий влияние температуры на процесс брожения;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проводить опыт, показывающий влияние сахара на процесс брожения;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проводить опыт, доказывающий образование углекислого газа при брожении;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проводить опыт, доказывающий, что вкус и качество хлеба зависят от выдержки теста.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Интересное вещество – мел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Мел.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Определять внешние признаки мела;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доказывать, что мел не растворяется в воде;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называть, из чего состоит мел;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доказывать, что мел содержит карбонат кальция;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– определять состав мела;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называть области применения мела.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Чем интересно мыло и как оно «работает»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Мыло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Называть виды мыла;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исследовать мыло в сухом виде;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показывать, что при намокании мыла появляется пена;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проводить опыт, доказывающий, что мыло очищает воду от масла;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проводить опыт, доказывающий, что мыло уменьшает поверхностное натяжение воды;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исследовать с помощью лупы мыльные пузыри;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доказывать, что мыльные пузыри образуются из жидкого мыла.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 свечи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Свеча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Рассказывать о строении свечи;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рассказывать о зонах пламени свечи;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объяснять, почему гаснет свеча;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объяснять, почему внутри ёмкости поднимается вода;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объяснять, почему происходит возгорание дыма.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Волшебный магнит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Магнит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Называть виды магнитов;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определять опытным путём, какие предметы притягивает магнит;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доказывать с помощью опыта, что магнитная сила действует через стекло и другие предметы;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показывать с помощью опыта, что магнит может намагничивать металлические предметы;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рассказывать о том, что магнит имеет два полюса;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– показывать с помощью опыта, как можно создать </w:t>
            </w: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компас.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Проверь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себя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Материал, изученный во втором полугодии.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Ориентироваться в понятиях, изученных во втором полугодии;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применять полученные знания в повседневной жизни;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работать самостоятельно;</w:t>
            </w:r>
          </w:p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планировать и корректировать свои действия в соответствии с поставленной учебной задачей.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Проверочная работа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5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 по разделу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9ч</w:t>
            </w:r>
          </w:p>
        </w:tc>
        <w:tc>
          <w:tcPr>
            <w:tcW w:w="3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71CE" w:rsidRPr="00B571CE" w:rsidTr="00B571CE">
        <w:tc>
          <w:tcPr>
            <w:tcW w:w="5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Общее количество часов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2228C" w:rsidRDefault="0082228C" w:rsidP="00B571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2228C" w:rsidRDefault="0082228C" w:rsidP="00B571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2228C" w:rsidRDefault="0082228C" w:rsidP="00B571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2228C" w:rsidRDefault="0082228C" w:rsidP="00B571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2228C" w:rsidRDefault="0082228C" w:rsidP="00B571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2228C" w:rsidRDefault="0082228C" w:rsidP="00B571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2228C" w:rsidRDefault="0082228C" w:rsidP="00B571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2228C" w:rsidRDefault="0082228C" w:rsidP="00B571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2228C" w:rsidRDefault="0082228C" w:rsidP="00B571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2228C" w:rsidRDefault="0082228C" w:rsidP="00B571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2228C" w:rsidRDefault="0082228C" w:rsidP="00B571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2228C" w:rsidRDefault="0082228C" w:rsidP="00B571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2228C" w:rsidRDefault="0082228C" w:rsidP="00B571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2228C" w:rsidRDefault="0082228C" w:rsidP="00B571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571CE" w:rsidRPr="00B571CE" w:rsidRDefault="00B571CE" w:rsidP="00B571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ПОУРОЧНОЕ ПЛАНИРОВАНИЕ</w:t>
      </w:r>
    </w:p>
    <w:tbl>
      <w:tblPr>
        <w:tblW w:w="111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6"/>
        <w:gridCol w:w="4257"/>
        <w:gridCol w:w="1200"/>
        <w:gridCol w:w="1258"/>
        <w:gridCol w:w="3619"/>
      </w:tblGrid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урока, раздел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изучения по плану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изучения по факту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Виды, формы контроля</w:t>
            </w:r>
          </w:p>
        </w:tc>
      </w:tr>
      <w:tr w:rsidR="00B571CE" w:rsidRPr="00B571CE" w:rsidTr="00B571CE">
        <w:tc>
          <w:tcPr>
            <w:tcW w:w="109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Блок «Читательская грамотность»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 дождевого червяка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Учебный диалог</w:t>
            </w:r>
          </w:p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Самостоятельная работа в рабочей тетради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Кальций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Учебный диалог</w:t>
            </w:r>
          </w:p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Самостоятельная работа в рабочей тетради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Сколько весит облако?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Учебный диалог</w:t>
            </w:r>
          </w:p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Самостоятельная работа в рабочей тетради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Хлеб – всему голова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Учебный диалог</w:t>
            </w:r>
          </w:p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Самостоятельная работа в рабочей тетради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 мел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04.10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Учебный диалог</w:t>
            </w:r>
          </w:p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Самостоятельная работа в рабочей тетради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 мыло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11.10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История свечи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18.10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Магнит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25.10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</w:tr>
      <w:tr w:rsidR="00B571CE" w:rsidRPr="00B571CE" w:rsidTr="00B571CE">
        <w:tc>
          <w:tcPr>
            <w:tcW w:w="109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Блок «Математическая грамотность»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Расходы и доходы бюджета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Планируем семейный бюджет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Подсчитываем семейный доход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Пенсии и пособия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Подсчитываем случайные (нерегулярные) доходы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Подсчитываем расходы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Расходы на обязательные платежи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Подсчитываем сэкономленные деньги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Проверь себя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Проверочная работа</w:t>
            </w:r>
          </w:p>
        </w:tc>
      </w:tr>
      <w:tr w:rsidR="00B571CE" w:rsidRPr="00B571CE" w:rsidTr="00B571CE">
        <w:tc>
          <w:tcPr>
            <w:tcW w:w="109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Блок «Финансовая грамотность»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такое «бюджет»?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Синквейн</w:t>
            </w:r>
            <w:proofErr w:type="spellEnd"/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Семейный бюджет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Ролевая игра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Откуда в семье берутся деньги? Зарплата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31.01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Кластер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Откуда в семье берутся деньги? Пенсия и социальные пособия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07.02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Откуда в семье берутся деньги? Наследство, вклад, выигрыш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Ролевая игра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что тратятся семейные деньги? Виды расходов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что тратятся семейные деньги? Обязательные платежи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28.02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Ролевая игра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сэкономить семейные деньги?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Проект</w:t>
            </w:r>
          </w:p>
        </w:tc>
      </w:tr>
      <w:tr w:rsidR="00B571CE" w:rsidRPr="00B571CE" w:rsidTr="00B571CE">
        <w:tc>
          <w:tcPr>
            <w:tcW w:w="109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Блок «</w:t>
            </w:r>
            <w:proofErr w:type="gramStart"/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Естественно-научная</w:t>
            </w:r>
            <w:proofErr w:type="gramEnd"/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грамотность»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Дождевые черви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Полезный кальций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 облака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 хлеб и дрожжи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Интересное вещество – мел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Чем интересно мыло и как оно «работает»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 свечи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Волшебный магнит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</w:tr>
      <w:tr w:rsidR="00B571CE" w:rsidRPr="00B571CE" w:rsidTr="00B571C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Проверь себя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82228C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22.05</w:t>
            </w:r>
            <w:bookmarkStart w:id="4" w:name="_GoBack"/>
            <w:bookmarkEnd w:id="4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1CE" w:rsidRPr="00B571CE" w:rsidRDefault="00B571CE" w:rsidP="00B571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7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Проверочная работа</w:t>
            </w:r>
          </w:p>
        </w:tc>
      </w:tr>
    </w:tbl>
    <w:p w:rsidR="00B571CE" w:rsidRPr="00B571CE" w:rsidRDefault="00B571CE" w:rsidP="00B571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Список используемых источников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учителя: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Виноградова Н.Ф. Десять советов учителю по формированию читательской грамотности младших школьников//Начальное образование. 2017. №1 С. 3-8 (ВАК, РИНЦ) </w:t>
      </w:r>
      <w:proofErr w:type="spell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Кемельбекова</w:t>
      </w:r>
      <w:proofErr w:type="spell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Г. А. Особенности формирования функциональной грамотности учащихся по предметам гуманитарного цикла. Проблемы и перспективы развития образования: материалы VIII </w:t>
      </w:r>
      <w:proofErr w:type="spell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Междунар</w:t>
      </w:r>
      <w:proofErr w:type="spell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науч. </w:t>
      </w:r>
      <w:proofErr w:type="spell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конф</w:t>
      </w:r>
      <w:proofErr w:type="spell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(г. Краснодар, февраль 2016 г.). — Краснодар: Новация, 2016. — С. 6-9. — URL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spell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Гузеев</w:t>
      </w:r>
      <w:proofErr w:type="spell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В.В., </w:t>
      </w:r>
      <w:proofErr w:type="spell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Дахин</w:t>
      </w:r>
      <w:proofErr w:type="spell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А.Н., </w:t>
      </w:r>
      <w:proofErr w:type="spell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Кульбеда</w:t>
      </w:r>
      <w:proofErr w:type="spell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Н.В., Новожилова Н.В. Образовательная технология XXI века: деятельность, ценность, успех. - М.: Центр «Педагогический поиск», 2004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Жидкова О.Н. Использование онлайн газет для развития коммуникативной и межкультурной компетенций// Международный журнал прикладных и фундаментальных исследований. – 2013, – №10. – C. 125–126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34"/>
      </w: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E"/>
      </w: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Кузнецова, М.И. Система контроля и оценки образовательных достижений младших школьников в современной начальной школе: монография. / М.И. Кузнецова. – М.: </w:t>
      </w:r>
      <w:proofErr w:type="spell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Вентана</w:t>
      </w:r>
      <w:proofErr w:type="spell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–Граф, 2013. – 432 с.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35"/>
      </w: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E"/>
      </w: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Кузнецова, М.И. Система контроля и оценки образовательных достижений младших школьников как фактор повышения качества образования: </w:t>
      </w:r>
      <w:proofErr w:type="spell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автореф</w:t>
      </w:r>
      <w:proofErr w:type="spell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дис</w:t>
      </w:r>
      <w:proofErr w:type="spell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докт</w:t>
      </w:r>
      <w:proofErr w:type="spell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педагогических наук/ М.И. Кузнецова. – Москва. – 2017.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учащихся: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Почемучка: Энциклопедия для любознательных</w:t>
      </w:r>
      <w:proofErr w:type="gram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/С</w:t>
      </w:r>
      <w:proofErr w:type="gram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ост. А.К. Дитрих, Г.А. </w:t>
      </w:r>
      <w:proofErr w:type="spell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Юрмин</w:t>
      </w:r>
      <w:proofErr w:type="spell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Худож</w:t>
      </w:r>
      <w:proofErr w:type="spell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А. Гурьев и др.- М.: ООО «Издательство </w:t>
      </w:r>
      <w:proofErr w:type="spell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Астрель</w:t>
      </w:r>
      <w:proofErr w:type="spell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ООО «Издательство АСТ», 2004.- 335 с.: ил.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Русские народные загадки, пословицы, поговорки</w:t>
      </w:r>
      <w:proofErr w:type="gram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/С</w:t>
      </w:r>
      <w:proofErr w:type="gram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ост. Ю.Г. Круглов.- М.:Просвещение,1990.- 335 </w:t>
      </w:r>
      <w:proofErr w:type="spell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</w:t>
      </w:r>
      <w:proofErr w:type="gram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:и</w:t>
      </w:r>
      <w:proofErr w:type="gram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</w:t>
      </w:r>
      <w:proofErr w:type="spell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.-(Б-ка словесника)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3.Функциональная грамотность. Тренажер для школьников изд</w:t>
      </w:r>
      <w:proofErr w:type="gram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.»</w:t>
      </w:r>
      <w:proofErr w:type="gram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Планета»2021г.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4. Сборник загадок: Пособие для учителя</w:t>
      </w:r>
      <w:proofErr w:type="gramStart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/С</w:t>
      </w:r>
      <w:proofErr w:type="gramEnd"/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ост. М.Т. Карпенко.- М.:Просвещение,1988.-80 с.</w:t>
      </w:r>
    </w:p>
    <w:p w:rsidR="00B571CE" w:rsidRPr="00B571CE" w:rsidRDefault="00B571CE" w:rsidP="00B57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1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5.Сергеев Б.Ф., Томилин А.Н. Большая энциклопедия начальной школы. Вопрос-ответ.- М.:ЗАО «ОЛМА</w:t>
      </w:r>
    </w:p>
    <w:p w:rsidR="0089458A" w:rsidRDefault="0089458A"/>
    <w:sectPr w:rsidR="0089458A" w:rsidSect="008222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13D25"/>
    <w:multiLevelType w:val="multilevel"/>
    <w:tmpl w:val="0196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52"/>
    <w:rsid w:val="00320752"/>
    <w:rsid w:val="0082228C"/>
    <w:rsid w:val="0089458A"/>
    <w:rsid w:val="00B5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4157</Words>
  <Characters>23699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79897</dc:creator>
  <cp:keywords/>
  <dc:description/>
  <cp:lastModifiedBy>79897</cp:lastModifiedBy>
  <cp:revision>5</cp:revision>
  <dcterms:created xsi:type="dcterms:W3CDTF">2023-09-27T06:08:00Z</dcterms:created>
  <dcterms:modified xsi:type="dcterms:W3CDTF">2023-09-27T10:26:00Z</dcterms:modified>
</cp:coreProperties>
</file>