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AB1" w:rsidRPr="00713DAC" w:rsidRDefault="007820DE">
      <w:pPr>
        <w:jc w:val="center"/>
        <w:rPr>
          <w:rFonts w:ascii="Times New Roman" w:hAnsi="Times New Roman"/>
          <w:b/>
          <w:sz w:val="28"/>
          <w:u w:val="single"/>
        </w:rPr>
      </w:pPr>
      <w:r w:rsidRPr="00713DAC">
        <w:rPr>
          <w:rFonts w:ascii="Times New Roman" w:hAnsi="Times New Roman"/>
          <w:b/>
          <w:sz w:val="28"/>
          <w:u w:val="single"/>
        </w:rPr>
        <w:t xml:space="preserve">Справка об итогах единого государственного экзамена на территории </w:t>
      </w:r>
      <w:r w:rsidRPr="00713DAC">
        <w:rPr>
          <w:rFonts w:ascii="Times New Roman" w:hAnsi="Times New Roman"/>
          <w:b/>
          <w:sz w:val="28"/>
          <w:u w:val="single"/>
        </w:rPr>
        <w:br/>
        <w:t>Ростовской области в 2024 году</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В 2024 году единый государственный экзамен сдавали (далее – ЕГЭ) 14634 выпускника текущего года. </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Анализ результатов ЕГЭ выпускников</w:t>
      </w:r>
      <w:r>
        <w:rPr>
          <w:rFonts w:ascii="Times New Roman" w:hAnsi="Times New Roman"/>
          <w:b/>
          <w:sz w:val="28"/>
          <w:u w:val="single"/>
        </w:rPr>
        <w:t xml:space="preserve"> текущего года</w:t>
      </w:r>
      <w:r>
        <w:rPr>
          <w:rFonts w:ascii="Times New Roman" w:hAnsi="Times New Roman"/>
          <w:sz w:val="28"/>
        </w:rPr>
        <w:t xml:space="preserve"> в Ростовской области </w:t>
      </w:r>
      <w:r w:rsidR="00F343E1">
        <w:rPr>
          <w:rFonts w:ascii="Times New Roman" w:hAnsi="Times New Roman"/>
          <w:sz w:val="28"/>
        </w:rPr>
        <w:br/>
      </w:r>
      <w:r>
        <w:rPr>
          <w:rFonts w:ascii="Times New Roman" w:hAnsi="Times New Roman"/>
          <w:sz w:val="28"/>
        </w:rPr>
        <w:t xml:space="preserve">в динамике с 2022 по 2024  </w:t>
      </w:r>
      <w:proofErr w:type="spellStart"/>
      <w:r>
        <w:rPr>
          <w:rFonts w:ascii="Times New Roman" w:hAnsi="Times New Roman"/>
          <w:sz w:val="28"/>
        </w:rPr>
        <w:t>г.г</w:t>
      </w:r>
      <w:proofErr w:type="spellEnd"/>
      <w:r>
        <w:rPr>
          <w:rFonts w:ascii="Times New Roman" w:hAnsi="Times New Roman"/>
          <w:sz w:val="28"/>
        </w:rPr>
        <w:t>. показывает следующее.</w:t>
      </w:r>
    </w:p>
    <w:p w:rsidR="00033AB1" w:rsidRDefault="007820DE">
      <w:pPr>
        <w:spacing w:after="0" w:line="240" w:lineRule="auto"/>
        <w:ind w:firstLine="567"/>
        <w:jc w:val="both"/>
        <w:rPr>
          <w:rFonts w:ascii="Times New Roman" w:hAnsi="Times New Roman"/>
          <w:sz w:val="28"/>
          <w:u w:val="single"/>
        </w:rPr>
      </w:pPr>
      <w:r>
        <w:rPr>
          <w:rFonts w:ascii="Times New Roman" w:hAnsi="Times New Roman"/>
          <w:b/>
          <w:i/>
          <w:sz w:val="28"/>
          <w:u w:val="single"/>
        </w:rPr>
        <w:t>русский язык</w:t>
      </w:r>
      <w:r>
        <w:rPr>
          <w:rFonts w:ascii="Times New Roman" w:hAnsi="Times New Roman"/>
          <w:sz w:val="28"/>
          <w:u w:val="single"/>
        </w:rPr>
        <w:t xml:space="preserve">: </w:t>
      </w:r>
    </w:p>
    <w:p w:rsidR="00033AB1" w:rsidRDefault="00033AB1">
      <w:pPr>
        <w:spacing w:after="0" w:line="240" w:lineRule="auto"/>
        <w:ind w:firstLine="567"/>
        <w:jc w:val="both"/>
        <w:rPr>
          <w:rFonts w:ascii="Times New Roman" w:hAnsi="Times New Roman"/>
          <w:sz w:val="28"/>
          <w:u w:val="single"/>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033AB1">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033AB1" w:rsidRDefault="00033AB1"/>
        </w:tc>
        <w:tc>
          <w:tcPr>
            <w:tcW w:w="2552" w:type="dxa"/>
            <w:vMerge/>
            <w:tcBorders>
              <w:top w:val="single" w:sz="4" w:space="0" w:color="000000"/>
              <w:left w:val="single" w:sz="4" w:space="0" w:color="000000"/>
              <w:bottom w:val="single" w:sz="4" w:space="0" w:color="000000"/>
              <w:right w:val="single" w:sz="4" w:space="0" w:color="000000"/>
            </w:tcBorders>
          </w:tcPr>
          <w:p w:rsidR="00033AB1" w:rsidRDefault="00033AB1"/>
        </w:tc>
        <w:tc>
          <w:tcPr>
            <w:tcW w:w="2315"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xml:space="preserve">2024 г. </w:t>
            </w:r>
          </w:p>
        </w:tc>
      </w:tr>
      <w:tr w:rsidR="00033AB1">
        <w:trPr>
          <w:trHeight w:val="509"/>
        </w:trPr>
        <w:tc>
          <w:tcPr>
            <w:tcW w:w="568" w:type="dxa"/>
            <w:tcBorders>
              <w:top w:val="single" w:sz="4" w:space="0" w:color="000000"/>
              <w:left w:val="single" w:sz="4" w:space="0" w:color="000000"/>
              <w:bottom w:val="single" w:sz="4" w:space="0" w:color="000000"/>
              <w:right w:val="single" w:sz="4" w:space="0" w:color="000000"/>
            </w:tcBorders>
          </w:tcPr>
          <w:p w:rsidR="00033AB1" w:rsidRDefault="00033AB1">
            <w:pPr>
              <w:numPr>
                <w:ilvl w:val="0"/>
                <w:numId w:val="1"/>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0,20</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0,30</w:t>
            </w:r>
          </w:p>
        </w:tc>
        <w:tc>
          <w:tcPr>
            <w:tcW w:w="2315" w:type="dxa"/>
            <w:tcBorders>
              <w:top w:val="single" w:sz="4" w:space="0" w:color="000000"/>
              <w:left w:val="single" w:sz="4" w:space="0" w:color="000000"/>
              <w:bottom w:val="single" w:sz="4" w:space="0" w:color="000000"/>
              <w:right w:val="single" w:sz="4" w:space="0" w:color="000000"/>
            </w:tcBorders>
            <w:vAlign w:val="bottom"/>
          </w:tcPr>
          <w:p w:rsidR="00033AB1" w:rsidRPr="007820DE" w:rsidRDefault="007820DE">
            <w:pPr>
              <w:jc w:val="center"/>
              <w:rPr>
                <w:rFonts w:ascii="Times New Roman" w:hAnsi="Times New Roman"/>
                <w:b/>
              </w:rPr>
            </w:pPr>
            <w:r w:rsidRPr="007820DE">
              <w:rPr>
                <w:rFonts w:ascii="Times New Roman" w:hAnsi="Times New Roman"/>
                <w:b/>
              </w:rPr>
              <w:t>0,33</w:t>
            </w:r>
          </w:p>
        </w:tc>
      </w:tr>
      <w:tr w:rsidR="00033AB1">
        <w:trPr>
          <w:trHeight w:val="509"/>
        </w:trPr>
        <w:tc>
          <w:tcPr>
            <w:tcW w:w="568" w:type="dxa"/>
            <w:tcBorders>
              <w:top w:val="single" w:sz="4" w:space="0" w:color="000000"/>
              <w:left w:val="single" w:sz="4" w:space="0" w:color="000000"/>
              <w:bottom w:val="single" w:sz="4" w:space="0" w:color="000000"/>
              <w:right w:val="single" w:sz="4" w:space="0" w:color="000000"/>
            </w:tcBorders>
          </w:tcPr>
          <w:p w:rsidR="00033AB1" w:rsidRDefault="00033AB1">
            <w:pPr>
              <w:numPr>
                <w:ilvl w:val="0"/>
                <w:numId w:val="1"/>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51,7</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46,17</w:t>
            </w:r>
          </w:p>
        </w:tc>
        <w:tc>
          <w:tcPr>
            <w:tcW w:w="2315" w:type="dxa"/>
            <w:tcBorders>
              <w:top w:val="single" w:sz="4" w:space="0" w:color="000000"/>
              <w:left w:val="single" w:sz="4" w:space="0" w:color="000000"/>
              <w:bottom w:val="single" w:sz="4" w:space="0" w:color="000000"/>
              <w:right w:val="single" w:sz="4" w:space="0" w:color="000000"/>
            </w:tcBorders>
            <w:vAlign w:val="bottom"/>
          </w:tcPr>
          <w:p w:rsidR="00033AB1" w:rsidRPr="007820DE" w:rsidRDefault="007820DE">
            <w:pPr>
              <w:jc w:val="center"/>
              <w:rPr>
                <w:rFonts w:ascii="Times New Roman" w:hAnsi="Times New Roman"/>
              </w:rPr>
            </w:pPr>
            <w:r w:rsidRPr="007820DE">
              <w:rPr>
                <w:rFonts w:ascii="Times New Roman" w:hAnsi="Times New Roman"/>
              </w:rPr>
              <w:t>39,78</w:t>
            </w:r>
          </w:p>
        </w:tc>
      </w:tr>
      <w:tr w:rsidR="00033AB1">
        <w:trPr>
          <w:trHeight w:val="509"/>
        </w:trPr>
        <w:tc>
          <w:tcPr>
            <w:tcW w:w="568" w:type="dxa"/>
            <w:tcBorders>
              <w:top w:val="single" w:sz="4" w:space="0" w:color="000000"/>
              <w:left w:val="single" w:sz="4" w:space="0" w:color="000000"/>
              <w:bottom w:val="single" w:sz="4" w:space="0" w:color="000000"/>
              <w:right w:val="single" w:sz="4" w:space="0" w:color="000000"/>
            </w:tcBorders>
          </w:tcPr>
          <w:p w:rsidR="00033AB1" w:rsidRDefault="00033AB1">
            <w:pPr>
              <w:numPr>
                <w:ilvl w:val="0"/>
                <w:numId w:val="1"/>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15,72</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19,50</w:t>
            </w:r>
          </w:p>
        </w:tc>
        <w:tc>
          <w:tcPr>
            <w:tcW w:w="2315" w:type="dxa"/>
            <w:tcBorders>
              <w:top w:val="single" w:sz="4" w:space="0" w:color="000000"/>
              <w:left w:val="single" w:sz="4" w:space="0" w:color="000000"/>
              <w:bottom w:val="single" w:sz="4" w:space="0" w:color="000000"/>
              <w:right w:val="single" w:sz="4" w:space="0" w:color="000000"/>
            </w:tcBorders>
            <w:vAlign w:val="bottom"/>
          </w:tcPr>
          <w:p w:rsidR="00033AB1" w:rsidRPr="007820DE" w:rsidRDefault="007820DE">
            <w:pPr>
              <w:jc w:val="center"/>
              <w:rPr>
                <w:rFonts w:ascii="Times New Roman" w:hAnsi="Times New Roman"/>
              </w:rPr>
            </w:pPr>
            <w:r w:rsidRPr="007820DE">
              <w:rPr>
                <w:rFonts w:ascii="Times New Roman" w:hAnsi="Times New Roman"/>
              </w:rPr>
              <w:t>16,09</w:t>
            </w:r>
          </w:p>
        </w:tc>
      </w:tr>
      <w:tr w:rsidR="00033AB1">
        <w:trPr>
          <w:trHeight w:val="509"/>
        </w:trPr>
        <w:tc>
          <w:tcPr>
            <w:tcW w:w="568" w:type="dxa"/>
            <w:tcBorders>
              <w:top w:val="single" w:sz="4" w:space="0" w:color="000000"/>
              <w:left w:val="single" w:sz="4" w:space="0" w:color="000000"/>
              <w:bottom w:val="single" w:sz="4" w:space="0" w:color="000000"/>
              <w:right w:val="single" w:sz="4" w:space="0" w:color="000000"/>
            </w:tcBorders>
          </w:tcPr>
          <w:p w:rsidR="00033AB1" w:rsidRDefault="00033AB1">
            <w:pPr>
              <w:numPr>
                <w:ilvl w:val="0"/>
                <w:numId w:val="1"/>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16</w:t>
            </w:r>
          </w:p>
        </w:tc>
        <w:tc>
          <w:tcPr>
            <w:tcW w:w="2315" w:type="dxa"/>
            <w:tcBorders>
              <w:top w:val="single" w:sz="4" w:space="0" w:color="000000"/>
              <w:left w:val="single" w:sz="4" w:space="0" w:color="000000"/>
              <w:bottom w:val="single" w:sz="4" w:space="0" w:color="000000"/>
              <w:right w:val="single" w:sz="4" w:space="0" w:color="000000"/>
            </w:tcBorders>
            <w:vAlign w:val="center"/>
          </w:tcPr>
          <w:p w:rsidR="00033AB1" w:rsidRPr="007820DE" w:rsidRDefault="007820DE">
            <w:pPr>
              <w:spacing w:after="0" w:line="240" w:lineRule="auto"/>
              <w:jc w:val="center"/>
              <w:rPr>
                <w:rFonts w:ascii="Times New Roman" w:hAnsi="Times New Roman"/>
                <w:sz w:val="24"/>
              </w:rPr>
            </w:pPr>
            <w:r w:rsidRPr="007820DE">
              <w:rPr>
                <w:rFonts w:ascii="Times New Roman" w:hAnsi="Times New Roman"/>
                <w:sz w:val="24"/>
              </w:rPr>
              <w:t>44</w:t>
            </w:r>
          </w:p>
        </w:tc>
        <w:tc>
          <w:tcPr>
            <w:tcW w:w="2315" w:type="dxa"/>
            <w:tcBorders>
              <w:top w:val="single" w:sz="4" w:space="0" w:color="000000"/>
              <w:left w:val="single" w:sz="4" w:space="0" w:color="000000"/>
              <w:bottom w:val="single" w:sz="4" w:space="0" w:color="000000"/>
              <w:right w:val="single" w:sz="4" w:space="0" w:color="000000"/>
            </w:tcBorders>
            <w:vAlign w:val="bottom"/>
          </w:tcPr>
          <w:p w:rsidR="00033AB1" w:rsidRPr="007820DE" w:rsidRDefault="007820DE">
            <w:pPr>
              <w:jc w:val="center"/>
              <w:rPr>
                <w:rFonts w:ascii="Times New Roman" w:hAnsi="Times New Roman"/>
              </w:rPr>
            </w:pPr>
            <w:r w:rsidRPr="007820DE">
              <w:rPr>
                <w:rFonts w:ascii="Times New Roman" w:hAnsi="Times New Roman"/>
              </w:rPr>
              <w:t>40</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 xml:space="preserve">Средний тестовый балл по русскому языку в 2024 году </w:t>
      </w:r>
      <w:r w:rsidR="00F343E1">
        <w:rPr>
          <w:rFonts w:ascii="Times New Roman" w:hAnsi="Times New Roman"/>
          <w:b/>
          <w:sz w:val="28"/>
        </w:rPr>
        <w:t>снизился на</w:t>
      </w:r>
      <w:r>
        <w:rPr>
          <w:rFonts w:ascii="Times New Roman" w:hAnsi="Times New Roman"/>
          <w:b/>
          <w:sz w:val="28"/>
        </w:rPr>
        <w:t xml:space="preserve"> 3,52 балла по сравнению с 2023 годом.</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В динамике за последние три года наблюдается ухудшение всех показателей ЕГЭ по русскому языку.</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Показатели, характеризующие выполнение заданий КИМ по русскому языку, следующие:</w:t>
      </w:r>
    </w:p>
    <w:p w:rsidR="00033AB1" w:rsidRDefault="00033AB1" w:rsidP="007820DE">
      <w:pPr>
        <w:spacing w:after="0" w:line="240" w:lineRule="auto"/>
        <w:contextualSpacing/>
        <w:jc w:val="both"/>
        <w:rPr>
          <w:rFonts w:ascii="Times New Roman" w:hAnsi="Times New Roman"/>
          <w:i/>
          <w:sz w:val="24"/>
        </w:rPr>
      </w:pPr>
    </w:p>
    <w:tbl>
      <w:tblPr>
        <w:tblW w:w="10206" w:type="dxa"/>
        <w:tblInd w:w="-577" w:type="dxa"/>
        <w:tblLayout w:type="fixed"/>
        <w:tblCellMar>
          <w:left w:w="15" w:type="dxa"/>
          <w:right w:w="15" w:type="dxa"/>
        </w:tblCellMar>
        <w:tblLook w:val="04A0" w:firstRow="1" w:lastRow="0" w:firstColumn="1" w:lastColumn="0" w:noHBand="0" w:noVBand="1"/>
      </w:tblPr>
      <w:tblGrid>
        <w:gridCol w:w="567"/>
        <w:gridCol w:w="2977"/>
        <w:gridCol w:w="992"/>
        <w:gridCol w:w="1276"/>
        <w:gridCol w:w="1276"/>
        <w:gridCol w:w="992"/>
        <w:gridCol w:w="992"/>
        <w:gridCol w:w="1134"/>
      </w:tblGrid>
      <w:tr w:rsidR="00713DAC" w:rsidTr="00713DAC">
        <w:trPr>
          <w:trHeight w:hRule="exact" w:val="281"/>
        </w:trPr>
        <w:tc>
          <w:tcPr>
            <w:tcW w:w="567" w:type="dxa"/>
            <w:vMerge w:val="restart"/>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713DAC" w:rsidRDefault="00713DAC">
            <w:pPr>
              <w:widowControl w:val="0"/>
              <w:spacing w:before="30" w:after="0" w:line="206" w:lineRule="exact"/>
              <w:ind w:left="15"/>
              <w:jc w:val="center"/>
              <w:rPr>
                <w:rFonts w:ascii="Times New Roman" w:hAnsi="Times New Roman"/>
                <w:b/>
                <w:sz w:val="18"/>
              </w:rPr>
            </w:pPr>
            <w:r>
              <w:rPr>
                <w:rFonts w:ascii="Times New Roman" w:hAnsi="Times New Roman"/>
                <w:b/>
                <w:sz w:val="18"/>
              </w:rPr>
              <w:t>№</w:t>
            </w:r>
          </w:p>
        </w:tc>
        <w:tc>
          <w:tcPr>
            <w:tcW w:w="2977" w:type="dxa"/>
            <w:tcBorders>
              <w:top w:val="single" w:sz="8" w:space="0" w:color="000000"/>
              <w:left w:val="single" w:sz="8" w:space="0" w:color="000000"/>
              <w:bottom w:val="nil"/>
              <w:right w:val="single" w:sz="8" w:space="0" w:color="000000"/>
            </w:tcBorders>
            <w:tcMar>
              <w:left w:w="15" w:type="dxa"/>
              <w:right w:w="15" w:type="dxa"/>
            </w:tcMar>
          </w:tcPr>
          <w:p w:rsidR="00713DAC" w:rsidRPr="00F00057" w:rsidRDefault="00713DAC">
            <w:pPr>
              <w:widowControl w:val="0"/>
              <w:spacing w:before="30" w:after="0" w:line="206" w:lineRule="exact"/>
              <w:ind w:left="15"/>
              <w:jc w:val="center"/>
              <w:rPr>
                <w:rFonts w:ascii="Times New Roman" w:hAnsi="Times New Roman"/>
              </w:rPr>
            </w:pPr>
          </w:p>
        </w:tc>
        <w:tc>
          <w:tcPr>
            <w:tcW w:w="992" w:type="dxa"/>
            <w:vMerge w:val="restart"/>
            <w:tcBorders>
              <w:top w:val="single" w:sz="8" w:space="0" w:color="000000"/>
              <w:left w:val="single" w:sz="8" w:space="0" w:color="000000"/>
              <w:bottom w:val="nil"/>
              <w:right w:val="single" w:sz="8" w:space="0" w:color="000000"/>
            </w:tcBorders>
            <w:tcMar>
              <w:left w:w="15" w:type="dxa"/>
              <w:right w:w="15" w:type="dxa"/>
            </w:tcMar>
            <w:vAlign w:val="center"/>
          </w:tcPr>
          <w:p w:rsidR="00713DAC" w:rsidRPr="00F00057" w:rsidRDefault="00713DAC">
            <w:pPr>
              <w:widowControl w:val="0"/>
              <w:spacing w:before="30" w:after="0" w:line="186" w:lineRule="exact"/>
              <w:ind w:left="15"/>
              <w:jc w:val="center"/>
              <w:rPr>
                <w:rFonts w:ascii="Times New Roman" w:hAnsi="Times New Roman"/>
              </w:rPr>
            </w:pPr>
            <w:r w:rsidRPr="00F00057">
              <w:rPr>
                <w:rFonts w:ascii="Times New Roman" w:hAnsi="Times New Roman"/>
              </w:rPr>
              <w:t>Уровень сложности задания</w:t>
            </w:r>
          </w:p>
        </w:tc>
        <w:tc>
          <w:tcPr>
            <w:tcW w:w="3544" w:type="dxa"/>
            <w:gridSpan w:val="3"/>
            <w:vMerge w:val="restart"/>
            <w:tcBorders>
              <w:top w:val="single" w:sz="8" w:space="0" w:color="000000"/>
              <w:left w:val="nil"/>
              <w:right w:val="single" w:sz="8" w:space="0" w:color="000000"/>
            </w:tcBorders>
            <w:tcMar>
              <w:left w:w="15" w:type="dxa"/>
              <w:right w:w="15" w:type="dxa"/>
            </w:tcMar>
          </w:tcPr>
          <w:p w:rsidR="00713DAC" w:rsidRPr="00F00057" w:rsidRDefault="00713DAC" w:rsidP="00713DAC">
            <w:pPr>
              <w:widowControl w:val="0"/>
              <w:spacing w:before="30" w:after="0" w:line="186" w:lineRule="exact"/>
              <w:ind w:left="15"/>
              <w:jc w:val="center"/>
              <w:rPr>
                <w:rFonts w:ascii="Times New Roman" w:hAnsi="Times New Roman"/>
              </w:rPr>
            </w:pPr>
            <w:r w:rsidRPr="00F00057">
              <w:rPr>
                <w:rFonts w:ascii="Times New Roman" w:hAnsi="Times New Roman"/>
              </w:rPr>
              <w:t>Процент</w:t>
            </w:r>
          </w:p>
          <w:p w:rsidR="00713DAC" w:rsidRPr="00F00057" w:rsidRDefault="00713DAC" w:rsidP="008777C6">
            <w:pPr>
              <w:widowControl w:val="0"/>
              <w:spacing w:before="30" w:after="0" w:line="186" w:lineRule="exact"/>
              <w:ind w:left="15"/>
              <w:jc w:val="center"/>
              <w:rPr>
                <w:rFonts w:ascii="Times New Roman" w:hAnsi="Times New Roman"/>
              </w:rPr>
            </w:pPr>
            <w:r w:rsidRPr="00F00057">
              <w:rPr>
                <w:rFonts w:ascii="Times New Roman" w:hAnsi="Times New Roman"/>
              </w:rPr>
              <w:t xml:space="preserve">выполнения задания </w:t>
            </w:r>
            <w:r w:rsidRPr="00F00057">
              <w:rPr>
                <w:rFonts w:ascii="Times New Roman" w:hAnsi="Times New Roman"/>
              </w:rPr>
              <w:br/>
              <w:t xml:space="preserve">в </w:t>
            </w:r>
            <w:r w:rsidR="008777C6">
              <w:rPr>
                <w:rFonts w:ascii="Times New Roman" w:hAnsi="Times New Roman"/>
              </w:rPr>
              <w:t>Ростовской области</w:t>
            </w:r>
          </w:p>
        </w:tc>
        <w:tc>
          <w:tcPr>
            <w:tcW w:w="992" w:type="dxa"/>
            <w:tcBorders>
              <w:top w:val="single" w:sz="6" w:space="0" w:color="000000"/>
              <w:left w:val="single" w:sz="8" w:space="0" w:color="000000"/>
              <w:bottom w:val="single" w:sz="6" w:space="0" w:color="000000"/>
              <w:right w:val="single" w:sz="6" w:space="0" w:color="000000"/>
            </w:tcBorders>
            <w:tcMar>
              <w:left w:w="15" w:type="dxa"/>
              <w:right w:w="15" w:type="dxa"/>
            </w:tcMar>
          </w:tcPr>
          <w:p w:rsidR="00713DAC" w:rsidRDefault="00713DAC"/>
        </w:tc>
        <w:tc>
          <w:tcPr>
            <w:tcW w:w="1134" w:type="dxa"/>
            <w:tcBorders>
              <w:top w:val="single" w:sz="6" w:space="0" w:color="000000"/>
              <w:left w:val="single" w:sz="6" w:space="0" w:color="000000"/>
              <w:bottom w:val="single" w:sz="6" w:space="0" w:color="000000"/>
              <w:right w:val="single" w:sz="6" w:space="0" w:color="000000"/>
            </w:tcBorders>
            <w:tcMar>
              <w:left w:w="15" w:type="dxa"/>
              <w:right w:w="15" w:type="dxa"/>
            </w:tcMar>
          </w:tcPr>
          <w:p w:rsidR="00713DAC" w:rsidRDefault="00713DAC"/>
        </w:tc>
      </w:tr>
      <w:tr w:rsidR="00713DAC" w:rsidTr="00713DAC">
        <w:trPr>
          <w:trHeight w:hRule="exact" w:val="454"/>
        </w:trPr>
        <w:tc>
          <w:tcPr>
            <w:tcW w:w="567"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713DAC" w:rsidRDefault="00713DAC"/>
        </w:tc>
        <w:tc>
          <w:tcPr>
            <w:tcW w:w="2977" w:type="dxa"/>
            <w:vMerge w:val="restart"/>
            <w:tcBorders>
              <w:top w:val="nil"/>
              <w:left w:val="nil"/>
              <w:bottom w:val="nil"/>
              <w:right w:val="nil"/>
            </w:tcBorders>
            <w:tcMar>
              <w:left w:w="15" w:type="dxa"/>
              <w:right w:w="15" w:type="dxa"/>
            </w:tcMar>
            <w:vAlign w:val="center"/>
          </w:tcPr>
          <w:p w:rsidR="00713DAC" w:rsidRPr="00F00057" w:rsidRDefault="00713DAC">
            <w:pPr>
              <w:widowControl w:val="0"/>
              <w:spacing w:before="30" w:after="0" w:line="206" w:lineRule="exact"/>
              <w:ind w:left="15"/>
              <w:jc w:val="center"/>
              <w:rPr>
                <w:rFonts w:ascii="Times New Roman" w:hAnsi="Times New Roman"/>
              </w:rPr>
            </w:pPr>
            <w:r w:rsidRPr="00F00057">
              <w:rPr>
                <w:rFonts w:ascii="Times New Roman" w:hAnsi="Times New Roman"/>
              </w:rPr>
              <w:t xml:space="preserve">Проверяемые элементы содержания / умения </w:t>
            </w:r>
          </w:p>
        </w:tc>
        <w:tc>
          <w:tcPr>
            <w:tcW w:w="992" w:type="dxa"/>
            <w:vMerge/>
            <w:tcBorders>
              <w:top w:val="single" w:sz="8" w:space="0" w:color="000000"/>
              <w:left w:val="single" w:sz="8" w:space="0" w:color="000000"/>
              <w:bottom w:val="nil"/>
              <w:right w:val="single" w:sz="8" w:space="0" w:color="000000"/>
            </w:tcBorders>
            <w:tcMar>
              <w:left w:w="15" w:type="dxa"/>
              <w:right w:w="15" w:type="dxa"/>
            </w:tcMar>
            <w:vAlign w:val="center"/>
          </w:tcPr>
          <w:p w:rsidR="00713DAC" w:rsidRPr="00F00057" w:rsidRDefault="00713DAC"/>
        </w:tc>
        <w:tc>
          <w:tcPr>
            <w:tcW w:w="3544" w:type="dxa"/>
            <w:gridSpan w:val="3"/>
            <w:vMerge/>
            <w:tcBorders>
              <w:left w:val="nil"/>
              <w:bottom w:val="nil"/>
              <w:right w:val="single" w:sz="8" w:space="0" w:color="000000"/>
            </w:tcBorders>
            <w:tcMar>
              <w:left w:w="15" w:type="dxa"/>
              <w:right w:w="15" w:type="dxa"/>
            </w:tcMar>
          </w:tcPr>
          <w:p w:rsidR="00713DAC" w:rsidRPr="00F00057" w:rsidRDefault="00713DAC"/>
        </w:tc>
        <w:tc>
          <w:tcPr>
            <w:tcW w:w="992" w:type="dxa"/>
            <w:tcBorders>
              <w:left w:val="single" w:sz="8" w:space="0" w:color="000000"/>
            </w:tcBorders>
            <w:tcMar>
              <w:left w:w="15" w:type="dxa"/>
              <w:right w:w="15" w:type="dxa"/>
            </w:tcMar>
          </w:tcPr>
          <w:p w:rsidR="00713DAC" w:rsidRDefault="00713DAC"/>
        </w:tc>
        <w:tc>
          <w:tcPr>
            <w:tcW w:w="1134" w:type="dxa"/>
            <w:tcMar>
              <w:left w:w="15" w:type="dxa"/>
              <w:right w:w="15" w:type="dxa"/>
            </w:tcMar>
          </w:tcPr>
          <w:p w:rsidR="00713DAC" w:rsidRDefault="00713DAC"/>
        </w:tc>
      </w:tr>
      <w:tr w:rsidR="00033AB1" w:rsidTr="00713DAC">
        <w:trPr>
          <w:trHeight w:hRule="exact" w:val="454"/>
        </w:trPr>
        <w:tc>
          <w:tcPr>
            <w:tcW w:w="567"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033AB1"/>
        </w:tc>
        <w:tc>
          <w:tcPr>
            <w:tcW w:w="2977" w:type="dxa"/>
            <w:vMerge/>
            <w:tcBorders>
              <w:top w:val="nil"/>
              <w:left w:val="nil"/>
              <w:bottom w:val="nil"/>
              <w:right w:val="nil"/>
            </w:tcBorders>
            <w:tcMar>
              <w:left w:w="15" w:type="dxa"/>
              <w:right w:w="15" w:type="dxa"/>
            </w:tcMar>
            <w:vAlign w:val="center"/>
          </w:tcPr>
          <w:p w:rsidR="00033AB1" w:rsidRDefault="00033AB1"/>
        </w:tc>
        <w:tc>
          <w:tcPr>
            <w:tcW w:w="992" w:type="dxa"/>
            <w:vMerge/>
            <w:tcBorders>
              <w:top w:val="single" w:sz="8" w:space="0" w:color="000000"/>
              <w:left w:val="single" w:sz="8" w:space="0" w:color="000000"/>
              <w:bottom w:val="nil"/>
              <w:right w:val="single" w:sz="8" w:space="0" w:color="000000"/>
            </w:tcBorders>
            <w:tcMar>
              <w:left w:w="15" w:type="dxa"/>
              <w:right w:w="15" w:type="dxa"/>
            </w:tcMar>
            <w:vAlign w:val="center"/>
          </w:tcPr>
          <w:p w:rsidR="00033AB1" w:rsidRPr="00F00057" w:rsidRDefault="00033AB1"/>
        </w:tc>
        <w:tc>
          <w:tcPr>
            <w:tcW w:w="1276" w:type="dxa"/>
            <w:vMerge w:val="restart"/>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Pr="00F00057" w:rsidRDefault="007820DE">
            <w:pPr>
              <w:widowControl w:val="0"/>
              <w:spacing w:before="30" w:after="0" w:line="167" w:lineRule="exact"/>
              <w:ind w:left="15"/>
              <w:jc w:val="center"/>
              <w:rPr>
                <w:rFonts w:ascii="Times New Roman" w:hAnsi="Times New Roman"/>
              </w:rPr>
            </w:pPr>
            <w:r w:rsidRPr="00F00057">
              <w:rPr>
                <w:rFonts w:ascii="Times New Roman" w:hAnsi="Times New Roman"/>
              </w:rPr>
              <w:t xml:space="preserve">Средний % </w:t>
            </w:r>
            <w:proofErr w:type="spellStart"/>
            <w:r w:rsidRPr="00F00057">
              <w:rPr>
                <w:rFonts w:ascii="Times New Roman" w:hAnsi="Times New Roman"/>
              </w:rPr>
              <w:t>вып</w:t>
            </w:r>
            <w:proofErr w:type="spellEnd"/>
            <w:r w:rsidRPr="00F00057">
              <w:rPr>
                <w:rFonts w:ascii="Times New Roman" w:hAnsi="Times New Roman"/>
              </w:rPr>
              <w:t>.</w:t>
            </w:r>
            <w:r w:rsidRPr="00F00057">
              <w:rPr>
                <w:rFonts w:ascii="Times New Roman" w:hAnsi="Times New Roman"/>
              </w:rPr>
              <w:br/>
              <w:t xml:space="preserve">по всем вариантам, </w:t>
            </w:r>
            <w:r w:rsidRPr="00F00057">
              <w:rPr>
                <w:rFonts w:ascii="Times New Roman" w:hAnsi="Times New Roman"/>
              </w:rPr>
              <w:br/>
              <w:t xml:space="preserve">использованным в </w:t>
            </w:r>
            <w:r w:rsidRPr="00F00057">
              <w:rPr>
                <w:rFonts w:ascii="Times New Roman" w:hAnsi="Times New Roman"/>
              </w:rPr>
              <w:br/>
              <w:t>регионе</w:t>
            </w:r>
          </w:p>
        </w:tc>
        <w:tc>
          <w:tcPr>
            <w:tcW w:w="1276" w:type="dxa"/>
            <w:vMerge w:val="restart"/>
            <w:tcBorders>
              <w:top w:val="single" w:sz="8" w:space="0" w:color="000000"/>
              <w:left w:val="single" w:sz="8" w:space="0" w:color="000000"/>
              <w:bottom w:val="single" w:sz="8" w:space="0" w:color="000000"/>
              <w:right w:val="nil"/>
            </w:tcBorders>
            <w:tcMar>
              <w:left w:w="15" w:type="dxa"/>
              <w:right w:w="15" w:type="dxa"/>
            </w:tcMar>
            <w:vAlign w:val="center"/>
          </w:tcPr>
          <w:p w:rsidR="00033AB1" w:rsidRDefault="007820DE">
            <w:pPr>
              <w:widowControl w:val="0"/>
              <w:spacing w:before="30" w:after="0" w:line="167" w:lineRule="exact"/>
              <w:ind w:left="15"/>
              <w:jc w:val="center"/>
              <w:rPr>
                <w:rFonts w:ascii="Times New Roman" w:hAnsi="Times New Roman"/>
              </w:rPr>
            </w:pPr>
            <w:r>
              <w:rPr>
                <w:rFonts w:ascii="Times New Roman" w:hAnsi="Times New Roman"/>
              </w:rPr>
              <w:t xml:space="preserve">Группа не </w:t>
            </w:r>
            <w:proofErr w:type="spellStart"/>
            <w:r>
              <w:rPr>
                <w:rFonts w:ascii="Times New Roman" w:hAnsi="Times New Roman"/>
              </w:rPr>
              <w:t>преодол</w:t>
            </w:r>
            <w:proofErr w:type="spellEnd"/>
            <w:r>
              <w:rPr>
                <w:rFonts w:ascii="Times New Roman" w:hAnsi="Times New Roman"/>
              </w:rPr>
              <w:t xml:space="preserve">. </w:t>
            </w:r>
            <w:proofErr w:type="spellStart"/>
            <w:r>
              <w:rPr>
                <w:rFonts w:ascii="Times New Roman" w:hAnsi="Times New Roman"/>
              </w:rPr>
              <w:t>мин.балл</w:t>
            </w:r>
            <w:proofErr w:type="spellEnd"/>
            <w:r>
              <w:rPr>
                <w:rFonts w:ascii="Times New Roman" w:hAnsi="Times New Roman"/>
              </w:rPr>
              <w:t xml:space="preserve"> (%)</w:t>
            </w:r>
          </w:p>
        </w:tc>
        <w:tc>
          <w:tcPr>
            <w:tcW w:w="992" w:type="dxa"/>
            <w:vMerge w:val="restart"/>
            <w:tcBorders>
              <w:top w:val="single" w:sz="8" w:space="0" w:color="000000"/>
              <w:left w:val="single" w:sz="8" w:space="0" w:color="000000"/>
              <w:bottom w:val="single" w:sz="8" w:space="0" w:color="000000"/>
              <w:right w:val="nil"/>
            </w:tcBorders>
            <w:tcMar>
              <w:left w:w="15" w:type="dxa"/>
              <w:right w:w="15" w:type="dxa"/>
            </w:tcMar>
            <w:vAlign w:val="center"/>
          </w:tcPr>
          <w:p w:rsidR="00033AB1" w:rsidRDefault="007820DE">
            <w:pPr>
              <w:widowControl w:val="0"/>
              <w:spacing w:before="30" w:after="0" w:line="167" w:lineRule="exact"/>
              <w:ind w:left="15"/>
              <w:jc w:val="center"/>
              <w:rPr>
                <w:rFonts w:ascii="Times New Roman" w:hAnsi="Times New Roman"/>
              </w:rPr>
            </w:pPr>
            <w:r>
              <w:rPr>
                <w:rFonts w:ascii="Times New Roman" w:hAnsi="Times New Roman"/>
              </w:rPr>
              <w:t>Группа от мин. балл-60 (%)</w:t>
            </w:r>
          </w:p>
        </w:tc>
        <w:tc>
          <w:tcPr>
            <w:tcW w:w="992" w:type="dxa"/>
            <w:vMerge w:val="restart"/>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67" w:lineRule="exact"/>
              <w:ind w:left="15"/>
              <w:jc w:val="center"/>
              <w:rPr>
                <w:rFonts w:ascii="Times New Roman" w:hAnsi="Times New Roman"/>
              </w:rPr>
            </w:pPr>
            <w:r>
              <w:rPr>
                <w:rFonts w:ascii="Times New Roman" w:hAnsi="Times New Roman"/>
              </w:rPr>
              <w:t>Группа 61-80 (%)</w:t>
            </w:r>
          </w:p>
        </w:tc>
        <w:tc>
          <w:tcPr>
            <w:tcW w:w="1134" w:type="dxa"/>
            <w:vMerge w:val="restart"/>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67" w:lineRule="exact"/>
              <w:ind w:left="15"/>
              <w:jc w:val="center"/>
              <w:rPr>
                <w:rFonts w:ascii="Times New Roman" w:hAnsi="Times New Roman"/>
              </w:rPr>
            </w:pPr>
            <w:r>
              <w:rPr>
                <w:rFonts w:ascii="Times New Roman" w:hAnsi="Times New Roman"/>
              </w:rPr>
              <w:t>Группа 81-100 (%)</w:t>
            </w:r>
          </w:p>
        </w:tc>
      </w:tr>
      <w:tr w:rsidR="00033AB1" w:rsidTr="00F00057">
        <w:trPr>
          <w:trHeight w:hRule="exact" w:val="831"/>
        </w:trPr>
        <w:tc>
          <w:tcPr>
            <w:tcW w:w="567"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033AB1"/>
        </w:tc>
        <w:tc>
          <w:tcPr>
            <w:tcW w:w="2977" w:type="dxa"/>
            <w:tcBorders>
              <w:top w:val="nil"/>
              <w:left w:val="single" w:sz="8" w:space="0" w:color="000000"/>
              <w:bottom w:val="nil"/>
              <w:right w:val="single" w:sz="8" w:space="0" w:color="000000"/>
            </w:tcBorders>
            <w:tcMar>
              <w:left w:w="15" w:type="dxa"/>
              <w:right w:w="15" w:type="dxa"/>
            </w:tcMar>
          </w:tcPr>
          <w:p w:rsidR="00033AB1" w:rsidRDefault="00033AB1">
            <w:pPr>
              <w:widowControl w:val="0"/>
              <w:spacing w:before="30" w:after="0" w:line="167" w:lineRule="exact"/>
              <w:ind w:left="15"/>
              <w:jc w:val="center"/>
              <w:rPr>
                <w:rFonts w:ascii="Arial" w:hAnsi="Arial"/>
                <w:b/>
              </w:rPr>
            </w:pPr>
          </w:p>
        </w:tc>
        <w:tc>
          <w:tcPr>
            <w:tcW w:w="992" w:type="dxa"/>
            <w:vMerge/>
            <w:tcBorders>
              <w:top w:val="single" w:sz="8" w:space="0" w:color="000000"/>
              <w:left w:val="single" w:sz="8" w:space="0" w:color="000000"/>
              <w:bottom w:val="nil"/>
              <w:right w:val="single" w:sz="8" w:space="0" w:color="000000"/>
            </w:tcBorders>
            <w:tcMar>
              <w:left w:w="15" w:type="dxa"/>
              <w:right w:w="15" w:type="dxa"/>
            </w:tcMar>
            <w:vAlign w:val="center"/>
          </w:tcPr>
          <w:p w:rsidR="00033AB1" w:rsidRDefault="00033AB1"/>
        </w:tc>
        <w:tc>
          <w:tcPr>
            <w:tcW w:w="1276"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033AB1"/>
        </w:tc>
        <w:tc>
          <w:tcPr>
            <w:tcW w:w="1276" w:type="dxa"/>
            <w:vMerge/>
            <w:tcBorders>
              <w:top w:val="single" w:sz="8" w:space="0" w:color="000000"/>
              <w:left w:val="single" w:sz="8" w:space="0" w:color="000000"/>
              <w:bottom w:val="single" w:sz="8" w:space="0" w:color="000000"/>
              <w:right w:val="nil"/>
            </w:tcBorders>
            <w:tcMar>
              <w:left w:w="15" w:type="dxa"/>
              <w:right w:w="15" w:type="dxa"/>
            </w:tcMar>
            <w:vAlign w:val="center"/>
          </w:tcPr>
          <w:p w:rsidR="00033AB1" w:rsidRDefault="00033AB1"/>
        </w:tc>
        <w:tc>
          <w:tcPr>
            <w:tcW w:w="992" w:type="dxa"/>
            <w:vMerge/>
            <w:tcBorders>
              <w:top w:val="single" w:sz="8" w:space="0" w:color="000000"/>
              <w:left w:val="single" w:sz="8" w:space="0" w:color="000000"/>
              <w:bottom w:val="single" w:sz="8" w:space="0" w:color="000000"/>
              <w:right w:val="nil"/>
            </w:tcBorders>
            <w:tcMar>
              <w:left w:w="15" w:type="dxa"/>
              <w:right w:w="15" w:type="dxa"/>
            </w:tcMar>
            <w:vAlign w:val="center"/>
          </w:tcPr>
          <w:p w:rsidR="00033AB1" w:rsidRDefault="00033AB1"/>
        </w:tc>
        <w:tc>
          <w:tcPr>
            <w:tcW w:w="992"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033AB1"/>
        </w:tc>
        <w:tc>
          <w:tcPr>
            <w:tcW w:w="1134" w:type="dxa"/>
            <w:vMerge/>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033AB1"/>
        </w:tc>
      </w:tr>
      <w:tr w:rsidR="00033AB1" w:rsidTr="00713DAC">
        <w:trPr>
          <w:trHeight w:hRule="exact" w:val="128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Средства связи предложений</w:t>
            </w:r>
          </w:p>
          <w:p w:rsidR="00033AB1" w:rsidRDefault="007820DE">
            <w:pPr>
              <w:spacing w:after="0" w:line="240" w:lineRule="auto"/>
              <w:jc w:val="both"/>
              <w:rPr>
                <w:rFonts w:ascii="Times New Roman" w:hAnsi="Times New Roman"/>
              </w:rPr>
            </w:pPr>
            <w:r>
              <w:rPr>
                <w:rFonts w:ascii="Times New Roman" w:hAnsi="Times New Roman"/>
              </w:rPr>
              <w:t>в тексте. Отбор языковых средств в тексте в зависимости от темы, цели, адресата и ситуации общения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70</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78</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95</w:t>
            </w:r>
          </w:p>
        </w:tc>
      </w:tr>
      <w:tr w:rsidR="00033AB1" w:rsidTr="00713DAC">
        <w:trPr>
          <w:trHeight w:hRule="exact" w:val="528"/>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Лексическое значение слова</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68</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74</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88</w:t>
            </w:r>
          </w:p>
        </w:tc>
      </w:tr>
      <w:tr w:rsidR="00033AB1" w:rsidTr="00713DAC">
        <w:trPr>
          <w:trHeight w:hRule="exact" w:val="841"/>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3</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Информационная обработка письменных текстов различных  стилей и жанров</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П</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44</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71</w:t>
            </w:r>
          </w:p>
        </w:tc>
      </w:tr>
      <w:tr w:rsidR="00033AB1" w:rsidTr="00713DAC">
        <w:trPr>
          <w:trHeight w:hRule="exact" w:val="93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4</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Орфоэпические нормы</w:t>
            </w:r>
          </w:p>
          <w:p w:rsidR="00033AB1" w:rsidRDefault="007820DE">
            <w:pPr>
              <w:spacing w:after="0" w:line="240" w:lineRule="auto"/>
              <w:jc w:val="both"/>
              <w:rPr>
                <w:rFonts w:ascii="Times New Roman" w:hAnsi="Times New Roman"/>
              </w:rPr>
            </w:pPr>
            <w:r>
              <w:rPr>
                <w:rFonts w:ascii="Times New Roman" w:hAnsi="Times New Roman"/>
              </w:rPr>
              <w:t>(постановка ударения)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57</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92</w:t>
            </w:r>
          </w:p>
        </w:tc>
      </w:tr>
      <w:tr w:rsidR="00033AB1" w:rsidTr="00713DAC">
        <w:trPr>
          <w:trHeight w:hRule="exact" w:val="1592"/>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lastRenderedPageBreak/>
              <w:t>5</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Лексические нормы</w:t>
            </w:r>
          </w:p>
          <w:p w:rsidR="00033AB1" w:rsidRDefault="007820DE">
            <w:pPr>
              <w:spacing w:after="0" w:line="240" w:lineRule="auto"/>
              <w:rPr>
                <w:rFonts w:ascii="Times New Roman" w:hAnsi="Times New Roman"/>
              </w:rPr>
            </w:pPr>
            <w:r>
              <w:rPr>
                <w:rFonts w:ascii="Times New Roman" w:hAnsi="Times New Roman"/>
              </w:rPr>
              <w:t>(употребление слова</w:t>
            </w:r>
          </w:p>
          <w:p w:rsidR="00033AB1" w:rsidRDefault="007820DE">
            <w:pPr>
              <w:spacing w:after="0" w:line="240" w:lineRule="auto"/>
              <w:rPr>
                <w:rFonts w:ascii="Times New Roman" w:hAnsi="Times New Roman"/>
              </w:rPr>
            </w:pPr>
            <w:r>
              <w:rPr>
                <w:rFonts w:ascii="Times New Roman" w:hAnsi="Times New Roman"/>
              </w:rPr>
              <w:t>в соответствии с точным</w:t>
            </w:r>
          </w:p>
          <w:p w:rsidR="00033AB1" w:rsidRDefault="007820DE">
            <w:pPr>
              <w:spacing w:after="0" w:line="240" w:lineRule="auto"/>
              <w:rPr>
                <w:rFonts w:ascii="Times New Roman" w:hAnsi="Times New Roman"/>
              </w:rPr>
            </w:pPr>
            <w:r>
              <w:rPr>
                <w:rFonts w:ascii="Times New Roman" w:hAnsi="Times New Roman"/>
              </w:rPr>
              <w:t>лексическим значением</w:t>
            </w:r>
          </w:p>
          <w:p w:rsidR="00033AB1" w:rsidRDefault="007820DE">
            <w:pPr>
              <w:spacing w:after="0" w:line="240" w:lineRule="auto"/>
              <w:rPr>
                <w:rFonts w:ascii="Times New Roman" w:hAnsi="Times New Roman"/>
              </w:rPr>
            </w:pPr>
            <w:r>
              <w:rPr>
                <w:rFonts w:ascii="Times New Roman" w:hAnsi="Times New Roman"/>
              </w:rPr>
              <w:t>и требованием лексической</w:t>
            </w:r>
          </w:p>
          <w:p w:rsidR="00033AB1" w:rsidRDefault="007820DE">
            <w:pPr>
              <w:spacing w:after="0" w:line="240" w:lineRule="auto"/>
              <w:jc w:val="both"/>
              <w:rPr>
                <w:rFonts w:ascii="Times New Roman" w:hAnsi="Times New Roman"/>
              </w:rPr>
            </w:pPr>
            <w:r>
              <w:rPr>
                <w:rFonts w:ascii="Times New Roman" w:hAnsi="Times New Roman"/>
              </w:rPr>
              <w:t>сочетаемости)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73</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81</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r>
      <w:tr w:rsidR="00033AB1" w:rsidTr="00713DAC">
        <w:trPr>
          <w:trHeight w:hRule="exact" w:val="52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6</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Лексические нормы</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87</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r>
      <w:tr w:rsidR="00033AB1" w:rsidTr="00713DAC">
        <w:trPr>
          <w:trHeight w:hRule="exact" w:val="61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7</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Морфологические нормы</w:t>
            </w:r>
          </w:p>
          <w:p w:rsidR="00033AB1" w:rsidRDefault="007820DE">
            <w:pPr>
              <w:spacing w:after="0" w:line="240" w:lineRule="auto"/>
              <w:rPr>
                <w:rFonts w:ascii="Times New Roman" w:hAnsi="Times New Roman"/>
              </w:rPr>
            </w:pPr>
            <w:r>
              <w:rPr>
                <w:rFonts w:ascii="Times New Roman" w:hAnsi="Times New Roman"/>
              </w:rPr>
              <w:t>(образование форм слова)</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79</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87</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97</w:t>
            </w:r>
          </w:p>
        </w:tc>
      </w:tr>
      <w:tr w:rsidR="00033AB1" w:rsidTr="00713DAC">
        <w:trPr>
          <w:trHeight w:hRule="exact" w:val="114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8</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Синтаксические нормы. Нормы</w:t>
            </w:r>
          </w:p>
          <w:p w:rsidR="00033AB1" w:rsidRDefault="007820DE">
            <w:pPr>
              <w:spacing w:after="0" w:line="240" w:lineRule="auto"/>
              <w:rPr>
                <w:rFonts w:ascii="Times New Roman" w:hAnsi="Times New Roman"/>
              </w:rPr>
            </w:pPr>
            <w:r>
              <w:rPr>
                <w:rFonts w:ascii="Times New Roman" w:hAnsi="Times New Roman"/>
              </w:rPr>
              <w:t>согласования. Нормы управления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59</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r>
      <w:tr w:rsidR="00033AB1" w:rsidTr="00713DAC">
        <w:trPr>
          <w:trHeight w:hRule="exact" w:val="37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9</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корней</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61</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73</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91</w:t>
            </w:r>
          </w:p>
        </w:tc>
      </w:tr>
      <w:tr w:rsidR="00033AB1" w:rsidTr="00713DAC">
        <w:trPr>
          <w:trHeight w:hRule="exact" w:val="46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10</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приставок</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50</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86</w:t>
            </w:r>
          </w:p>
        </w:tc>
      </w:tr>
      <w:tr w:rsidR="00033AB1" w:rsidTr="00713DAC">
        <w:trPr>
          <w:trHeight w:hRule="exact" w:val="709"/>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11</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суффиксов</w:t>
            </w:r>
          </w:p>
          <w:p w:rsidR="00033AB1" w:rsidRDefault="007820DE">
            <w:pPr>
              <w:spacing w:after="0" w:line="240" w:lineRule="auto"/>
              <w:rPr>
                <w:rFonts w:ascii="Times New Roman" w:hAnsi="Times New Roman"/>
              </w:rPr>
            </w:pPr>
            <w:r>
              <w:rPr>
                <w:rFonts w:ascii="Times New Roman" w:hAnsi="Times New Roman"/>
              </w:rPr>
              <w:t>различных частей речи</w:t>
            </w:r>
          </w:p>
          <w:p w:rsidR="00033AB1" w:rsidRDefault="007820DE">
            <w:pPr>
              <w:spacing w:after="0" w:line="240" w:lineRule="auto"/>
              <w:rPr>
                <w:rFonts w:ascii="Times New Roman" w:hAnsi="Times New Roman"/>
              </w:rPr>
            </w:pPr>
            <w:r>
              <w:rPr>
                <w:rFonts w:ascii="Times New Roman" w:hAnsi="Times New Roman"/>
              </w:rPr>
              <w:t>(кроме -Н-/-НН-)</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46</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54</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83</w:t>
            </w:r>
          </w:p>
        </w:tc>
      </w:tr>
      <w:tr w:rsidR="00033AB1" w:rsidTr="00713DAC">
        <w:trPr>
          <w:trHeight w:hRule="exact" w:val="91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12</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личных окончаний глаголов и суффиксов причастий</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42</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48</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81</w:t>
            </w:r>
          </w:p>
        </w:tc>
      </w:tr>
      <w:tr w:rsidR="00033AB1" w:rsidTr="00713DAC">
        <w:trPr>
          <w:trHeight w:hRule="exact" w:val="444"/>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13</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НЕ и НИ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55</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65</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91</w:t>
            </w:r>
          </w:p>
        </w:tc>
      </w:tr>
      <w:tr w:rsidR="00033AB1" w:rsidTr="00713DAC">
        <w:trPr>
          <w:trHeight w:hRule="exact" w:val="79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14</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Слитное, дефисное, раздельное</w:t>
            </w:r>
          </w:p>
          <w:p w:rsidR="00033AB1" w:rsidRDefault="007820DE">
            <w:pPr>
              <w:spacing w:after="0" w:line="240" w:lineRule="auto"/>
              <w:rPr>
                <w:rFonts w:ascii="Times New Roman" w:hAnsi="Times New Roman"/>
              </w:rPr>
            </w:pPr>
            <w:r>
              <w:rPr>
                <w:rFonts w:ascii="Times New Roman" w:hAnsi="Times New Roman"/>
              </w:rPr>
              <w:t>написание слов</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47</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58</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87</w:t>
            </w:r>
          </w:p>
        </w:tc>
      </w:tr>
      <w:tr w:rsidR="00033AB1" w:rsidTr="00713DAC">
        <w:trPr>
          <w:trHeight w:hRule="exact" w:val="60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15</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Правописание -Н- и -НН-</w:t>
            </w:r>
          </w:p>
          <w:p w:rsidR="00033AB1" w:rsidRDefault="007820DE">
            <w:pPr>
              <w:spacing w:after="0" w:line="240" w:lineRule="auto"/>
              <w:rPr>
                <w:rFonts w:ascii="Times New Roman" w:hAnsi="Times New Roman"/>
              </w:rPr>
            </w:pPr>
            <w:r>
              <w:rPr>
                <w:rFonts w:ascii="Times New Roman" w:hAnsi="Times New Roman"/>
              </w:rPr>
              <w:t>в различных частях речи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73</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82</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r>
      <w:tr w:rsidR="00033AB1" w:rsidTr="00713DAC">
        <w:trPr>
          <w:trHeight w:hRule="exact" w:val="2346"/>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16</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Знаки препинания в простом</w:t>
            </w:r>
          </w:p>
          <w:p w:rsidR="00033AB1" w:rsidRDefault="007820DE">
            <w:pPr>
              <w:spacing w:after="0" w:line="240" w:lineRule="auto"/>
              <w:rPr>
                <w:rFonts w:ascii="Times New Roman" w:hAnsi="Times New Roman"/>
              </w:rPr>
            </w:pPr>
            <w:r>
              <w:rPr>
                <w:rFonts w:ascii="Times New Roman" w:hAnsi="Times New Roman"/>
              </w:rPr>
              <w:t>осложнённом предложении</w:t>
            </w:r>
          </w:p>
          <w:p w:rsidR="00033AB1" w:rsidRDefault="007820DE">
            <w:pPr>
              <w:spacing w:after="0" w:line="240" w:lineRule="auto"/>
              <w:rPr>
                <w:rFonts w:ascii="Times New Roman" w:hAnsi="Times New Roman"/>
              </w:rPr>
            </w:pPr>
            <w:r>
              <w:rPr>
                <w:rFonts w:ascii="Times New Roman" w:hAnsi="Times New Roman"/>
              </w:rPr>
              <w:t>(с однородными членами).</w:t>
            </w:r>
          </w:p>
          <w:p w:rsidR="00033AB1" w:rsidRDefault="007820DE">
            <w:pPr>
              <w:spacing w:after="0" w:line="240" w:lineRule="auto"/>
              <w:rPr>
                <w:rFonts w:ascii="Times New Roman" w:hAnsi="Times New Roman"/>
              </w:rPr>
            </w:pPr>
            <w:r>
              <w:rPr>
                <w:rFonts w:ascii="Times New Roman" w:hAnsi="Times New Roman"/>
              </w:rPr>
              <w:t>Пунктуация в сложносочинённом</w:t>
            </w:r>
          </w:p>
          <w:p w:rsidR="00033AB1" w:rsidRDefault="007820DE">
            <w:pPr>
              <w:spacing w:after="0" w:line="240" w:lineRule="auto"/>
              <w:rPr>
                <w:rFonts w:ascii="Times New Roman" w:hAnsi="Times New Roman"/>
              </w:rPr>
            </w:pPr>
            <w:r>
              <w:rPr>
                <w:rFonts w:ascii="Times New Roman" w:hAnsi="Times New Roman"/>
              </w:rPr>
              <w:t>предложении и простом</w:t>
            </w:r>
          </w:p>
          <w:p w:rsidR="00033AB1" w:rsidRDefault="007820DE">
            <w:pPr>
              <w:spacing w:after="0" w:line="240" w:lineRule="auto"/>
              <w:rPr>
                <w:rFonts w:ascii="Times New Roman" w:hAnsi="Times New Roman"/>
              </w:rPr>
            </w:pPr>
            <w:r>
              <w:rPr>
                <w:rFonts w:ascii="Times New Roman" w:hAnsi="Times New Roman"/>
              </w:rPr>
              <w:t>предложении с однородными и неоднородными</w:t>
            </w:r>
          </w:p>
          <w:p w:rsidR="00033AB1" w:rsidRDefault="007820DE">
            <w:pPr>
              <w:spacing w:after="0" w:line="240" w:lineRule="auto"/>
              <w:jc w:val="both"/>
              <w:rPr>
                <w:rFonts w:ascii="Times New Roman" w:hAnsi="Times New Roman"/>
              </w:rPr>
            </w:pPr>
            <w:r>
              <w:rPr>
                <w:rFonts w:ascii="Times New Roman" w:hAnsi="Times New Roman"/>
              </w:rPr>
              <w:t>членами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47</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90</w:t>
            </w:r>
          </w:p>
        </w:tc>
      </w:tr>
      <w:tr w:rsidR="00033AB1" w:rsidTr="00713DAC">
        <w:trPr>
          <w:trHeight w:hRule="exact" w:val="178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17</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Знаки препинания</w:t>
            </w:r>
          </w:p>
          <w:p w:rsidR="00033AB1" w:rsidRDefault="007820DE">
            <w:pPr>
              <w:spacing w:after="0" w:line="240" w:lineRule="auto"/>
              <w:rPr>
                <w:rFonts w:ascii="Times New Roman" w:hAnsi="Times New Roman"/>
              </w:rPr>
            </w:pPr>
            <w:r>
              <w:rPr>
                <w:rFonts w:ascii="Times New Roman" w:hAnsi="Times New Roman"/>
              </w:rPr>
              <w:t>в предложениях</w:t>
            </w:r>
          </w:p>
          <w:p w:rsidR="00033AB1" w:rsidRDefault="007820DE">
            <w:pPr>
              <w:spacing w:after="0" w:line="240" w:lineRule="auto"/>
              <w:rPr>
                <w:rFonts w:ascii="Times New Roman" w:hAnsi="Times New Roman"/>
              </w:rPr>
            </w:pPr>
            <w:r>
              <w:rPr>
                <w:rFonts w:ascii="Times New Roman" w:hAnsi="Times New Roman"/>
              </w:rPr>
              <w:t>с обособленными членами</w:t>
            </w:r>
          </w:p>
          <w:p w:rsidR="00033AB1" w:rsidRDefault="007820DE">
            <w:pPr>
              <w:spacing w:after="0" w:line="240" w:lineRule="auto"/>
              <w:rPr>
                <w:rFonts w:ascii="Times New Roman" w:hAnsi="Times New Roman"/>
              </w:rPr>
            </w:pPr>
            <w:r>
              <w:rPr>
                <w:rFonts w:ascii="Times New Roman" w:hAnsi="Times New Roman"/>
              </w:rPr>
              <w:t>(определениями, обстоятельствами,</w:t>
            </w:r>
          </w:p>
          <w:p w:rsidR="00033AB1" w:rsidRDefault="007820DE">
            <w:pPr>
              <w:spacing w:after="0" w:line="240" w:lineRule="auto"/>
              <w:rPr>
                <w:rFonts w:ascii="Times New Roman" w:hAnsi="Times New Roman"/>
              </w:rPr>
            </w:pPr>
            <w:r>
              <w:rPr>
                <w:rFonts w:ascii="Times New Roman" w:hAnsi="Times New Roman"/>
              </w:rPr>
              <w:t>приложениями, дополнениями)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68</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82</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96</w:t>
            </w:r>
          </w:p>
        </w:tc>
      </w:tr>
      <w:tr w:rsidR="00033AB1" w:rsidTr="00713DAC">
        <w:trPr>
          <w:trHeight w:hRule="exact" w:val="147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18</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Знаки препинания</w:t>
            </w:r>
          </w:p>
          <w:p w:rsidR="00033AB1" w:rsidRDefault="007820DE">
            <w:pPr>
              <w:spacing w:after="0" w:line="240" w:lineRule="auto"/>
              <w:rPr>
                <w:rFonts w:ascii="Times New Roman" w:hAnsi="Times New Roman"/>
              </w:rPr>
            </w:pPr>
            <w:r>
              <w:rPr>
                <w:rFonts w:ascii="Times New Roman" w:hAnsi="Times New Roman"/>
              </w:rPr>
              <w:t>в предложениях со словами</w:t>
            </w:r>
          </w:p>
          <w:p w:rsidR="00033AB1" w:rsidRDefault="007820DE">
            <w:pPr>
              <w:spacing w:after="0" w:line="240" w:lineRule="auto"/>
              <w:rPr>
                <w:rFonts w:ascii="Times New Roman" w:hAnsi="Times New Roman"/>
              </w:rPr>
            </w:pPr>
            <w:r>
              <w:rPr>
                <w:rFonts w:ascii="Times New Roman" w:hAnsi="Times New Roman"/>
              </w:rPr>
              <w:t>и конструкциями, грамматически</w:t>
            </w:r>
          </w:p>
          <w:p w:rsidR="00033AB1" w:rsidRDefault="007820DE">
            <w:pPr>
              <w:spacing w:after="0" w:line="240" w:lineRule="auto"/>
              <w:rPr>
                <w:rFonts w:ascii="Times New Roman" w:hAnsi="Times New Roman"/>
              </w:rPr>
            </w:pPr>
            <w:r>
              <w:rPr>
                <w:rFonts w:ascii="Times New Roman" w:hAnsi="Times New Roman"/>
              </w:rPr>
              <w:t>не связанными с членами</w:t>
            </w:r>
          </w:p>
          <w:p w:rsidR="00033AB1" w:rsidRDefault="007820DE">
            <w:pPr>
              <w:spacing w:after="0" w:line="240" w:lineRule="auto"/>
              <w:rPr>
                <w:rFonts w:ascii="Times New Roman" w:hAnsi="Times New Roman"/>
              </w:rPr>
            </w:pPr>
            <w:r>
              <w:rPr>
                <w:rFonts w:ascii="Times New Roman" w:hAnsi="Times New Roman"/>
              </w:rPr>
              <w:t>предложения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54</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66</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88</w:t>
            </w:r>
          </w:p>
        </w:tc>
      </w:tr>
      <w:tr w:rsidR="00033AB1" w:rsidTr="00713DAC">
        <w:trPr>
          <w:trHeight w:hRule="exact" w:val="90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lastRenderedPageBreak/>
              <w:t>19</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Знаки препинания</w:t>
            </w:r>
          </w:p>
          <w:p w:rsidR="00033AB1" w:rsidRDefault="007820DE">
            <w:pPr>
              <w:spacing w:after="0" w:line="240" w:lineRule="auto"/>
              <w:rPr>
                <w:rFonts w:ascii="Times New Roman" w:hAnsi="Times New Roman"/>
              </w:rPr>
            </w:pPr>
            <w:r>
              <w:rPr>
                <w:rFonts w:ascii="Times New Roman" w:hAnsi="Times New Roman"/>
              </w:rPr>
              <w:t>в сложноподчинённом</w:t>
            </w:r>
          </w:p>
          <w:p w:rsidR="00033AB1" w:rsidRDefault="007820DE">
            <w:pPr>
              <w:spacing w:after="0" w:line="240" w:lineRule="auto"/>
              <w:jc w:val="both"/>
              <w:rPr>
                <w:rFonts w:ascii="Times New Roman" w:hAnsi="Times New Roman"/>
              </w:rPr>
            </w:pPr>
            <w:r>
              <w:rPr>
                <w:rFonts w:ascii="Times New Roman" w:hAnsi="Times New Roman"/>
              </w:rPr>
              <w:t>предложении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75</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99</w:t>
            </w:r>
          </w:p>
        </w:tc>
      </w:tr>
      <w:tr w:rsidR="00033AB1" w:rsidTr="00713DAC">
        <w:trPr>
          <w:trHeight w:hRule="exact" w:val="112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20</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Знаки препинания в сложном</w:t>
            </w:r>
          </w:p>
          <w:p w:rsidR="00033AB1" w:rsidRDefault="007820DE">
            <w:pPr>
              <w:spacing w:after="0" w:line="240" w:lineRule="auto"/>
              <w:rPr>
                <w:rFonts w:ascii="Times New Roman" w:hAnsi="Times New Roman"/>
              </w:rPr>
            </w:pPr>
            <w:r>
              <w:rPr>
                <w:rFonts w:ascii="Times New Roman" w:hAnsi="Times New Roman"/>
              </w:rPr>
              <w:t>предложении с разными видами</w:t>
            </w:r>
          </w:p>
          <w:p w:rsidR="00033AB1" w:rsidRDefault="007820DE">
            <w:pPr>
              <w:spacing w:after="0" w:line="240" w:lineRule="auto"/>
              <w:rPr>
                <w:rFonts w:ascii="Times New Roman" w:hAnsi="Times New Roman"/>
              </w:rPr>
            </w:pPr>
            <w:r>
              <w:rPr>
                <w:rFonts w:ascii="Times New Roman" w:hAnsi="Times New Roman"/>
              </w:rPr>
              <w:t>связи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55</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30</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67</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r>
      <w:tr w:rsidR="00033AB1" w:rsidTr="00713DAC">
        <w:trPr>
          <w:trHeight w:hRule="exact" w:val="543"/>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21</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Пунктуационный анализ</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П</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56</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91</w:t>
            </w:r>
          </w:p>
        </w:tc>
      </w:tr>
      <w:tr w:rsidR="00033AB1" w:rsidTr="00713DAC">
        <w:trPr>
          <w:trHeight w:hRule="exact" w:val="1146"/>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22</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Текст как речевое произведение.</w:t>
            </w:r>
          </w:p>
          <w:p w:rsidR="00033AB1" w:rsidRDefault="007820DE">
            <w:pPr>
              <w:spacing w:after="0" w:line="240" w:lineRule="auto"/>
              <w:rPr>
                <w:rFonts w:ascii="Times New Roman" w:hAnsi="Times New Roman"/>
              </w:rPr>
            </w:pPr>
            <w:r>
              <w:rPr>
                <w:rFonts w:ascii="Times New Roman" w:hAnsi="Times New Roman"/>
              </w:rPr>
              <w:t>Смысловая и композиционная</w:t>
            </w:r>
          </w:p>
          <w:p w:rsidR="00033AB1" w:rsidRDefault="007820DE">
            <w:pPr>
              <w:spacing w:after="0" w:line="240" w:lineRule="auto"/>
              <w:rPr>
                <w:rFonts w:ascii="Times New Roman" w:hAnsi="Times New Roman"/>
              </w:rPr>
            </w:pPr>
            <w:r>
              <w:rPr>
                <w:rFonts w:ascii="Times New Roman" w:hAnsi="Times New Roman"/>
              </w:rPr>
              <w:t>целостность текста</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66</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73</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88</w:t>
            </w:r>
          </w:p>
        </w:tc>
      </w:tr>
      <w:tr w:rsidR="00033AB1" w:rsidTr="00713DAC">
        <w:trPr>
          <w:trHeight w:hRule="exact" w:val="552"/>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23</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Функционально-смысловые типы речи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41</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47</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76</w:t>
            </w:r>
          </w:p>
        </w:tc>
      </w:tr>
      <w:tr w:rsidR="00033AB1" w:rsidTr="00713DAC">
        <w:trPr>
          <w:trHeight w:hRule="exact" w:val="183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24</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Лексическое значение слова.</w:t>
            </w:r>
          </w:p>
          <w:p w:rsidR="00033AB1" w:rsidRDefault="007820DE">
            <w:pPr>
              <w:spacing w:after="0" w:line="240" w:lineRule="auto"/>
              <w:rPr>
                <w:rFonts w:ascii="Times New Roman" w:hAnsi="Times New Roman"/>
              </w:rPr>
            </w:pPr>
            <w:r>
              <w:rPr>
                <w:rFonts w:ascii="Times New Roman" w:hAnsi="Times New Roman"/>
              </w:rPr>
              <w:t>Синонимы. Антонимы. Омонимы.</w:t>
            </w:r>
          </w:p>
          <w:p w:rsidR="00033AB1" w:rsidRDefault="007820DE">
            <w:pPr>
              <w:spacing w:after="0" w:line="240" w:lineRule="auto"/>
              <w:rPr>
                <w:rFonts w:ascii="Times New Roman" w:hAnsi="Times New Roman"/>
              </w:rPr>
            </w:pPr>
            <w:r>
              <w:rPr>
                <w:rFonts w:ascii="Times New Roman" w:hAnsi="Times New Roman"/>
              </w:rPr>
              <w:t>Фразеологические обороты.</w:t>
            </w:r>
          </w:p>
          <w:p w:rsidR="00033AB1" w:rsidRDefault="007820DE">
            <w:pPr>
              <w:spacing w:after="0" w:line="240" w:lineRule="auto"/>
              <w:rPr>
                <w:rFonts w:ascii="Times New Roman" w:hAnsi="Times New Roman"/>
              </w:rPr>
            </w:pPr>
            <w:r>
              <w:rPr>
                <w:rFonts w:ascii="Times New Roman" w:hAnsi="Times New Roman"/>
              </w:rPr>
              <w:t>Группы слов по происхождению</w:t>
            </w:r>
          </w:p>
          <w:p w:rsidR="00033AB1" w:rsidRDefault="007820DE">
            <w:pPr>
              <w:spacing w:after="0" w:line="240" w:lineRule="auto"/>
              <w:rPr>
                <w:rFonts w:ascii="Times New Roman" w:hAnsi="Times New Roman"/>
              </w:rPr>
            </w:pPr>
            <w:r>
              <w:rPr>
                <w:rFonts w:ascii="Times New Roman" w:hAnsi="Times New Roman"/>
              </w:rPr>
              <w:t>и употреблению</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88</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92</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97</w:t>
            </w:r>
          </w:p>
        </w:tc>
      </w:tr>
      <w:tr w:rsidR="00033AB1" w:rsidTr="00713DAC">
        <w:trPr>
          <w:trHeight w:hRule="exact" w:val="59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25</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Средства связи предложений</w:t>
            </w:r>
          </w:p>
          <w:p w:rsidR="00033AB1" w:rsidRDefault="007820DE">
            <w:pPr>
              <w:spacing w:after="0" w:line="240" w:lineRule="auto"/>
              <w:rPr>
                <w:rFonts w:ascii="Times New Roman" w:hAnsi="Times New Roman"/>
              </w:rPr>
            </w:pPr>
            <w:r>
              <w:rPr>
                <w:rFonts w:ascii="Times New Roman" w:hAnsi="Times New Roman"/>
              </w:rPr>
              <w:t>в тексте</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53</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66</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91</w:t>
            </w:r>
          </w:p>
        </w:tc>
      </w:tr>
      <w:tr w:rsidR="00033AB1" w:rsidTr="00713DAC">
        <w:trPr>
          <w:trHeight w:hRule="exact" w:val="66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26</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 New Roman" w:hAnsi="Times New Roman"/>
              </w:rPr>
            </w:pPr>
            <w:r>
              <w:rPr>
                <w:rFonts w:ascii="Times New Roman" w:hAnsi="Times New Roman"/>
              </w:rPr>
              <w:t>Речь. Языковые средства</w:t>
            </w:r>
          </w:p>
          <w:p w:rsidR="00033AB1" w:rsidRDefault="007820DE">
            <w:pPr>
              <w:spacing w:after="0" w:line="240" w:lineRule="auto"/>
              <w:jc w:val="both"/>
              <w:rPr>
                <w:rFonts w:ascii="Times New Roman" w:hAnsi="Times New Roman"/>
              </w:rPr>
            </w:pPr>
            <w:r>
              <w:rPr>
                <w:rFonts w:ascii="Times New Roman" w:hAnsi="Times New Roman"/>
              </w:rPr>
              <w:t>выразительности</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П</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65</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81</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96</w:t>
            </w:r>
          </w:p>
        </w:tc>
      </w:tr>
      <w:tr w:rsidR="00033AB1" w:rsidTr="00713DAC">
        <w:trPr>
          <w:trHeight w:hRule="exact" w:val="840"/>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27K1</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tcPr>
          <w:p w:rsidR="00033AB1" w:rsidRDefault="007820DE">
            <w:pPr>
              <w:spacing w:after="0" w:line="240" w:lineRule="auto"/>
              <w:jc w:val="both"/>
              <w:rPr>
                <w:rFonts w:ascii="Times New Roman" w:hAnsi="Times New Roman"/>
              </w:rPr>
            </w:pPr>
            <w:r>
              <w:rPr>
                <w:rFonts w:ascii="Times New Roman" w:hAnsi="Times New Roman"/>
              </w:rPr>
              <w:t xml:space="preserve">Определение проблемы данного текста. </w:t>
            </w:r>
          </w:p>
          <w:p w:rsidR="00033AB1" w:rsidRDefault="007820DE">
            <w:pPr>
              <w:spacing w:after="0" w:line="240" w:lineRule="auto"/>
              <w:rPr>
                <w:rFonts w:ascii="TimesNewRoman" w:hAnsi="TimesNewRoman"/>
              </w:rPr>
            </w:pPr>
            <w:r>
              <w:rPr>
                <w:rFonts w:ascii="Times New Roman" w:hAnsi="Times New Roman"/>
              </w:rPr>
              <w:t>общения.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99</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r>
      <w:tr w:rsidR="00033AB1" w:rsidTr="00713DAC">
        <w:trPr>
          <w:trHeight w:hRule="exact" w:val="1876"/>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27K2</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Умение комментировать текст, интерпретировать, выбирать иллюстрации для доказательства , устанавливать смысловые отношения между иллюстрациями и обосновывать их</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63</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82</w:t>
            </w:r>
          </w:p>
        </w:tc>
      </w:tr>
      <w:tr w:rsidR="00033AB1" w:rsidTr="00713DAC">
        <w:trPr>
          <w:trHeight w:hRule="exact" w:val="713"/>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27K3</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Умение определять авторскую позицию в исходном  тексте</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94</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89</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r>
      <w:tr w:rsidR="00033AB1" w:rsidTr="00713DAC">
        <w:trPr>
          <w:trHeight w:hRule="exact" w:val="992"/>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27K4</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 xml:space="preserve">Умение доказывать свою позицию, выражать отношение  к предмету речи, находить доказательства и обоснования. </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80</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67</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89</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97</w:t>
            </w:r>
          </w:p>
        </w:tc>
      </w:tr>
      <w:tr w:rsidR="00033AB1" w:rsidTr="00713DAC">
        <w:trPr>
          <w:trHeight w:hRule="exact" w:val="915"/>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27K5</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Композиция сочинения, соблюдения логики высказывания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77</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83</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r>
      <w:tr w:rsidR="00033AB1" w:rsidTr="00713DAC">
        <w:trPr>
          <w:trHeight w:hRule="exact" w:val="883"/>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27K6</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Культура речи. Разнообразие лексических и грамматических средств. Уместность употребления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95</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r>
      <w:tr w:rsidR="00033AB1" w:rsidTr="00713DAC">
        <w:trPr>
          <w:trHeight w:hRule="exact" w:val="1366"/>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27K7</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Применять в практике письменной речи орфографические нормы современного русского литературного языка.</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68</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50</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94</w:t>
            </w:r>
          </w:p>
        </w:tc>
      </w:tr>
      <w:tr w:rsidR="00033AB1" w:rsidTr="00713DAC">
        <w:trPr>
          <w:trHeight w:hRule="exact" w:val="1356"/>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27K8</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Применять в практике письменной речи пунктуационные нормы современного русского литературного языка.</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48</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0</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23</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61</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87</w:t>
            </w:r>
          </w:p>
        </w:tc>
      </w:tr>
      <w:tr w:rsidR="00033AB1" w:rsidTr="00713DAC">
        <w:trPr>
          <w:trHeight w:hRule="exact" w:val="564"/>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27K9</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Соблюдение грамматических норм</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59</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45</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65</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85</w:t>
            </w:r>
          </w:p>
        </w:tc>
      </w:tr>
      <w:tr w:rsidR="00033AB1" w:rsidTr="00713DAC">
        <w:trPr>
          <w:trHeight w:hRule="exact" w:val="403"/>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27K10</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jc w:val="both"/>
              <w:rPr>
                <w:rFonts w:ascii="Times New Roman" w:hAnsi="Times New Roman"/>
              </w:rPr>
            </w:pPr>
            <w:r>
              <w:rPr>
                <w:rFonts w:ascii="Times New Roman" w:hAnsi="Times New Roman"/>
              </w:rPr>
              <w:t>Соблюдение речевых норм</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51</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6</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40</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56</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72</w:t>
            </w:r>
          </w:p>
        </w:tc>
      </w:tr>
      <w:tr w:rsidR="00033AB1" w:rsidTr="00713DAC">
        <w:trPr>
          <w:trHeight w:hRule="exact" w:val="557"/>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27K11</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Этика высказывания</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99</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44</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100</w:t>
            </w:r>
          </w:p>
        </w:tc>
      </w:tr>
      <w:tr w:rsidR="00033AB1" w:rsidTr="00713DAC">
        <w:trPr>
          <w:trHeight w:hRule="exact" w:val="793"/>
        </w:trPr>
        <w:tc>
          <w:tcPr>
            <w:tcW w:w="56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after="0" w:line="157" w:lineRule="exact"/>
              <w:jc w:val="center"/>
              <w:rPr>
                <w:rFonts w:ascii="Arial" w:hAnsi="Arial"/>
                <w:b/>
                <w:sz w:val="16"/>
              </w:rPr>
            </w:pPr>
            <w:r>
              <w:rPr>
                <w:rFonts w:ascii="Arial" w:hAnsi="Arial"/>
                <w:b/>
                <w:sz w:val="16"/>
              </w:rPr>
              <w:t>27K12</w:t>
            </w:r>
          </w:p>
        </w:tc>
        <w:tc>
          <w:tcPr>
            <w:tcW w:w="2977"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spacing w:after="0" w:line="240" w:lineRule="auto"/>
              <w:rPr>
                <w:rFonts w:ascii="TimesNewRoman" w:hAnsi="TimesNewRoman"/>
              </w:rPr>
            </w:pPr>
            <w:r>
              <w:rPr>
                <w:rFonts w:ascii="Times New Roman" w:hAnsi="Times New Roman"/>
              </w:rPr>
              <w:t xml:space="preserve">Соблюдение </w:t>
            </w:r>
            <w:proofErr w:type="spellStart"/>
            <w:r>
              <w:rPr>
                <w:rFonts w:ascii="Times New Roman" w:hAnsi="Times New Roman"/>
              </w:rPr>
              <w:t>фактологической</w:t>
            </w:r>
            <w:proofErr w:type="spellEnd"/>
            <w:r>
              <w:rPr>
                <w:rFonts w:ascii="Times New Roman" w:hAnsi="Times New Roman"/>
              </w:rPr>
              <w:t xml:space="preserve"> точности в фоновом материале</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Б</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206" w:lineRule="exact"/>
              <w:ind w:left="15"/>
              <w:jc w:val="center"/>
              <w:rPr>
                <w:rFonts w:ascii="Times New Roman" w:hAnsi="Times New Roman"/>
                <w:b/>
              </w:rPr>
            </w:pPr>
            <w:r>
              <w:rPr>
                <w:rFonts w:ascii="Times New Roman" w:hAnsi="Times New Roman"/>
                <w:b/>
              </w:rPr>
              <w:t>94</w:t>
            </w:r>
          </w:p>
        </w:tc>
        <w:tc>
          <w:tcPr>
            <w:tcW w:w="127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38</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92</w:t>
            </w:r>
          </w:p>
        </w:tc>
        <w:tc>
          <w:tcPr>
            <w:tcW w:w="992"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96</w:t>
            </w:r>
          </w:p>
        </w:tc>
        <w:tc>
          <w:tcPr>
            <w:tcW w:w="1134"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rsidR="00033AB1" w:rsidRDefault="007820DE">
            <w:pPr>
              <w:widowControl w:val="0"/>
              <w:spacing w:before="30" w:after="0" w:line="186" w:lineRule="exact"/>
              <w:ind w:left="15"/>
              <w:jc w:val="center"/>
              <w:rPr>
                <w:rFonts w:ascii="Times New Roman" w:hAnsi="Times New Roman"/>
              </w:rPr>
            </w:pPr>
            <w:r>
              <w:rPr>
                <w:rFonts w:ascii="Times New Roman" w:hAnsi="Times New Roman"/>
              </w:rPr>
              <w:t>98</w:t>
            </w:r>
          </w:p>
        </w:tc>
      </w:tr>
    </w:tbl>
    <w:p w:rsidR="00033AB1" w:rsidRDefault="00033AB1" w:rsidP="007820DE">
      <w:pPr>
        <w:spacing w:after="0" w:line="240" w:lineRule="auto"/>
        <w:jc w:val="both"/>
        <w:rPr>
          <w:rFonts w:ascii="Times New Roman" w:hAnsi="Times New Roman"/>
          <w:b/>
          <w:i/>
          <w:sz w:val="28"/>
          <w:u w:val="single"/>
        </w:rPr>
      </w:pP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u w:val="single"/>
        </w:rPr>
      </w:pPr>
      <w:r w:rsidRPr="007820DE">
        <w:rPr>
          <w:rFonts w:ascii="Times New Roman" w:hAnsi="Times New Roman"/>
          <w:iCs/>
          <w:sz w:val="28"/>
          <w:szCs w:val="28"/>
          <w:u w:val="single"/>
        </w:rPr>
        <w:t>Сравнение результатов 2023 и 2024 года показывает, что процент выполнения разных заданий в Ростовской области изменился.</w:t>
      </w:r>
    </w:p>
    <w:p w:rsidR="007820DE" w:rsidRPr="007820DE" w:rsidRDefault="007820DE" w:rsidP="00713DAC">
      <w:pPr>
        <w:pBdr>
          <w:bottom w:val="single" w:sz="12" w:space="1" w:color="auto"/>
        </w:pBdr>
        <w:spacing w:after="0" w:line="240" w:lineRule="auto"/>
        <w:ind w:firstLine="709"/>
        <w:jc w:val="both"/>
        <w:rPr>
          <w:rFonts w:ascii="Times New Roman" w:hAnsi="Times New Roman"/>
          <w:b/>
          <w:iCs/>
          <w:sz w:val="28"/>
          <w:szCs w:val="28"/>
        </w:rPr>
      </w:pPr>
      <w:r w:rsidRPr="007820DE">
        <w:rPr>
          <w:rFonts w:ascii="Times New Roman" w:hAnsi="Times New Roman"/>
          <w:b/>
          <w:iCs/>
          <w:sz w:val="28"/>
          <w:szCs w:val="28"/>
        </w:rPr>
        <w:t>Положительная динамика.</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9% вырос процент выполнения </w:t>
      </w:r>
      <w:r w:rsidRPr="007820DE">
        <w:rPr>
          <w:rFonts w:ascii="Times New Roman" w:hAnsi="Times New Roman"/>
          <w:b/>
          <w:iCs/>
          <w:sz w:val="28"/>
          <w:szCs w:val="28"/>
        </w:rPr>
        <w:t>задания №6</w:t>
      </w:r>
      <w:r w:rsidRPr="007820DE">
        <w:rPr>
          <w:rFonts w:ascii="Times New Roman" w:hAnsi="Times New Roman"/>
          <w:iCs/>
          <w:sz w:val="28"/>
          <w:szCs w:val="28"/>
        </w:rPr>
        <w:t xml:space="preserve">, связанного </w:t>
      </w:r>
      <w:r w:rsidR="00713DAC">
        <w:rPr>
          <w:rFonts w:ascii="Times New Roman" w:hAnsi="Times New Roman"/>
          <w:iCs/>
          <w:sz w:val="28"/>
          <w:szCs w:val="28"/>
        </w:rPr>
        <w:br/>
      </w:r>
      <w:r w:rsidRPr="007820DE">
        <w:rPr>
          <w:rFonts w:ascii="Times New Roman" w:hAnsi="Times New Roman"/>
          <w:iCs/>
          <w:sz w:val="28"/>
          <w:szCs w:val="28"/>
        </w:rPr>
        <w:t>с лексическими нормами русского языка.</w:t>
      </w:r>
      <w:r w:rsidRPr="007820DE">
        <w:rPr>
          <w:rFonts w:ascii="Times New Roman" w:hAnsi="Times New Roman"/>
          <w:sz w:val="28"/>
          <w:szCs w:val="28"/>
        </w:rPr>
        <w:t xml:space="preserve"> </w:t>
      </w:r>
      <w:r w:rsidRPr="007820DE">
        <w:rPr>
          <w:rFonts w:ascii="Times New Roman" w:hAnsi="Times New Roman"/>
          <w:iCs/>
          <w:sz w:val="28"/>
          <w:szCs w:val="28"/>
        </w:rPr>
        <w:t>Скорее всего, это связано с адаптацией участников к выполнению этого задания, начиная с 10 класса,  совершенствованием методики преподавания русского языка в старших классах и использованием продуктивных приемов работы с текстом: редактирование текстов, работа со словарями, смысловое чтение, работа с деформированным текстами и т.д.</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Улучшились на 3% результаты выполнения </w:t>
      </w:r>
      <w:r w:rsidRPr="007820DE">
        <w:rPr>
          <w:rFonts w:ascii="Times New Roman" w:hAnsi="Times New Roman"/>
          <w:b/>
          <w:iCs/>
          <w:sz w:val="28"/>
          <w:szCs w:val="28"/>
        </w:rPr>
        <w:t>задания №9</w:t>
      </w:r>
      <w:r w:rsidRPr="007820DE">
        <w:rPr>
          <w:rFonts w:ascii="Times New Roman" w:hAnsi="Times New Roman"/>
          <w:iCs/>
          <w:sz w:val="28"/>
          <w:szCs w:val="28"/>
        </w:rPr>
        <w:t xml:space="preserve"> (в 2024 г. – 61%), направленного на правописание корней (правописание корней). Это подтверждает адаптацию учащихся к его выполнению. В 2023 году задание усложнилось, но успешное решение зависит от знания системы правил, умения выделять корневую морфему, правильно подбирать проверочные слова, определять корни с чередованием и типы чередований.</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13% вырос процент выполнения </w:t>
      </w:r>
      <w:r w:rsidRPr="007820DE">
        <w:rPr>
          <w:rFonts w:ascii="Times New Roman" w:hAnsi="Times New Roman"/>
          <w:b/>
          <w:iCs/>
          <w:sz w:val="28"/>
          <w:szCs w:val="28"/>
        </w:rPr>
        <w:t>задания №15</w:t>
      </w:r>
      <w:r w:rsidRPr="007820DE">
        <w:rPr>
          <w:rFonts w:ascii="Times New Roman" w:hAnsi="Times New Roman"/>
          <w:iCs/>
          <w:sz w:val="28"/>
          <w:szCs w:val="28"/>
        </w:rPr>
        <w:t xml:space="preserve">, связанного </w:t>
      </w:r>
      <w:r w:rsidR="00EC1487">
        <w:rPr>
          <w:rFonts w:ascii="Times New Roman" w:hAnsi="Times New Roman"/>
          <w:iCs/>
          <w:sz w:val="28"/>
          <w:szCs w:val="28"/>
        </w:rPr>
        <w:br/>
      </w:r>
      <w:r w:rsidRPr="007820DE">
        <w:rPr>
          <w:rFonts w:ascii="Times New Roman" w:hAnsi="Times New Roman"/>
          <w:iCs/>
          <w:sz w:val="28"/>
          <w:szCs w:val="28"/>
        </w:rPr>
        <w:t>с правописанием -Н- и -НН- в различных частях речи.</w:t>
      </w:r>
      <w:r w:rsidRPr="007820DE">
        <w:rPr>
          <w:rFonts w:ascii="Times New Roman" w:hAnsi="Times New Roman"/>
          <w:sz w:val="28"/>
          <w:szCs w:val="28"/>
        </w:rPr>
        <w:t xml:space="preserve"> </w:t>
      </w:r>
      <w:r w:rsidRPr="007820DE">
        <w:rPr>
          <w:rFonts w:ascii="Times New Roman" w:hAnsi="Times New Roman"/>
          <w:iCs/>
          <w:sz w:val="28"/>
          <w:szCs w:val="28"/>
        </w:rPr>
        <w:t xml:space="preserve">На наш взгляд, это связано с совершенствованием методики преподавания русского языка в старших классах, так как задание является традиционным в </w:t>
      </w:r>
      <w:proofErr w:type="spellStart"/>
      <w:r w:rsidRPr="007820DE">
        <w:rPr>
          <w:rFonts w:ascii="Times New Roman" w:hAnsi="Times New Roman"/>
          <w:iCs/>
          <w:sz w:val="28"/>
          <w:szCs w:val="28"/>
        </w:rPr>
        <w:t>КИМах</w:t>
      </w:r>
      <w:proofErr w:type="spellEnd"/>
      <w:r w:rsidRPr="007820DE">
        <w:rPr>
          <w:rFonts w:ascii="Times New Roman" w:hAnsi="Times New Roman"/>
          <w:iCs/>
          <w:sz w:val="28"/>
          <w:szCs w:val="28"/>
        </w:rPr>
        <w:t>: изучение орфографических правил в системе, разработка алгоритма правописания н/</w:t>
      </w:r>
      <w:proofErr w:type="spellStart"/>
      <w:r w:rsidRPr="007820DE">
        <w:rPr>
          <w:rFonts w:ascii="Times New Roman" w:hAnsi="Times New Roman"/>
          <w:iCs/>
          <w:sz w:val="28"/>
          <w:szCs w:val="28"/>
        </w:rPr>
        <w:t>нн</w:t>
      </w:r>
      <w:proofErr w:type="spellEnd"/>
      <w:r w:rsidRPr="007820DE">
        <w:rPr>
          <w:rFonts w:ascii="Times New Roman" w:hAnsi="Times New Roman"/>
          <w:iCs/>
          <w:sz w:val="28"/>
          <w:szCs w:val="28"/>
        </w:rPr>
        <w:t xml:space="preserve"> </w:t>
      </w:r>
      <w:r w:rsidR="00EC1487">
        <w:rPr>
          <w:rFonts w:ascii="Times New Roman" w:hAnsi="Times New Roman"/>
          <w:iCs/>
          <w:sz w:val="28"/>
          <w:szCs w:val="28"/>
        </w:rPr>
        <w:br/>
      </w:r>
      <w:r w:rsidRPr="007820DE">
        <w:rPr>
          <w:rFonts w:ascii="Times New Roman" w:hAnsi="Times New Roman"/>
          <w:iCs/>
          <w:sz w:val="28"/>
          <w:szCs w:val="28"/>
        </w:rPr>
        <w:t xml:space="preserve">в суффиксах имен прилагательных и причастий, комментированное чтение </w:t>
      </w:r>
      <w:r w:rsidR="00EC1487">
        <w:rPr>
          <w:rFonts w:ascii="Times New Roman" w:hAnsi="Times New Roman"/>
          <w:iCs/>
          <w:sz w:val="28"/>
          <w:szCs w:val="28"/>
        </w:rPr>
        <w:br/>
      </w:r>
      <w:r w:rsidRPr="007820DE">
        <w:rPr>
          <w:rFonts w:ascii="Times New Roman" w:hAnsi="Times New Roman"/>
          <w:iCs/>
          <w:sz w:val="28"/>
          <w:szCs w:val="28"/>
        </w:rPr>
        <w:t xml:space="preserve">и письмо, составление предложений и мини-текстов, включающих слова </w:t>
      </w:r>
      <w:r w:rsidR="00EC1487">
        <w:rPr>
          <w:rFonts w:ascii="Times New Roman" w:hAnsi="Times New Roman"/>
          <w:iCs/>
          <w:sz w:val="28"/>
          <w:szCs w:val="28"/>
        </w:rPr>
        <w:br/>
      </w:r>
      <w:r w:rsidRPr="007820DE">
        <w:rPr>
          <w:rFonts w:ascii="Times New Roman" w:hAnsi="Times New Roman"/>
          <w:iCs/>
          <w:sz w:val="28"/>
          <w:szCs w:val="28"/>
        </w:rPr>
        <w:t>с данной орфограммой. Задание традиционное, многозадачное, требует знания системы правил, умения различать имена прилагательные и причастия, владеть различными способами определения написания Н\НН, знать словарные слова, уметь определять слово, от которого образованы наречия, идентифицировать его сточки зрения части речи и выбора критериев написания Н/НН. Зачастую экзаменуемые из-за невнимательности не дочитывают задание и выбирают, например, вместо –</w:t>
      </w:r>
      <w:proofErr w:type="spellStart"/>
      <w:r w:rsidRPr="007820DE">
        <w:rPr>
          <w:rFonts w:ascii="Times New Roman" w:hAnsi="Times New Roman"/>
          <w:iCs/>
          <w:sz w:val="28"/>
          <w:szCs w:val="28"/>
        </w:rPr>
        <w:t>нн</w:t>
      </w:r>
      <w:proofErr w:type="spellEnd"/>
      <w:r w:rsidRPr="007820DE">
        <w:rPr>
          <w:rFonts w:ascii="Times New Roman" w:hAnsi="Times New Roman"/>
          <w:iCs/>
          <w:sz w:val="28"/>
          <w:szCs w:val="28"/>
        </w:rPr>
        <w:t xml:space="preserve">- слова с одной –н-, не вникают в контекст. Совершенствование методики преподавания русского языка в старших классах (так как задание является традиционным в </w:t>
      </w:r>
      <w:proofErr w:type="spellStart"/>
      <w:r w:rsidRPr="007820DE">
        <w:rPr>
          <w:rFonts w:ascii="Times New Roman" w:hAnsi="Times New Roman"/>
          <w:iCs/>
          <w:sz w:val="28"/>
          <w:szCs w:val="28"/>
        </w:rPr>
        <w:t>КИМах</w:t>
      </w:r>
      <w:proofErr w:type="spellEnd"/>
      <w:r w:rsidRPr="007820DE">
        <w:rPr>
          <w:rFonts w:ascii="Times New Roman" w:hAnsi="Times New Roman"/>
          <w:iCs/>
          <w:sz w:val="28"/>
          <w:szCs w:val="28"/>
        </w:rPr>
        <w:t>): изучение орфографических правил в системе, разработка алгоритма правописания н/</w:t>
      </w:r>
      <w:proofErr w:type="spellStart"/>
      <w:r w:rsidRPr="007820DE">
        <w:rPr>
          <w:rFonts w:ascii="Times New Roman" w:hAnsi="Times New Roman"/>
          <w:iCs/>
          <w:sz w:val="28"/>
          <w:szCs w:val="28"/>
        </w:rPr>
        <w:t>нн</w:t>
      </w:r>
      <w:proofErr w:type="spellEnd"/>
      <w:r w:rsidRPr="007820DE">
        <w:rPr>
          <w:rFonts w:ascii="Times New Roman" w:hAnsi="Times New Roman"/>
          <w:iCs/>
          <w:sz w:val="28"/>
          <w:szCs w:val="28"/>
        </w:rPr>
        <w:t xml:space="preserve"> в суффиксах имен прилагательных и причастий, комментированное чтение и письмо, составление предложений и мини-текстов, включающих слова с данной орфограммой, - основа успешного выполнения этих заданий.   </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6% увеличились показатели по итогам выполнения </w:t>
      </w:r>
      <w:r w:rsidRPr="007820DE">
        <w:rPr>
          <w:rFonts w:ascii="Times New Roman" w:hAnsi="Times New Roman"/>
          <w:b/>
          <w:iCs/>
          <w:sz w:val="28"/>
          <w:szCs w:val="28"/>
        </w:rPr>
        <w:t>задания №19</w:t>
      </w:r>
      <w:r w:rsidRPr="007820DE">
        <w:rPr>
          <w:rFonts w:ascii="Times New Roman" w:hAnsi="Times New Roman"/>
          <w:iCs/>
          <w:sz w:val="28"/>
          <w:szCs w:val="28"/>
        </w:rPr>
        <w:t xml:space="preserve">, требующего знания правил постановки знаков препинания </w:t>
      </w:r>
      <w:r w:rsidRPr="007820DE">
        <w:rPr>
          <w:rFonts w:ascii="Times New Roman" w:hAnsi="Times New Roman"/>
          <w:iCs/>
          <w:sz w:val="28"/>
          <w:szCs w:val="28"/>
        </w:rPr>
        <w:br/>
        <w:t xml:space="preserve">в сложноподчинённом предложении. Так как чаще всего простые предложения последовательно соединяются в сложном, очевидны союзы и союзные слова, легко задаются вопросы от одного простого к другому в составе сложного, </w:t>
      </w:r>
      <w:r w:rsidR="00EC1487">
        <w:rPr>
          <w:rFonts w:ascii="Times New Roman" w:hAnsi="Times New Roman"/>
          <w:iCs/>
          <w:sz w:val="28"/>
          <w:szCs w:val="28"/>
        </w:rPr>
        <w:br/>
      </w:r>
      <w:r w:rsidRPr="007820DE">
        <w:rPr>
          <w:rFonts w:ascii="Times New Roman" w:hAnsi="Times New Roman"/>
          <w:iCs/>
          <w:sz w:val="28"/>
          <w:szCs w:val="28"/>
        </w:rPr>
        <w:t>то выпускники легче справляются с этим заданием.</w:t>
      </w:r>
      <w:r w:rsidRPr="007820DE">
        <w:rPr>
          <w:rFonts w:ascii="Times New Roman" w:hAnsi="Times New Roman"/>
          <w:sz w:val="28"/>
          <w:szCs w:val="28"/>
        </w:rPr>
        <w:t xml:space="preserve"> При этом не стоит забывать: ус</w:t>
      </w:r>
      <w:r w:rsidRPr="007820DE">
        <w:rPr>
          <w:rFonts w:ascii="Times New Roman" w:hAnsi="Times New Roman"/>
          <w:iCs/>
          <w:sz w:val="28"/>
          <w:szCs w:val="28"/>
        </w:rPr>
        <w:t>ложнение заданий (введение сложноподчиненного предложения с разными типами придаточных) требует не только дополнительных лингвистических знаний, но и понимание смысловых отношений в предложении. Кроме того, умение верно определять грамматическую основу, знание союзов и союзных слов – основа успешного выполнения.</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29% вырос процент выполнения </w:t>
      </w:r>
      <w:r w:rsidRPr="007820DE">
        <w:rPr>
          <w:rFonts w:ascii="Times New Roman" w:hAnsi="Times New Roman"/>
          <w:b/>
          <w:iCs/>
          <w:sz w:val="28"/>
          <w:szCs w:val="28"/>
        </w:rPr>
        <w:t>задания №21</w:t>
      </w:r>
      <w:r w:rsidRPr="007820DE">
        <w:rPr>
          <w:rFonts w:ascii="Times New Roman" w:hAnsi="Times New Roman"/>
          <w:iCs/>
          <w:sz w:val="28"/>
          <w:szCs w:val="28"/>
        </w:rPr>
        <w:t xml:space="preserve"> (пунктуационный анализ текста). Несмотря на сложность и трудоемкость задания, выпускники овладели алгоритмом его выполнения, так как проработана методика подготовки </w:t>
      </w:r>
      <w:r w:rsidR="00EC1487">
        <w:rPr>
          <w:rFonts w:ascii="Times New Roman" w:hAnsi="Times New Roman"/>
          <w:iCs/>
          <w:sz w:val="28"/>
          <w:szCs w:val="28"/>
        </w:rPr>
        <w:br/>
      </w:r>
      <w:r w:rsidRPr="007820DE">
        <w:rPr>
          <w:rFonts w:ascii="Times New Roman" w:hAnsi="Times New Roman"/>
          <w:iCs/>
          <w:sz w:val="28"/>
          <w:szCs w:val="28"/>
        </w:rPr>
        <w:t xml:space="preserve">к выполнению данного задания. Учащиеся  иногда еще допускают ошибки </w:t>
      </w:r>
      <w:r w:rsidR="00EC1487">
        <w:rPr>
          <w:rFonts w:ascii="Times New Roman" w:hAnsi="Times New Roman"/>
          <w:iCs/>
          <w:sz w:val="28"/>
          <w:szCs w:val="28"/>
        </w:rPr>
        <w:br/>
      </w:r>
      <w:r w:rsidRPr="007820DE">
        <w:rPr>
          <w:rFonts w:ascii="Times New Roman" w:hAnsi="Times New Roman"/>
          <w:iCs/>
          <w:sz w:val="28"/>
          <w:szCs w:val="28"/>
        </w:rPr>
        <w:t xml:space="preserve">в определении условий постановки тире и запятой: путают приложение </w:t>
      </w:r>
      <w:r w:rsidR="00EC1487">
        <w:rPr>
          <w:rFonts w:ascii="Times New Roman" w:hAnsi="Times New Roman"/>
          <w:iCs/>
          <w:sz w:val="28"/>
          <w:szCs w:val="28"/>
        </w:rPr>
        <w:br/>
      </w:r>
      <w:r w:rsidRPr="007820DE">
        <w:rPr>
          <w:rFonts w:ascii="Times New Roman" w:hAnsi="Times New Roman"/>
          <w:iCs/>
          <w:sz w:val="28"/>
          <w:szCs w:val="28"/>
        </w:rPr>
        <w:t xml:space="preserve">и грамматическую основу предложения, уточняющие члены предложения </w:t>
      </w:r>
      <w:r w:rsidR="00EC1487">
        <w:rPr>
          <w:rFonts w:ascii="Times New Roman" w:hAnsi="Times New Roman"/>
          <w:iCs/>
          <w:sz w:val="28"/>
          <w:szCs w:val="28"/>
        </w:rPr>
        <w:br/>
      </w:r>
      <w:r w:rsidRPr="007820DE">
        <w:rPr>
          <w:rFonts w:ascii="Times New Roman" w:hAnsi="Times New Roman"/>
          <w:iCs/>
          <w:sz w:val="28"/>
          <w:szCs w:val="28"/>
        </w:rPr>
        <w:t xml:space="preserve">и обособленные обстоятельства, простое предложение с однородными членами и сложносочиненное предложение с соединительными союзами, причастный </w:t>
      </w:r>
      <w:r w:rsidR="00EC1487">
        <w:rPr>
          <w:rFonts w:ascii="Times New Roman" w:hAnsi="Times New Roman"/>
          <w:iCs/>
          <w:sz w:val="28"/>
          <w:szCs w:val="28"/>
        </w:rPr>
        <w:br/>
      </w:r>
      <w:r w:rsidRPr="007820DE">
        <w:rPr>
          <w:rFonts w:ascii="Times New Roman" w:hAnsi="Times New Roman"/>
          <w:iCs/>
          <w:sz w:val="28"/>
          <w:szCs w:val="28"/>
        </w:rPr>
        <w:t xml:space="preserve">и деепричастный оборот, не разграничивают типы сложных предложений. Задание выявляет знание системы пунктуационных правил русского языка, умение определять грамматическую основу предложения, </w:t>
      </w:r>
      <w:r w:rsidR="00EC1487" w:rsidRPr="007820DE">
        <w:rPr>
          <w:rFonts w:ascii="Times New Roman" w:hAnsi="Times New Roman"/>
          <w:iCs/>
          <w:sz w:val="28"/>
          <w:szCs w:val="28"/>
        </w:rPr>
        <w:t>разграничивать условия</w:t>
      </w:r>
      <w:r w:rsidRPr="007820DE">
        <w:rPr>
          <w:rFonts w:ascii="Times New Roman" w:hAnsi="Times New Roman"/>
          <w:iCs/>
          <w:sz w:val="28"/>
          <w:szCs w:val="28"/>
        </w:rPr>
        <w:t xml:space="preserve"> постановки одного и того же знака препинания в предложении. Это требует развитой пунктуационной зоркости, внимательности при чтении предложений, скрупулезной работы по выделе</w:t>
      </w:r>
      <w:r w:rsidR="00EC1487">
        <w:rPr>
          <w:rFonts w:ascii="Times New Roman" w:hAnsi="Times New Roman"/>
          <w:iCs/>
          <w:sz w:val="28"/>
          <w:szCs w:val="28"/>
        </w:rPr>
        <w:t>нию грамматических основ и т.д.</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5% выпускники стали справляться лучше с </w:t>
      </w:r>
      <w:r w:rsidRPr="007820DE">
        <w:rPr>
          <w:rFonts w:ascii="Times New Roman" w:hAnsi="Times New Roman"/>
          <w:b/>
          <w:iCs/>
          <w:sz w:val="28"/>
          <w:szCs w:val="28"/>
        </w:rPr>
        <w:t>заданием №22,</w:t>
      </w:r>
      <w:r w:rsidRPr="007820DE">
        <w:rPr>
          <w:rFonts w:ascii="Times New Roman" w:hAnsi="Times New Roman"/>
          <w:iCs/>
          <w:sz w:val="28"/>
          <w:szCs w:val="28"/>
        </w:rPr>
        <w:t xml:space="preserve"> требующим осознания текста как речевого произведения, его смысловой и композиционной целостности.</w:t>
      </w:r>
      <w:r w:rsidRPr="007820DE">
        <w:rPr>
          <w:rFonts w:ascii="Times New Roman" w:hAnsi="Times New Roman"/>
          <w:sz w:val="28"/>
          <w:szCs w:val="28"/>
        </w:rPr>
        <w:t xml:space="preserve"> </w:t>
      </w:r>
      <w:r w:rsidRPr="007820DE">
        <w:rPr>
          <w:rFonts w:ascii="Times New Roman" w:hAnsi="Times New Roman"/>
          <w:iCs/>
          <w:sz w:val="28"/>
          <w:szCs w:val="28"/>
        </w:rPr>
        <w:t xml:space="preserve">Этот факт связан, безусловно, с особенностями текста и умением учащихся читать текст медленно и осмысленно (смысловое чтение), осуществлять сравнительный анализ, определять </w:t>
      </w:r>
      <w:proofErr w:type="spellStart"/>
      <w:r w:rsidRPr="007820DE">
        <w:rPr>
          <w:rFonts w:ascii="Times New Roman" w:hAnsi="Times New Roman"/>
          <w:iCs/>
          <w:sz w:val="28"/>
          <w:szCs w:val="28"/>
        </w:rPr>
        <w:t>микротемы</w:t>
      </w:r>
      <w:proofErr w:type="spellEnd"/>
      <w:r w:rsidRPr="007820DE">
        <w:rPr>
          <w:rFonts w:ascii="Times New Roman" w:hAnsi="Times New Roman"/>
          <w:iCs/>
          <w:sz w:val="28"/>
          <w:szCs w:val="28"/>
        </w:rPr>
        <w:t xml:space="preserve">, оценивать предложенные варианты с точки зрения </w:t>
      </w:r>
      <w:proofErr w:type="spellStart"/>
      <w:r w:rsidRPr="007820DE">
        <w:rPr>
          <w:rFonts w:ascii="Times New Roman" w:hAnsi="Times New Roman"/>
          <w:iCs/>
          <w:sz w:val="28"/>
          <w:szCs w:val="28"/>
        </w:rPr>
        <w:t>фактологической</w:t>
      </w:r>
      <w:proofErr w:type="spellEnd"/>
      <w:r w:rsidRPr="007820DE">
        <w:rPr>
          <w:rFonts w:ascii="Times New Roman" w:hAnsi="Times New Roman"/>
          <w:iCs/>
          <w:sz w:val="28"/>
          <w:szCs w:val="28"/>
        </w:rPr>
        <w:t xml:space="preserve"> точности. Некоторые варианты ответов содержат информацию, представленную в тексте в 2-3 предложениях, а для этого необходимо уметь пересказывать </w:t>
      </w:r>
      <w:proofErr w:type="spellStart"/>
      <w:r w:rsidRPr="007820DE">
        <w:rPr>
          <w:rFonts w:ascii="Times New Roman" w:hAnsi="Times New Roman"/>
          <w:iCs/>
          <w:sz w:val="28"/>
          <w:szCs w:val="28"/>
        </w:rPr>
        <w:t>микротемы</w:t>
      </w:r>
      <w:proofErr w:type="spellEnd"/>
      <w:r w:rsidRPr="007820DE">
        <w:rPr>
          <w:rFonts w:ascii="Times New Roman" w:hAnsi="Times New Roman"/>
          <w:iCs/>
          <w:sz w:val="28"/>
          <w:szCs w:val="28"/>
        </w:rPr>
        <w:t>, моделировать одно предложение на основе нескольких. Развитие навыков поискового чтения  - основа успешного выполнения этого задания.</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10% увеличились показатели по итогам выполнения </w:t>
      </w:r>
      <w:r w:rsidRPr="007820DE">
        <w:rPr>
          <w:rFonts w:ascii="Times New Roman" w:hAnsi="Times New Roman"/>
          <w:b/>
          <w:iCs/>
          <w:sz w:val="28"/>
          <w:szCs w:val="28"/>
        </w:rPr>
        <w:t>задания №24,</w:t>
      </w:r>
      <w:r w:rsidRPr="007820DE">
        <w:rPr>
          <w:rFonts w:ascii="Times New Roman" w:hAnsi="Times New Roman"/>
          <w:iCs/>
          <w:sz w:val="28"/>
          <w:szCs w:val="28"/>
        </w:rPr>
        <w:t xml:space="preserve"> опирающегося на знание лексического значения слова, синонимов, антонимов, омонимов фразеологических оборотов, группы слов по происхождению и употреблению. Задание традиционное для ЕГЭ. Учащиеся хорошо справляются с ним, если необходимо найти слово по лексическому значению, антонимы, общеупотребительные фразеологические обороты.</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15% улучшились показатели  при выполнении </w:t>
      </w:r>
      <w:r w:rsidRPr="007820DE">
        <w:rPr>
          <w:rFonts w:ascii="Times New Roman" w:hAnsi="Times New Roman"/>
          <w:b/>
          <w:iCs/>
          <w:sz w:val="28"/>
          <w:szCs w:val="28"/>
        </w:rPr>
        <w:t>задания №25</w:t>
      </w:r>
      <w:r w:rsidRPr="007820DE">
        <w:rPr>
          <w:rFonts w:ascii="Times New Roman" w:hAnsi="Times New Roman"/>
          <w:iCs/>
          <w:sz w:val="28"/>
          <w:szCs w:val="28"/>
        </w:rPr>
        <w:t xml:space="preserve">, что требует от выпускников знания средств связи предложений в тексте, понимания различий между разными средствами связи, внимания к морфологическому составу предложений. Задание также является традиционным и предполагает множественный выбор. Оно актуализирует навыки, необходимые для выполнения задания №1(находить смысловые связи между предложениями </w:t>
      </w:r>
      <w:r w:rsidR="00EC1487">
        <w:rPr>
          <w:rFonts w:ascii="Times New Roman" w:hAnsi="Times New Roman"/>
          <w:iCs/>
          <w:sz w:val="28"/>
          <w:szCs w:val="28"/>
        </w:rPr>
        <w:br/>
      </w:r>
      <w:r w:rsidRPr="007820DE">
        <w:rPr>
          <w:rFonts w:ascii="Times New Roman" w:hAnsi="Times New Roman"/>
          <w:iCs/>
          <w:sz w:val="28"/>
          <w:szCs w:val="28"/>
        </w:rPr>
        <w:t xml:space="preserve">и внутри одного предложения, знать разряды местоимений и особенности их склонения, вводные слова, наречия, производные предлоги, частицы), </w:t>
      </w:r>
      <w:r w:rsidR="00EC1487">
        <w:rPr>
          <w:rFonts w:ascii="Times New Roman" w:hAnsi="Times New Roman"/>
          <w:iCs/>
          <w:sz w:val="28"/>
          <w:szCs w:val="28"/>
        </w:rPr>
        <w:br/>
      </w:r>
      <w:r w:rsidRPr="007820DE">
        <w:rPr>
          <w:rFonts w:ascii="Times New Roman" w:hAnsi="Times New Roman"/>
          <w:iCs/>
          <w:sz w:val="28"/>
          <w:szCs w:val="28"/>
        </w:rPr>
        <w:t>но добавляются новые лингвистические понятия: лексический повтор, форма слова, однокоренные слова, - и расширяется объем информации для поиска.</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На 37% стали выше результаты по критерию </w:t>
      </w:r>
      <w:r w:rsidRPr="007820DE">
        <w:rPr>
          <w:rFonts w:ascii="Times New Roman" w:hAnsi="Times New Roman"/>
          <w:b/>
          <w:iCs/>
          <w:sz w:val="28"/>
          <w:szCs w:val="28"/>
        </w:rPr>
        <w:t>27К6.</w:t>
      </w:r>
      <w:r w:rsidRPr="007820DE">
        <w:rPr>
          <w:rFonts w:ascii="Times New Roman" w:hAnsi="Times New Roman"/>
          <w:iCs/>
          <w:sz w:val="28"/>
          <w:szCs w:val="28"/>
        </w:rPr>
        <w:t xml:space="preserve"> Такой высокий процент связан с изменением </w:t>
      </w:r>
      <w:proofErr w:type="spellStart"/>
      <w:r w:rsidRPr="007820DE">
        <w:rPr>
          <w:rFonts w:ascii="Times New Roman" w:hAnsi="Times New Roman"/>
          <w:iCs/>
          <w:sz w:val="28"/>
          <w:szCs w:val="28"/>
        </w:rPr>
        <w:t>критериальной</w:t>
      </w:r>
      <w:proofErr w:type="spellEnd"/>
      <w:r w:rsidRPr="007820DE">
        <w:rPr>
          <w:rFonts w:ascii="Times New Roman" w:hAnsi="Times New Roman"/>
          <w:iCs/>
          <w:sz w:val="28"/>
          <w:szCs w:val="28"/>
        </w:rPr>
        <w:t xml:space="preserve"> базы. Ранее максимальный балл по данному заданию (2 балла) коррелировал с оцениванием по критерию 27К10. С этого года 27К6 является самостоятельным критерием, поэтому автоматически увеличивается процент за качество речи.</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Отрицательная динамика в 2024 году</w:t>
      </w:r>
      <w:r w:rsidRPr="007820DE">
        <w:rPr>
          <w:rFonts w:ascii="Times New Roman" w:hAnsi="Times New Roman"/>
          <w:iCs/>
          <w:sz w:val="28"/>
          <w:szCs w:val="28"/>
        </w:rPr>
        <w:t xml:space="preserve"> выявлена по результатам выполнения мног</w:t>
      </w:r>
      <w:r w:rsidR="00EC1487">
        <w:rPr>
          <w:rFonts w:ascii="Times New Roman" w:hAnsi="Times New Roman"/>
          <w:iCs/>
          <w:sz w:val="28"/>
          <w:szCs w:val="28"/>
        </w:rPr>
        <w:t xml:space="preserve">их заданий, причем расхождения </w:t>
      </w:r>
      <w:r w:rsidRPr="007820DE">
        <w:rPr>
          <w:rFonts w:ascii="Times New Roman" w:hAnsi="Times New Roman"/>
          <w:iCs/>
          <w:sz w:val="28"/>
          <w:szCs w:val="28"/>
        </w:rPr>
        <w:t xml:space="preserve">с результатами прошлого года очевидны. </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№1</w:t>
      </w:r>
      <w:r w:rsidRPr="007820DE">
        <w:rPr>
          <w:rFonts w:ascii="Times New Roman" w:hAnsi="Times New Roman"/>
          <w:iCs/>
          <w:sz w:val="28"/>
          <w:szCs w:val="28"/>
        </w:rPr>
        <w:t xml:space="preserve"> (снижение на  6%, 2024 – 70%) связано с определением средств связи в предложении и тексте, отбором языковых средств в зависимости от цели, темы, адресата и ситуации общения. Задание сложное, дифференцирующее, так как от выпускников требуется знание служебных частей речи (в том числе производных предлогов, подчинительных союзов, частиц), вводных слов, наречий, но более всего – понимание смысловой связи между частями одного предложения или разными предложениями в тексте. Угадывание при этом исключено, поэтому учащиеся должны научиться в своей речи использовать различные средства связи, выстраивать логически верные цепочки предложений, овладеть репертуаром яз</w:t>
      </w:r>
      <w:r w:rsidR="00EC1487">
        <w:rPr>
          <w:rFonts w:ascii="Times New Roman" w:hAnsi="Times New Roman"/>
          <w:iCs/>
          <w:sz w:val="28"/>
          <w:szCs w:val="28"/>
        </w:rPr>
        <w:t xml:space="preserve">ыковых средств связи в тексте. </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№2</w:t>
      </w:r>
      <w:r w:rsidRPr="007820DE">
        <w:rPr>
          <w:rFonts w:ascii="Times New Roman" w:hAnsi="Times New Roman"/>
          <w:iCs/>
          <w:sz w:val="28"/>
          <w:szCs w:val="28"/>
        </w:rPr>
        <w:t xml:space="preserve"> ухудшились показатели на 13% (в 2024 – 68%). Определение лексического значения слова затрудняется тем, что </w:t>
      </w:r>
      <w:r w:rsidRPr="007820DE">
        <w:rPr>
          <w:rFonts w:ascii="Times New Roman" w:hAnsi="Times New Roman"/>
          <w:iCs/>
          <w:sz w:val="28"/>
          <w:szCs w:val="28"/>
        </w:rPr>
        <w:br/>
        <w:t xml:space="preserve">в задании представлены многозначные слова, разница в значении которых бывает минимальна. Кроме того, контекст также может трактоваться двояко. При выполнении помогает вдумчивое чтение лексического значения слова, подбор синонима, сравнение с примером из словарной статьи. </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№3</w:t>
      </w:r>
      <w:r w:rsidRPr="007820DE">
        <w:rPr>
          <w:rFonts w:ascii="Times New Roman" w:hAnsi="Times New Roman"/>
          <w:iCs/>
          <w:sz w:val="28"/>
          <w:szCs w:val="28"/>
        </w:rPr>
        <w:t xml:space="preserve"> (снижение на 14%, 2024 – 44%). Оно связано </w:t>
      </w:r>
      <w:r w:rsidR="00EC1487">
        <w:rPr>
          <w:rFonts w:ascii="Times New Roman" w:hAnsi="Times New Roman"/>
          <w:iCs/>
          <w:sz w:val="28"/>
          <w:szCs w:val="28"/>
        </w:rPr>
        <w:br/>
      </w:r>
      <w:r w:rsidRPr="007820DE">
        <w:rPr>
          <w:rFonts w:ascii="Times New Roman" w:hAnsi="Times New Roman"/>
          <w:iCs/>
          <w:sz w:val="28"/>
          <w:szCs w:val="28"/>
        </w:rPr>
        <w:t xml:space="preserve">с информационной обработкой текстов разных стилей и жанров. Для его успешного выполнения требуется знание лексических, морфологических, синтаксических особенностей текстов разных стилей, понимание природы изобразительно-выразительных средств языка, знание жанровой системы языка и различение текстов разных стилей и жанров. Оно является комплексным </w:t>
      </w:r>
      <w:r w:rsidR="00EC1487">
        <w:rPr>
          <w:rFonts w:ascii="Times New Roman" w:hAnsi="Times New Roman"/>
          <w:iCs/>
          <w:sz w:val="28"/>
          <w:szCs w:val="28"/>
        </w:rPr>
        <w:br/>
      </w:r>
      <w:r w:rsidRPr="007820DE">
        <w:rPr>
          <w:rFonts w:ascii="Times New Roman" w:hAnsi="Times New Roman"/>
          <w:iCs/>
          <w:sz w:val="28"/>
          <w:szCs w:val="28"/>
        </w:rPr>
        <w:t xml:space="preserve">и включает все знания и умения, которые необходимы при выполнении других тестовых заданий. При чтении текста учащиеся должны обращать внимание сразу на все особенности текста, поэтому требуется медленное смысловое чтение. Помимо этого, учащиеся должны знать всю систему языка, чтобы легко находить языковой материал, сравнивать его с предложенными и вариантами </w:t>
      </w:r>
      <w:r w:rsidR="00EC1487">
        <w:rPr>
          <w:rFonts w:ascii="Times New Roman" w:hAnsi="Times New Roman"/>
          <w:iCs/>
          <w:sz w:val="28"/>
          <w:szCs w:val="28"/>
        </w:rPr>
        <w:br/>
      </w:r>
      <w:r w:rsidRPr="007820DE">
        <w:rPr>
          <w:rFonts w:ascii="Times New Roman" w:hAnsi="Times New Roman"/>
          <w:iCs/>
          <w:sz w:val="28"/>
          <w:szCs w:val="28"/>
        </w:rPr>
        <w:t xml:space="preserve">и осуществлять выбор. Кроме того, выполнение этого задания в начале ЕГЭ, когда волнение учащихся высоко, затруднительно, так как внимание рассеяно </w:t>
      </w:r>
      <w:r w:rsidR="00EC1487">
        <w:rPr>
          <w:rFonts w:ascii="Times New Roman" w:hAnsi="Times New Roman"/>
          <w:iCs/>
          <w:sz w:val="28"/>
          <w:szCs w:val="28"/>
        </w:rPr>
        <w:br/>
      </w:r>
      <w:r w:rsidRPr="007820DE">
        <w:rPr>
          <w:rFonts w:ascii="Times New Roman" w:hAnsi="Times New Roman"/>
          <w:iCs/>
          <w:sz w:val="28"/>
          <w:szCs w:val="28"/>
        </w:rPr>
        <w:t>и фрагментарно, поэтому легче его выполнять  в ко</w:t>
      </w:r>
      <w:r w:rsidR="00EC1487">
        <w:rPr>
          <w:rFonts w:ascii="Times New Roman" w:hAnsi="Times New Roman"/>
          <w:iCs/>
          <w:sz w:val="28"/>
          <w:szCs w:val="28"/>
        </w:rPr>
        <w:t>нце работы над тестовой частью.</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№4</w:t>
      </w:r>
      <w:r w:rsidRPr="007820DE">
        <w:rPr>
          <w:rFonts w:ascii="Times New Roman" w:hAnsi="Times New Roman"/>
          <w:iCs/>
          <w:sz w:val="28"/>
          <w:szCs w:val="28"/>
        </w:rPr>
        <w:t xml:space="preserve"> (снижение на 10%, 2024 – 57%). Это неслучайно, так как задание изменилось качественно: в 2023 году увеличился «орфоэпический минимум», задание теперь  предполагает множественный выбор, - что заметно затрудняет его выполнение по сравнению с предыдущими периодами. Оно требует заучивания лексических единиц, их многократного повтор</w:t>
      </w:r>
      <w:r w:rsidR="00EC1487">
        <w:rPr>
          <w:rFonts w:ascii="Times New Roman" w:hAnsi="Times New Roman"/>
          <w:iCs/>
          <w:sz w:val="28"/>
          <w:szCs w:val="28"/>
        </w:rPr>
        <w:t xml:space="preserve">ения, при этом языковая среда. </w:t>
      </w:r>
      <w:r w:rsidRPr="007820DE">
        <w:rPr>
          <w:rFonts w:ascii="Times New Roman" w:hAnsi="Times New Roman"/>
          <w:iCs/>
          <w:sz w:val="28"/>
          <w:szCs w:val="28"/>
        </w:rPr>
        <w:t>В которой живу</w:t>
      </w:r>
      <w:r w:rsidR="00EC1487">
        <w:rPr>
          <w:rFonts w:ascii="Times New Roman" w:hAnsi="Times New Roman"/>
          <w:iCs/>
          <w:sz w:val="28"/>
          <w:szCs w:val="28"/>
        </w:rPr>
        <w:t xml:space="preserve">т школьники зачастую не владеет </w:t>
      </w:r>
      <w:r w:rsidRPr="007820DE">
        <w:rPr>
          <w:rFonts w:ascii="Times New Roman" w:hAnsi="Times New Roman"/>
          <w:iCs/>
          <w:sz w:val="28"/>
          <w:szCs w:val="28"/>
        </w:rPr>
        <w:t xml:space="preserve">орфоэпической грамотностью. </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№5</w:t>
      </w:r>
      <w:r w:rsidRPr="007820DE">
        <w:rPr>
          <w:rFonts w:ascii="Times New Roman" w:hAnsi="Times New Roman"/>
          <w:iCs/>
          <w:sz w:val="28"/>
          <w:szCs w:val="28"/>
        </w:rPr>
        <w:t xml:space="preserve"> –на 3% (2024 – 73%). Процент понижения не критический, </w:t>
      </w:r>
      <w:r w:rsidR="00EC1487">
        <w:rPr>
          <w:rFonts w:ascii="Times New Roman" w:hAnsi="Times New Roman"/>
          <w:iCs/>
          <w:sz w:val="28"/>
          <w:szCs w:val="28"/>
        </w:rPr>
        <w:br/>
      </w:r>
      <w:r w:rsidRPr="007820DE">
        <w:rPr>
          <w:rFonts w:ascii="Times New Roman" w:hAnsi="Times New Roman"/>
          <w:iCs/>
          <w:sz w:val="28"/>
          <w:szCs w:val="28"/>
        </w:rPr>
        <w:t xml:space="preserve">но следует обратить внимание на значение морфем  и их роль в образовании слов, на подбор паронимов к словам, приведенным в </w:t>
      </w:r>
      <w:proofErr w:type="spellStart"/>
      <w:r w:rsidRPr="007820DE">
        <w:rPr>
          <w:rFonts w:ascii="Times New Roman" w:hAnsi="Times New Roman"/>
          <w:iCs/>
          <w:sz w:val="28"/>
          <w:szCs w:val="28"/>
        </w:rPr>
        <w:t>КИМе</w:t>
      </w:r>
      <w:proofErr w:type="spellEnd"/>
      <w:r w:rsidRPr="007820DE">
        <w:rPr>
          <w:rFonts w:ascii="Times New Roman" w:hAnsi="Times New Roman"/>
          <w:iCs/>
          <w:sz w:val="28"/>
          <w:szCs w:val="28"/>
        </w:rPr>
        <w:t>, на работу с таблицами паронимов, моделирование собственных высказываний с паронимами.</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№7</w:t>
      </w:r>
      <w:r w:rsidRPr="007820DE">
        <w:rPr>
          <w:rFonts w:ascii="Times New Roman" w:hAnsi="Times New Roman"/>
          <w:iCs/>
          <w:sz w:val="28"/>
          <w:szCs w:val="28"/>
        </w:rPr>
        <w:t xml:space="preserve"> (меньше на 2%, 2024 – 79%). Понижение также некритично, но требует внимания в части образования форм множественного числа Родительного падежа имен существительных, образования форм глаголов и деепричастий.</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№8</w:t>
      </w:r>
      <w:r w:rsidRPr="007820DE">
        <w:rPr>
          <w:rFonts w:ascii="Times New Roman" w:hAnsi="Times New Roman"/>
          <w:iCs/>
          <w:sz w:val="28"/>
          <w:szCs w:val="28"/>
        </w:rPr>
        <w:t xml:space="preserve"> (снижение на 17%, 2024 г. – 59%). Такое резкое снижение связано с изменением шкалы оценивания.</w:t>
      </w:r>
      <w:r w:rsidRPr="007820DE">
        <w:rPr>
          <w:rFonts w:ascii="Times New Roman" w:hAnsi="Times New Roman"/>
          <w:sz w:val="28"/>
          <w:szCs w:val="28"/>
        </w:rPr>
        <w:t xml:space="preserve"> </w:t>
      </w:r>
      <w:r w:rsidRPr="007820DE">
        <w:rPr>
          <w:rFonts w:ascii="Times New Roman" w:hAnsi="Times New Roman"/>
          <w:iCs/>
          <w:sz w:val="28"/>
          <w:szCs w:val="28"/>
        </w:rPr>
        <w:t xml:space="preserve">Бесспорно, оно не является новым </w:t>
      </w:r>
      <w:r w:rsidR="00EC1487">
        <w:rPr>
          <w:rFonts w:ascii="Times New Roman" w:hAnsi="Times New Roman"/>
          <w:iCs/>
          <w:sz w:val="28"/>
          <w:szCs w:val="28"/>
        </w:rPr>
        <w:br/>
      </w:r>
      <w:r w:rsidRPr="007820DE">
        <w:rPr>
          <w:rFonts w:ascii="Times New Roman" w:hAnsi="Times New Roman"/>
          <w:iCs/>
          <w:sz w:val="28"/>
          <w:szCs w:val="28"/>
        </w:rPr>
        <w:t xml:space="preserve">в </w:t>
      </w:r>
      <w:proofErr w:type="spellStart"/>
      <w:r w:rsidRPr="007820DE">
        <w:rPr>
          <w:rFonts w:ascii="Times New Roman" w:hAnsi="Times New Roman"/>
          <w:iCs/>
          <w:sz w:val="28"/>
          <w:szCs w:val="28"/>
        </w:rPr>
        <w:t>КИМах</w:t>
      </w:r>
      <w:proofErr w:type="spellEnd"/>
      <w:r w:rsidRPr="007820DE">
        <w:rPr>
          <w:rFonts w:ascii="Times New Roman" w:hAnsi="Times New Roman"/>
          <w:iCs/>
          <w:sz w:val="28"/>
          <w:szCs w:val="28"/>
        </w:rPr>
        <w:t xml:space="preserve"> по русскому языку, но при этом требует от учащихся не только знания определенных правил (склонение имен числительных, образование сравнительной степени прилагательных и наречий, сочетаемость существительных с собирательными числительными, норм образования деепричастий и глаголов в повелительном наклонении и т.д.), но и заучивания огромного количества информации , которая не регулируется правилами. Обращаем внимание на то, что в УМК не в полной степени представлены нормы образования форм слова.</w:t>
      </w:r>
      <w:r w:rsidRPr="007820DE">
        <w:rPr>
          <w:rFonts w:ascii="Times New Roman" w:hAnsi="Times New Roman"/>
          <w:sz w:val="28"/>
          <w:szCs w:val="28"/>
        </w:rPr>
        <w:t xml:space="preserve"> </w:t>
      </w:r>
      <w:r w:rsidRPr="007820DE">
        <w:rPr>
          <w:rFonts w:ascii="Times New Roman" w:hAnsi="Times New Roman"/>
          <w:iCs/>
          <w:sz w:val="28"/>
          <w:szCs w:val="28"/>
        </w:rPr>
        <w:t>По-прежнему сложности вызывает нахождение ошибок в предл</w:t>
      </w:r>
      <w:r w:rsidR="00EC1487">
        <w:rPr>
          <w:rFonts w:ascii="Times New Roman" w:hAnsi="Times New Roman"/>
          <w:iCs/>
          <w:sz w:val="28"/>
          <w:szCs w:val="28"/>
        </w:rPr>
        <w:t xml:space="preserve">ожениях с однородными членами, </w:t>
      </w:r>
      <w:r w:rsidRPr="007820DE">
        <w:rPr>
          <w:rFonts w:ascii="Times New Roman" w:hAnsi="Times New Roman"/>
          <w:iCs/>
          <w:sz w:val="28"/>
          <w:szCs w:val="28"/>
        </w:rPr>
        <w:t>с причастными и деепричастными оборотами, в сложных предложениях, так как обучающиеся не знают возможные типы нарушений, не выделяют грамматические основы, не владеют навыком построения предложений на основе данных схем, не дочитывают предложения до конца; у выпускников не развит навык редактирования текста.</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№10</w:t>
      </w:r>
      <w:r w:rsidRPr="007820DE">
        <w:rPr>
          <w:rFonts w:ascii="Times New Roman" w:hAnsi="Times New Roman"/>
          <w:iCs/>
          <w:sz w:val="28"/>
          <w:szCs w:val="28"/>
        </w:rPr>
        <w:t xml:space="preserve"> (снижение на 10%, 2024 – 50%). Необходимо изменить подходы к обучению в части правописания приставок: активно применять комментированное письмо, изучать систему правил, определять роль приставок и их семантику, осваивать корпус иноязычных приставок, актуализировать </w:t>
      </w:r>
      <w:r w:rsidR="00EC1487">
        <w:rPr>
          <w:rFonts w:ascii="Times New Roman" w:hAnsi="Times New Roman"/>
          <w:iCs/>
          <w:sz w:val="28"/>
          <w:szCs w:val="28"/>
        </w:rPr>
        <w:br/>
      </w:r>
      <w:r w:rsidRPr="007820DE">
        <w:rPr>
          <w:rFonts w:ascii="Times New Roman" w:hAnsi="Times New Roman"/>
          <w:iCs/>
          <w:sz w:val="28"/>
          <w:szCs w:val="28"/>
        </w:rPr>
        <w:t>в старшей школе  морфемный анализ  - все это позволи</w:t>
      </w:r>
      <w:r w:rsidR="00EC1487">
        <w:rPr>
          <w:rFonts w:ascii="Times New Roman" w:hAnsi="Times New Roman"/>
          <w:iCs/>
          <w:sz w:val="28"/>
          <w:szCs w:val="28"/>
        </w:rPr>
        <w:t xml:space="preserve">т учащимся успешно справляться </w:t>
      </w:r>
      <w:r w:rsidRPr="007820DE">
        <w:rPr>
          <w:rFonts w:ascii="Times New Roman" w:hAnsi="Times New Roman"/>
          <w:iCs/>
          <w:sz w:val="28"/>
          <w:szCs w:val="28"/>
        </w:rPr>
        <w:t>с данным заданием.</w:t>
      </w:r>
      <w:r w:rsidRPr="007820DE">
        <w:rPr>
          <w:rFonts w:ascii="Times New Roman" w:hAnsi="Times New Roman"/>
          <w:sz w:val="28"/>
          <w:szCs w:val="28"/>
        </w:rPr>
        <w:t xml:space="preserve"> </w:t>
      </w:r>
    </w:p>
    <w:p w:rsidR="007820DE" w:rsidRPr="007820DE" w:rsidRDefault="007820DE" w:rsidP="00713DAC">
      <w:pPr>
        <w:pBdr>
          <w:bottom w:val="single" w:sz="12" w:space="1" w:color="auto"/>
        </w:pBdr>
        <w:spacing w:after="0" w:line="240" w:lineRule="auto"/>
        <w:ind w:firstLine="709"/>
        <w:jc w:val="both"/>
        <w:rPr>
          <w:rFonts w:ascii="Times New Roman" w:hAnsi="Times New Roman"/>
          <w:sz w:val="28"/>
          <w:szCs w:val="28"/>
        </w:rPr>
      </w:pPr>
      <w:r w:rsidRPr="007820DE">
        <w:rPr>
          <w:rFonts w:ascii="Times New Roman" w:hAnsi="Times New Roman"/>
          <w:b/>
          <w:iCs/>
          <w:sz w:val="28"/>
          <w:szCs w:val="28"/>
        </w:rPr>
        <w:t>Задание №11</w:t>
      </w:r>
      <w:r w:rsidRPr="007820DE">
        <w:rPr>
          <w:rFonts w:ascii="Times New Roman" w:hAnsi="Times New Roman"/>
          <w:iCs/>
          <w:sz w:val="28"/>
          <w:szCs w:val="28"/>
        </w:rPr>
        <w:t xml:space="preserve"> (снижение на 10%, 2024 – 46%), связанное с правописание суффиксов разных частей речи. Задание сложное, многозадачное, так как требуют знания орфографической системы языка. Выпускники забывают </w:t>
      </w:r>
      <w:r w:rsidR="00EC1487">
        <w:rPr>
          <w:rFonts w:ascii="Times New Roman" w:hAnsi="Times New Roman"/>
          <w:iCs/>
          <w:sz w:val="28"/>
          <w:szCs w:val="28"/>
        </w:rPr>
        <w:br/>
      </w:r>
      <w:r w:rsidRPr="007820DE">
        <w:rPr>
          <w:rFonts w:ascii="Times New Roman" w:hAnsi="Times New Roman"/>
          <w:iCs/>
          <w:sz w:val="28"/>
          <w:szCs w:val="28"/>
        </w:rPr>
        <w:t>о морфологическом принципе написания в русском языке, у них не сформирован навык морфемного разбора слова, не различают омонимичные корни, не знают значения приставок и суффиксов. Кроме того, множественный выбор ответов требует четкого знания правил.</w:t>
      </w:r>
      <w:r w:rsidRPr="007820DE">
        <w:rPr>
          <w:rFonts w:ascii="Times New Roman" w:hAnsi="Times New Roman"/>
          <w:sz w:val="28"/>
          <w:szCs w:val="28"/>
        </w:rPr>
        <w:t xml:space="preserve"> </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sz w:val="28"/>
          <w:szCs w:val="28"/>
        </w:rPr>
        <w:t xml:space="preserve">В целом задания №9-№12 </w:t>
      </w:r>
      <w:r w:rsidRPr="007820DE">
        <w:rPr>
          <w:rFonts w:ascii="Times New Roman" w:hAnsi="Times New Roman"/>
          <w:iCs/>
          <w:sz w:val="28"/>
          <w:szCs w:val="28"/>
        </w:rPr>
        <w:t xml:space="preserve">сложные, многозадачные, так как требуют знания орфографической системы языка. Выпускники зачастую забывают </w:t>
      </w:r>
      <w:r w:rsidR="00EC1487">
        <w:rPr>
          <w:rFonts w:ascii="Times New Roman" w:hAnsi="Times New Roman"/>
          <w:iCs/>
          <w:sz w:val="28"/>
          <w:szCs w:val="28"/>
        </w:rPr>
        <w:br/>
      </w:r>
      <w:r w:rsidRPr="007820DE">
        <w:rPr>
          <w:rFonts w:ascii="Times New Roman" w:hAnsi="Times New Roman"/>
          <w:iCs/>
          <w:sz w:val="28"/>
          <w:szCs w:val="28"/>
        </w:rPr>
        <w:t>о морфологическом принципе написания в русском языке, у них не сформирован навык морфемного разбора слова, не различают омонимичные корни; не умеют определять вид и время глагольных форм, находить инфинитив, различать спряжение, не знают правила образования глагольных форм.</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b/>
          <w:iCs/>
          <w:sz w:val="28"/>
          <w:szCs w:val="28"/>
        </w:rPr>
        <w:t>Задание №13</w:t>
      </w:r>
      <w:r w:rsidRPr="007820DE">
        <w:rPr>
          <w:rFonts w:ascii="Times New Roman" w:hAnsi="Times New Roman"/>
          <w:iCs/>
          <w:sz w:val="28"/>
          <w:szCs w:val="28"/>
        </w:rPr>
        <w:t xml:space="preserve"> (снижение на 9%, 2024 – 55%). Это задание связано  </w:t>
      </w:r>
      <w:r w:rsidR="00EC1487">
        <w:rPr>
          <w:rFonts w:ascii="Times New Roman" w:hAnsi="Times New Roman"/>
          <w:iCs/>
          <w:sz w:val="28"/>
          <w:szCs w:val="28"/>
        </w:rPr>
        <w:br/>
      </w:r>
      <w:r w:rsidRPr="007820DE">
        <w:rPr>
          <w:rFonts w:ascii="Times New Roman" w:hAnsi="Times New Roman"/>
          <w:iCs/>
          <w:sz w:val="28"/>
          <w:szCs w:val="28"/>
        </w:rPr>
        <w:t xml:space="preserve">с правописанием –не и –ни . В 2024 году оно претерпело изменения: задание предполагает множественный выбор, что заметно затрудняет его выполнение. Но учащиеся, как и ранее, полагаются на интуицию, нежели на твердое знание системы правописания частиц </w:t>
      </w:r>
      <w:r w:rsidRPr="007820DE">
        <w:rPr>
          <w:rFonts w:ascii="Times New Roman" w:hAnsi="Times New Roman"/>
          <w:b/>
          <w:iCs/>
          <w:sz w:val="28"/>
          <w:szCs w:val="28"/>
        </w:rPr>
        <w:t>не</w:t>
      </w:r>
      <w:r w:rsidRPr="007820DE">
        <w:rPr>
          <w:rFonts w:ascii="Times New Roman" w:hAnsi="Times New Roman"/>
          <w:iCs/>
          <w:sz w:val="28"/>
          <w:szCs w:val="28"/>
        </w:rPr>
        <w:t xml:space="preserve"> и </w:t>
      </w:r>
      <w:r w:rsidRPr="007820DE">
        <w:rPr>
          <w:rFonts w:ascii="Times New Roman" w:hAnsi="Times New Roman"/>
          <w:b/>
          <w:iCs/>
          <w:sz w:val="28"/>
          <w:szCs w:val="28"/>
        </w:rPr>
        <w:t>ни</w:t>
      </w:r>
      <w:r w:rsidRPr="007820DE">
        <w:rPr>
          <w:rFonts w:ascii="Times New Roman" w:hAnsi="Times New Roman"/>
          <w:iCs/>
          <w:sz w:val="28"/>
          <w:szCs w:val="28"/>
        </w:rPr>
        <w:t xml:space="preserve"> с разными частями речи. Многие </w:t>
      </w:r>
      <w:r w:rsidR="00EC1487">
        <w:rPr>
          <w:rFonts w:ascii="Times New Roman" w:hAnsi="Times New Roman"/>
          <w:iCs/>
          <w:sz w:val="28"/>
          <w:szCs w:val="28"/>
        </w:rPr>
        <w:br/>
      </w:r>
      <w:r w:rsidRPr="007820DE">
        <w:rPr>
          <w:rFonts w:ascii="Times New Roman" w:hAnsi="Times New Roman"/>
          <w:iCs/>
          <w:sz w:val="28"/>
          <w:szCs w:val="28"/>
        </w:rPr>
        <w:t xml:space="preserve">не различают краткую форму имени прилагательного и краткую форму причастия, не замечают зависимых слов у причастия, принимают противопоставление с союзом –но-  при отсутствии антонимов в ряду однородных членов как противопоставление с союзом –а-.; не владеют алгоритмом выполнения задания, так как не видят системы правил, основанной на </w:t>
      </w:r>
      <w:proofErr w:type="spellStart"/>
      <w:r w:rsidRPr="007820DE">
        <w:rPr>
          <w:rFonts w:ascii="Times New Roman" w:hAnsi="Times New Roman"/>
          <w:iCs/>
          <w:sz w:val="28"/>
          <w:szCs w:val="28"/>
        </w:rPr>
        <w:t>критериальном</w:t>
      </w:r>
      <w:proofErr w:type="spellEnd"/>
      <w:r w:rsidRPr="007820DE">
        <w:rPr>
          <w:rFonts w:ascii="Times New Roman" w:hAnsi="Times New Roman"/>
          <w:iCs/>
          <w:sz w:val="28"/>
          <w:szCs w:val="28"/>
        </w:rPr>
        <w:t xml:space="preserve"> подходе. Обеспечить рост результатов при выполнении системных заданий  помогает выявление общих принципов раздельного </w:t>
      </w:r>
      <w:r w:rsidR="00EC1487">
        <w:rPr>
          <w:rFonts w:ascii="Times New Roman" w:hAnsi="Times New Roman"/>
          <w:iCs/>
          <w:sz w:val="28"/>
          <w:szCs w:val="28"/>
        </w:rPr>
        <w:br/>
      </w:r>
      <w:r w:rsidRPr="007820DE">
        <w:rPr>
          <w:rFonts w:ascii="Times New Roman" w:hAnsi="Times New Roman"/>
          <w:iCs/>
          <w:sz w:val="28"/>
          <w:szCs w:val="28"/>
        </w:rPr>
        <w:t>и слитного написания не/ни с разными частями речи, алгоритмизация выполнения задания, комментированное чтение и письмо, включение подобных заданий</w:t>
      </w:r>
      <w:r w:rsidR="00EC1487">
        <w:rPr>
          <w:rFonts w:ascii="Times New Roman" w:hAnsi="Times New Roman"/>
          <w:iCs/>
          <w:sz w:val="28"/>
          <w:szCs w:val="28"/>
        </w:rPr>
        <w:t xml:space="preserve"> в ВПР и ОГЭ по русскому языку.</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По сравнению с прошлым годом на 19 пунктов упал процент выполнения </w:t>
      </w:r>
      <w:r w:rsidRPr="007820DE">
        <w:rPr>
          <w:rFonts w:ascii="Times New Roman" w:hAnsi="Times New Roman"/>
          <w:b/>
          <w:iCs/>
          <w:sz w:val="28"/>
          <w:szCs w:val="28"/>
        </w:rPr>
        <w:t>задания №14</w:t>
      </w:r>
      <w:r w:rsidRPr="007820DE">
        <w:rPr>
          <w:rFonts w:ascii="Times New Roman" w:hAnsi="Times New Roman"/>
          <w:iCs/>
          <w:sz w:val="28"/>
          <w:szCs w:val="28"/>
        </w:rPr>
        <w:t xml:space="preserve"> (2024 – 47%), что связано с изменением формата задания: оно предполагает множественный выбор. В задание включены разные части речи, и для его выполнения необходимо знать достаточное количество правил. Также ученики должны знать словарные слова, связанные с правописанием наречий. Различать самостоятельные и служебные части речи, различать омонимичные формы. Для успешного выполнения требуется различение омонимичных частей речей, так как от этого зависит их слитное, раздельное ли дефисное написание. </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С 74 до 68% упал процент выполнения </w:t>
      </w:r>
      <w:r w:rsidRPr="007820DE">
        <w:rPr>
          <w:rFonts w:ascii="Times New Roman" w:hAnsi="Times New Roman"/>
          <w:b/>
          <w:iCs/>
          <w:sz w:val="28"/>
          <w:szCs w:val="28"/>
        </w:rPr>
        <w:t xml:space="preserve">задания №17, </w:t>
      </w:r>
      <w:r w:rsidRPr="007820DE">
        <w:rPr>
          <w:rFonts w:ascii="Times New Roman" w:hAnsi="Times New Roman"/>
          <w:iCs/>
          <w:sz w:val="28"/>
          <w:szCs w:val="28"/>
        </w:rPr>
        <w:t xml:space="preserve">связанного </w:t>
      </w:r>
      <w:r w:rsidR="00EC1487">
        <w:rPr>
          <w:rFonts w:ascii="Times New Roman" w:hAnsi="Times New Roman"/>
          <w:iCs/>
          <w:sz w:val="28"/>
          <w:szCs w:val="28"/>
        </w:rPr>
        <w:br/>
      </w:r>
      <w:r w:rsidRPr="007820DE">
        <w:rPr>
          <w:rFonts w:ascii="Times New Roman" w:hAnsi="Times New Roman"/>
          <w:iCs/>
          <w:sz w:val="28"/>
          <w:szCs w:val="28"/>
        </w:rPr>
        <w:t>с постановкой зн</w:t>
      </w:r>
      <w:r w:rsidR="00EC1487">
        <w:rPr>
          <w:rFonts w:ascii="Times New Roman" w:hAnsi="Times New Roman"/>
          <w:iCs/>
          <w:sz w:val="28"/>
          <w:szCs w:val="28"/>
        </w:rPr>
        <w:t xml:space="preserve">аков препинания в предложениях </w:t>
      </w:r>
      <w:r w:rsidRPr="007820DE">
        <w:rPr>
          <w:rFonts w:ascii="Times New Roman" w:hAnsi="Times New Roman"/>
          <w:iCs/>
          <w:sz w:val="28"/>
          <w:szCs w:val="28"/>
        </w:rPr>
        <w:t xml:space="preserve">с обособленными членами (определениями, обстоятельствами, приложениями, дополнениями). Выпускники не понимают смысловых отношений внутри предложения, </w:t>
      </w:r>
      <w:r w:rsidR="00EC1487">
        <w:rPr>
          <w:rFonts w:ascii="Times New Roman" w:hAnsi="Times New Roman"/>
          <w:iCs/>
          <w:sz w:val="28"/>
          <w:szCs w:val="28"/>
        </w:rPr>
        <w:br/>
      </w:r>
      <w:r w:rsidRPr="007820DE">
        <w:rPr>
          <w:rFonts w:ascii="Times New Roman" w:hAnsi="Times New Roman"/>
          <w:iCs/>
          <w:sz w:val="28"/>
          <w:szCs w:val="28"/>
        </w:rPr>
        <w:t xml:space="preserve">не различают причастный и деепричастный оборот, не видят условий постановки знаков препинания, особенно если причастный оборот стоит до определяемого слова, неверно ставят знаки препинания при однородных причастных </w:t>
      </w:r>
      <w:r w:rsidR="00EC1487">
        <w:rPr>
          <w:rFonts w:ascii="Times New Roman" w:hAnsi="Times New Roman"/>
          <w:iCs/>
          <w:sz w:val="28"/>
          <w:szCs w:val="28"/>
        </w:rPr>
        <w:br/>
      </w:r>
      <w:r w:rsidRPr="007820DE">
        <w:rPr>
          <w:rFonts w:ascii="Times New Roman" w:hAnsi="Times New Roman"/>
          <w:iCs/>
          <w:sz w:val="28"/>
          <w:szCs w:val="28"/>
        </w:rPr>
        <w:t>и деепричастных оборотах.</w:t>
      </w:r>
      <w:r w:rsidRPr="007820DE">
        <w:rPr>
          <w:rFonts w:ascii="Times New Roman" w:hAnsi="Times New Roman"/>
          <w:sz w:val="28"/>
          <w:szCs w:val="28"/>
        </w:rPr>
        <w:t xml:space="preserve"> </w:t>
      </w:r>
      <w:r w:rsidRPr="007820DE">
        <w:rPr>
          <w:rFonts w:ascii="Times New Roman" w:hAnsi="Times New Roman"/>
          <w:iCs/>
          <w:sz w:val="28"/>
          <w:szCs w:val="28"/>
        </w:rPr>
        <w:t xml:space="preserve">На наш взгляд, понижение связано с особенностями </w:t>
      </w:r>
      <w:proofErr w:type="spellStart"/>
      <w:r w:rsidRPr="007820DE">
        <w:rPr>
          <w:rFonts w:ascii="Times New Roman" w:hAnsi="Times New Roman"/>
          <w:iCs/>
          <w:sz w:val="28"/>
          <w:szCs w:val="28"/>
        </w:rPr>
        <w:t>КИМов</w:t>
      </w:r>
      <w:proofErr w:type="spellEnd"/>
      <w:r w:rsidRPr="007820DE">
        <w:rPr>
          <w:rFonts w:ascii="Times New Roman" w:hAnsi="Times New Roman"/>
          <w:iCs/>
          <w:sz w:val="28"/>
          <w:szCs w:val="28"/>
        </w:rPr>
        <w:t xml:space="preserve">, так как данное задание практически не менялось на протяжении последних лет (помимо введения обособленных дополнений, приложений </w:t>
      </w:r>
      <w:r w:rsidR="00EC1487">
        <w:rPr>
          <w:rFonts w:ascii="Times New Roman" w:hAnsi="Times New Roman"/>
          <w:iCs/>
          <w:sz w:val="28"/>
          <w:szCs w:val="28"/>
        </w:rPr>
        <w:br/>
      </w:r>
      <w:r w:rsidRPr="007820DE">
        <w:rPr>
          <w:rFonts w:ascii="Times New Roman" w:hAnsi="Times New Roman"/>
          <w:iCs/>
          <w:sz w:val="28"/>
          <w:szCs w:val="28"/>
        </w:rPr>
        <w:t xml:space="preserve">и одиночных определений). Задание является традиционным, и количество правил, необходимых для успешного выполнения, ограничено: знаки препинания при причастном и деепричастном обороте, реже – знаки препинания при одиночных определениях. Именно совершенствование методики обучения обеспечит положительную динамику: использование продуктивных приемов работы с </w:t>
      </w:r>
      <w:proofErr w:type="spellStart"/>
      <w:r w:rsidRPr="007820DE">
        <w:rPr>
          <w:rFonts w:ascii="Times New Roman" w:hAnsi="Times New Roman"/>
          <w:iCs/>
          <w:sz w:val="28"/>
          <w:szCs w:val="28"/>
        </w:rPr>
        <w:t>пунктограммой</w:t>
      </w:r>
      <w:proofErr w:type="spellEnd"/>
      <w:r w:rsidRPr="007820DE">
        <w:rPr>
          <w:rFonts w:ascii="Times New Roman" w:hAnsi="Times New Roman"/>
          <w:iCs/>
          <w:sz w:val="28"/>
          <w:szCs w:val="28"/>
        </w:rPr>
        <w:t xml:space="preserve"> (комментированное письмо, соблюдение интонации при чтении, знание смысловых принципов обособления, конструирование собственных предложений с данной </w:t>
      </w:r>
      <w:proofErr w:type="spellStart"/>
      <w:r w:rsidRPr="007820DE">
        <w:rPr>
          <w:rFonts w:ascii="Times New Roman" w:hAnsi="Times New Roman"/>
          <w:iCs/>
          <w:sz w:val="28"/>
          <w:szCs w:val="28"/>
        </w:rPr>
        <w:t>пунктограммой</w:t>
      </w:r>
      <w:proofErr w:type="spellEnd"/>
      <w:r w:rsidRPr="007820DE">
        <w:rPr>
          <w:rFonts w:ascii="Times New Roman" w:hAnsi="Times New Roman"/>
          <w:iCs/>
          <w:sz w:val="28"/>
          <w:szCs w:val="28"/>
        </w:rPr>
        <w:t>.</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Также снизились показатели по результатам выполнения </w:t>
      </w:r>
      <w:r w:rsidRPr="007820DE">
        <w:rPr>
          <w:rFonts w:ascii="Times New Roman" w:hAnsi="Times New Roman"/>
          <w:b/>
          <w:iCs/>
          <w:sz w:val="28"/>
          <w:szCs w:val="28"/>
        </w:rPr>
        <w:t>задания №18</w:t>
      </w:r>
      <w:r w:rsidR="00EC1487">
        <w:rPr>
          <w:rFonts w:ascii="Times New Roman" w:hAnsi="Times New Roman"/>
          <w:b/>
          <w:iCs/>
          <w:sz w:val="28"/>
          <w:szCs w:val="28"/>
        </w:rPr>
        <w:br/>
      </w:r>
      <w:r w:rsidRPr="007820DE">
        <w:rPr>
          <w:rFonts w:ascii="Times New Roman" w:hAnsi="Times New Roman"/>
          <w:iCs/>
          <w:sz w:val="28"/>
          <w:szCs w:val="28"/>
        </w:rPr>
        <w:t xml:space="preserve"> (в 2024 – 54%, в 2023- 62%), направленного на постановку знаков препинания </w:t>
      </w:r>
      <w:r w:rsidR="00EC1487">
        <w:rPr>
          <w:rFonts w:ascii="Times New Roman" w:hAnsi="Times New Roman"/>
          <w:iCs/>
          <w:sz w:val="28"/>
          <w:szCs w:val="28"/>
        </w:rPr>
        <w:br/>
      </w:r>
      <w:r w:rsidRPr="007820DE">
        <w:rPr>
          <w:rFonts w:ascii="Times New Roman" w:hAnsi="Times New Roman"/>
          <w:iCs/>
          <w:sz w:val="28"/>
          <w:szCs w:val="28"/>
        </w:rPr>
        <w:t xml:space="preserve">в предложениях со словами и конструкциями, грамматически не связанными </w:t>
      </w:r>
      <w:r w:rsidR="00EC1487">
        <w:rPr>
          <w:rFonts w:ascii="Times New Roman" w:hAnsi="Times New Roman"/>
          <w:iCs/>
          <w:sz w:val="28"/>
          <w:szCs w:val="28"/>
        </w:rPr>
        <w:br/>
      </w:r>
      <w:r w:rsidRPr="007820DE">
        <w:rPr>
          <w:rFonts w:ascii="Times New Roman" w:hAnsi="Times New Roman"/>
          <w:iCs/>
          <w:sz w:val="28"/>
          <w:szCs w:val="28"/>
        </w:rPr>
        <w:t>с членами предложения. Задание требует знания вводных слов. Между тем, многие выражения не являются вводными по своей природе. В качестве обращения выпускники продолжают выделять местоимения или разрывают словосочетание, не перечитывают предложений текст интонационно верно.</w:t>
      </w:r>
      <w:r w:rsidRPr="007820DE">
        <w:rPr>
          <w:rFonts w:ascii="Times New Roman" w:hAnsi="Times New Roman"/>
          <w:sz w:val="28"/>
          <w:szCs w:val="28"/>
        </w:rPr>
        <w:t xml:space="preserve"> </w:t>
      </w:r>
      <w:r w:rsidRPr="007820DE">
        <w:rPr>
          <w:rFonts w:ascii="Times New Roman" w:hAnsi="Times New Roman"/>
          <w:iCs/>
          <w:sz w:val="28"/>
          <w:szCs w:val="28"/>
        </w:rPr>
        <w:t xml:space="preserve">Использование стихотворных текстов в этом задании увеличивает риск невыполнения. Навык выразительного чтения, соблюдение интонационного рисунка предложений, логического ударения, знание типов вводных слов </w:t>
      </w:r>
      <w:r w:rsidR="00EC1487">
        <w:rPr>
          <w:rFonts w:ascii="Times New Roman" w:hAnsi="Times New Roman"/>
          <w:iCs/>
          <w:sz w:val="28"/>
          <w:szCs w:val="28"/>
        </w:rPr>
        <w:br/>
      </w:r>
      <w:r w:rsidRPr="007820DE">
        <w:rPr>
          <w:rFonts w:ascii="Times New Roman" w:hAnsi="Times New Roman"/>
          <w:iCs/>
          <w:sz w:val="28"/>
          <w:szCs w:val="28"/>
        </w:rPr>
        <w:t>и конструкций являются основой успешно</w:t>
      </w:r>
      <w:r w:rsidR="00EC1487">
        <w:rPr>
          <w:rFonts w:ascii="Times New Roman" w:hAnsi="Times New Roman"/>
          <w:iCs/>
          <w:sz w:val="28"/>
          <w:szCs w:val="28"/>
        </w:rPr>
        <w:t>й постановки знаков препинания.</w:t>
      </w:r>
    </w:p>
    <w:p w:rsidR="007820DE" w:rsidRPr="007820DE" w:rsidRDefault="007820DE" w:rsidP="00EC1487">
      <w:pPr>
        <w:spacing w:after="0" w:line="240" w:lineRule="auto"/>
        <w:jc w:val="both"/>
        <w:rPr>
          <w:rFonts w:ascii="Times New Roman" w:hAnsi="Times New Roman"/>
          <w:iCs/>
          <w:sz w:val="28"/>
          <w:szCs w:val="28"/>
        </w:rPr>
      </w:pPr>
      <w:r w:rsidRPr="007820DE">
        <w:rPr>
          <w:rFonts w:ascii="Times New Roman" w:hAnsi="Times New Roman"/>
          <w:b/>
          <w:iCs/>
          <w:sz w:val="28"/>
          <w:szCs w:val="28"/>
        </w:rPr>
        <w:t>Задание №23</w:t>
      </w:r>
      <w:r w:rsidRPr="007820DE">
        <w:rPr>
          <w:rFonts w:ascii="Times New Roman" w:hAnsi="Times New Roman"/>
          <w:iCs/>
          <w:sz w:val="28"/>
          <w:szCs w:val="28"/>
        </w:rPr>
        <w:t xml:space="preserve"> традиционно вызывает затруднения у выпускников: на 19% ухудшились показатели (в 2024 – 41% учащихся справились с ним). Он направлено на определение функционально-смысловых типов текста, смысловых связей между предложениями в тексте. Низкие показатели обусловлены непониманием особенностей типов речи, невнимательностью при прочтении задания, неумением строить собственные тексты разных типов, неумением определять логические связи между разными предложениями в тексте, непонимание целостности текста. Это задание является традиционными для ЕГЭ по русскому языку, но для их успешного выполнения нужно усовершенствование методики обучения:, направленной на использование продуктивных форм работы: подбор текстов разных функционально-смысловых типов,  моделирование текстов одной тематической группы, но разных функциональных типов,  редактирование текстов, спонтанное составление текстов по картинке, по вопросам, по предложенным ситуациям и т.д. Кроме того,   подобные задания включены в итоговое собеседование по русском</w:t>
      </w:r>
      <w:r w:rsidR="00EC1487">
        <w:rPr>
          <w:rFonts w:ascii="Times New Roman" w:hAnsi="Times New Roman"/>
          <w:iCs/>
          <w:sz w:val="28"/>
          <w:szCs w:val="28"/>
        </w:rPr>
        <w:t xml:space="preserve">у языку в 9 классе, ВПР и ОГЭ. </w:t>
      </w:r>
    </w:p>
    <w:p w:rsidR="007820DE" w:rsidRPr="007820DE" w:rsidRDefault="007820DE" w:rsidP="00713DAC">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Заметно изменились показатели по результатам выполнения </w:t>
      </w:r>
      <w:r w:rsidRPr="007820DE">
        <w:rPr>
          <w:rFonts w:ascii="Times New Roman" w:hAnsi="Times New Roman"/>
          <w:b/>
          <w:iCs/>
          <w:sz w:val="28"/>
          <w:szCs w:val="28"/>
        </w:rPr>
        <w:t>задания 27К2</w:t>
      </w:r>
      <w:r w:rsidRPr="007820DE">
        <w:rPr>
          <w:rFonts w:ascii="Times New Roman" w:hAnsi="Times New Roman"/>
          <w:iCs/>
          <w:sz w:val="28"/>
          <w:szCs w:val="28"/>
        </w:rPr>
        <w:t>, так как вместо 5 баллов теперь оно «весит» всего 3 балла: налицо явное ужесточение в оценивании, поэтому в 2024 году процент выполнения составил 63% (в 2023 – 71%).</w:t>
      </w:r>
    </w:p>
    <w:p w:rsidR="007820DE" w:rsidRPr="007820DE"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Также уменьшился процент выполнения </w:t>
      </w:r>
      <w:r w:rsidRPr="007820DE">
        <w:rPr>
          <w:rFonts w:ascii="Times New Roman" w:hAnsi="Times New Roman"/>
          <w:b/>
          <w:iCs/>
          <w:sz w:val="28"/>
          <w:szCs w:val="28"/>
        </w:rPr>
        <w:t xml:space="preserve">27К4 </w:t>
      </w:r>
      <w:r w:rsidRPr="007820DE">
        <w:rPr>
          <w:rFonts w:ascii="Times New Roman" w:hAnsi="Times New Roman"/>
          <w:iCs/>
          <w:sz w:val="28"/>
          <w:szCs w:val="28"/>
        </w:rPr>
        <w:t>( в 2024 – 80, в 2023 – 86%), так как теперь требуется обоснование своей позиции на</w:t>
      </w:r>
      <w:r w:rsidR="00EC1487">
        <w:rPr>
          <w:rFonts w:ascii="Times New Roman" w:hAnsi="Times New Roman"/>
          <w:iCs/>
          <w:sz w:val="28"/>
          <w:szCs w:val="28"/>
        </w:rPr>
        <w:t xml:space="preserve"> основе фактического материала.</w:t>
      </w:r>
    </w:p>
    <w:p w:rsidR="007820DE" w:rsidRPr="007820DE" w:rsidRDefault="007820DE" w:rsidP="00713DAC">
      <w:pPr>
        <w:pBdr>
          <w:bottom w:val="single" w:sz="12" w:space="1" w:color="auto"/>
        </w:pBdr>
        <w:spacing w:after="0" w:line="240" w:lineRule="auto"/>
        <w:ind w:firstLine="709"/>
        <w:jc w:val="both"/>
        <w:rPr>
          <w:rFonts w:ascii="Times New Roman" w:hAnsi="Times New Roman"/>
          <w:b/>
          <w:iCs/>
          <w:sz w:val="28"/>
          <w:szCs w:val="28"/>
        </w:rPr>
      </w:pPr>
      <w:r w:rsidRPr="007820DE">
        <w:rPr>
          <w:rFonts w:ascii="Times New Roman" w:hAnsi="Times New Roman"/>
          <w:b/>
          <w:iCs/>
          <w:sz w:val="28"/>
          <w:szCs w:val="28"/>
        </w:rPr>
        <w:t>Не изменились результаты (или произошло изменение в пределах 2%): №12, №16, №20, №26(традиционное, несмотря на уменьшение баллов за его выполнение), 27К!. 27К3, 27К5, 27К7, 27К8, 27К9,  27К11, 27К12.</w:t>
      </w:r>
    </w:p>
    <w:p w:rsidR="007820DE" w:rsidRPr="00EC1487" w:rsidRDefault="007820DE" w:rsidP="00EC1487">
      <w:pPr>
        <w:pBdr>
          <w:bottom w:val="single" w:sz="12" w:space="1" w:color="auto"/>
        </w:pBdr>
        <w:spacing w:after="0" w:line="240" w:lineRule="auto"/>
        <w:ind w:firstLine="709"/>
        <w:jc w:val="both"/>
        <w:rPr>
          <w:rFonts w:ascii="Times New Roman" w:hAnsi="Times New Roman"/>
          <w:iCs/>
          <w:sz w:val="28"/>
          <w:szCs w:val="28"/>
        </w:rPr>
      </w:pPr>
      <w:r w:rsidRPr="007820DE">
        <w:rPr>
          <w:rFonts w:ascii="Times New Roman" w:hAnsi="Times New Roman"/>
          <w:iCs/>
          <w:sz w:val="28"/>
          <w:szCs w:val="28"/>
        </w:rPr>
        <w:t xml:space="preserve">Отрицательная динамика связана с особенностями </w:t>
      </w:r>
      <w:proofErr w:type="spellStart"/>
      <w:r w:rsidRPr="007820DE">
        <w:rPr>
          <w:rFonts w:ascii="Times New Roman" w:hAnsi="Times New Roman"/>
          <w:iCs/>
          <w:sz w:val="28"/>
          <w:szCs w:val="28"/>
        </w:rPr>
        <w:t>КИМов</w:t>
      </w:r>
      <w:proofErr w:type="spellEnd"/>
      <w:r w:rsidRPr="007820DE">
        <w:rPr>
          <w:rFonts w:ascii="Times New Roman" w:hAnsi="Times New Roman"/>
          <w:iCs/>
          <w:sz w:val="28"/>
          <w:szCs w:val="28"/>
        </w:rPr>
        <w:t xml:space="preserve"> этого </w:t>
      </w:r>
      <w:r w:rsidR="00EC1487" w:rsidRPr="007820DE">
        <w:rPr>
          <w:rFonts w:ascii="Times New Roman" w:hAnsi="Times New Roman"/>
          <w:iCs/>
          <w:sz w:val="28"/>
          <w:szCs w:val="28"/>
        </w:rPr>
        <w:t>года, недостаточным</w:t>
      </w:r>
      <w:r w:rsidRPr="007820DE">
        <w:rPr>
          <w:rFonts w:ascii="Times New Roman" w:hAnsi="Times New Roman"/>
          <w:iCs/>
          <w:sz w:val="28"/>
          <w:szCs w:val="28"/>
        </w:rPr>
        <w:t xml:space="preserve"> уровнем </w:t>
      </w:r>
      <w:proofErr w:type="spellStart"/>
      <w:r w:rsidRPr="007820DE">
        <w:rPr>
          <w:rFonts w:ascii="Times New Roman" w:hAnsi="Times New Roman"/>
          <w:iCs/>
          <w:sz w:val="28"/>
          <w:szCs w:val="28"/>
        </w:rPr>
        <w:t>сформированности</w:t>
      </w:r>
      <w:proofErr w:type="spellEnd"/>
      <w:r w:rsidRPr="007820DE">
        <w:rPr>
          <w:rFonts w:ascii="Times New Roman" w:hAnsi="Times New Roman"/>
          <w:iCs/>
          <w:sz w:val="28"/>
          <w:szCs w:val="28"/>
        </w:rPr>
        <w:t xml:space="preserve"> функциональной грамотности учащихся, отсутствием системы лингвистических знаний,  неумением применять орфографические, пунктуационные, грамматические нормы в собственной речевой практике (как устной, так и письменной). Кроме того, указанные задания требуют систематизации знаний, четкого знания правил, они многозадачные, их невозможно выполнить, используя ша</w:t>
      </w:r>
      <w:r w:rsidR="00EC1487">
        <w:rPr>
          <w:rFonts w:ascii="Times New Roman" w:hAnsi="Times New Roman"/>
          <w:iCs/>
          <w:sz w:val="28"/>
          <w:szCs w:val="28"/>
        </w:rPr>
        <w:t>блон или угадывая ответ.</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b/>
          <w:sz w:val="28"/>
          <w:szCs w:val="28"/>
        </w:rPr>
        <w:t xml:space="preserve">Группа участников, набравших от 81 до 100 баллов. </w:t>
      </w:r>
      <w:r w:rsidRPr="007820DE">
        <w:rPr>
          <w:rFonts w:ascii="Times New Roman" w:hAnsi="Times New Roman"/>
          <w:sz w:val="28"/>
          <w:szCs w:val="28"/>
        </w:rPr>
        <w:t>Согласно статистическим данным, участники этой группы успешно справились со всеми заданиями. Процент выполнения большей части тестовых заданий и задания</w:t>
      </w:r>
      <w:r w:rsidR="00EC1487">
        <w:rPr>
          <w:rFonts w:ascii="Times New Roman" w:hAnsi="Times New Roman"/>
          <w:sz w:val="28"/>
          <w:szCs w:val="28"/>
        </w:rPr>
        <w:br/>
      </w:r>
      <w:r w:rsidRPr="007820DE">
        <w:rPr>
          <w:rFonts w:ascii="Times New Roman" w:hAnsi="Times New Roman"/>
          <w:sz w:val="28"/>
          <w:szCs w:val="28"/>
        </w:rPr>
        <w:t xml:space="preserve"> с развернутым ответом находятся в интервале 80-100%.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Максимальный процент (98-100%) наблюдается по итогам выполнения сочинения – по критериям 27K1</w:t>
      </w:r>
      <w:r w:rsidR="00EC1487">
        <w:rPr>
          <w:rFonts w:ascii="Times New Roman" w:hAnsi="Times New Roman"/>
          <w:sz w:val="28"/>
          <w:szCs w:val="28"/>
        </w:rPr>
        <w:t xml:space="preserve"> </w:t>
      </w:r>
      <w:r w:rsidRPr="007820DE">
        <w:rPr>
          <w:rFonts w:ascii="Times New Roman" w:hAnsi="Times New Roman"/>
          <w:sz w:val="28"/>
          <w:szCs w:val="28"/>
        </w:rPr>
        <w:t xml:space="preserve">(определение проблемы данного текста), 27K3 (умение определять авторскую позицию в исходном  тексте), 27К5 (соблюдение логики), 27K11 (этика высказывания),   27К11 (этика высказывания), 27K12  (соблюдение </w:t>
      </w:r>
      <w:proofErr w:type="spellStart"/>
      <w:r w:rsidRPr="007820DE">
        <w:rPr>
          <w:rFonts w:ascii="Times New Roman" w:hAnsi="Times New Roman"/>
          <w:sz w:val="28"/>
          <w:szCs w:val="28"/>
        </w:rPr>
        <w:t>фактологической</w:t>
      </w:r>
      <w:proofErr w:type="spellEnd"/>
      <w:r w:rsidRPr="007820DE">
        <w:rPr>
          <w:rFonts w:ascii="Times New Roman" w:hAnsi="Times New Roman"/>
          <w:sz w:val="28"/>
          <w:szCs w:val="28"/>
        </w:rPr>
        <w:t xml:space="preserve"> точности в фоновом материале). Эти данные полностью коррелируют с результатами прошлого года. И тестовых заданий: № 6 (лексические нормы – 98%),</w:t>
      </w:r>
      <w:r w:rsidR="00EC1487">
        <w:rPr>
          <w:rFonts w:ascii="Times New Roman" w:hAnsi="Times New Roman"/>
          <w:sz w:val="28"/>
          <w:szCs w:val="28"/>
        </w:rPr>
        <w:t xml:space="preserve"> </w:t>
      </w:r>
      <w:r w:rsidRPr="007820DE">
        <w:rPr>
          <w:rFonts w:ascii="Times New Roman" w:hAnsi="Times New Roman"/>
          <w:sz w:val="28"/>
          <w:szCs w:val="28"/>
        </w:rPr>
        <w:t xml:space="preserve">№ 8(синтаксические нормы, нормы согласования, нормы управления – 98%), 19.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b/>
          <w:sz w:val="28"/>
          <w:szCs w:val="28"/>
        </w:rPr>
        <w:t xml:space="preserve">  90-97%</w:t>
      </w:r>
      <w:r w:rsidRPr="007820DE">
        <w:rPr>
          <w:rFonts w:ascii="Times New Roman" w:hAnsi="Times New Roman"/>
          <w:sz w:val="28"/>
          <w:szCs w:val="28"/>
        </w:rPr>
        <w:t xml:space="preserve">  выполнения в этой группе задание 1 (средства связи </w:t>
      </w:r>
      <w:r w:rsidR="00EC1487">
        <w:rPr>
          <w:rFonts w:ascii="Times New Roman" w:hAnsi="Times New Roman"/>
          <w:sz w:val="28"/>
          <w:szCs w:val="28"/>
        </w:rPr>
        <w:br/>
      </w:r>
      <w:r w:rsidRPr="007820DE">
        <w:rPr>
          <w:rFonts w:ascii="Times New Roman" w:hAnsi="Times New Roman"/>
          <w:sz w:val="28"/>
          <w:szCs w:val="28"/>
        </w:rPr>
        <w:t xml:space="preserve">в предложений в тексте – 95%), №4 (соблюдение орфоэпических норм – 92%),   №5 (лексические нормы, употребление слова в соответствии с точным лексическим значением и требованием лексической сочетаемости – 94%),  №7 (морфологические нормы – 97%), №9 (правописание корней – 91%), задание 13 (правописание НЕ и НИ – 91%, ан 4% ниже), задание 19 (знаки препинания </w:t>
      </w:r>
      <w:r w:rsidR="00EC1487">
        <w:rPr>
          <w:rFonts w:ascii="Times New Roman" w:hAnsi="Times New Roman"/>
          <w:sz w:val="28"/>
          <w:szCs w:val="28"/>
        </w:rPr>
        <w:br/>
      </w:r>
      <w:r w:rsidRPr="007820DE">
        <w:rPr>
          <w:rFonts w:ascii="Times New Roman" w:hAnsi="Times New Roman"/>
          <w:sz w:val="28"/>
          <w:szCs w:val="28"/>
        </w:rPr>
        <w:t xml:space="preserve">в сложноподчинённом предложении – 99%), задание 15 (правописание -Н- и -НН- в различных частях речи – 94%), №16 (знаки препинания в простом осложнённом предложении (с однородными членами) - пунктуация </w:t>
      </w:r>
      <w:r w:rsidR="00EC1487">
        <w:rPr>
          <w:rFonts w:ascii="Times New Roman" w:hAnsi="Times New Roman"/>
          <w:sz w:val="28"/>
          <w:szCs w:val="28"/>
        </w:rPr>
        <w:br/>
      </w:r>
      <w:r w:rsidRPr="007820DE">
        <w:rPr>
          <w:rFonts w:ascii="Times New Roman" w:hAnsi="Times New Roman"/>
          <w:sz w:val="28"/>
          <w:szCs w:val="28"/>
        </w:rPr>
        <w:t xml:space="preserve">в сложносочинённом предложении и простом предложении с однородными и неоднородными членами – 85%), , 27К8 (применять в практике письменной речи пунктуационные нормы современного русского литературного языка– 90%), </w:t>
      </w:r>
      <w:r w:rsidR="00EC1487">
        <w:rPr>
          <w:rFonts w:ascii="Times New Roman" w:hAnsi="Times New Roman"/>
          <w:sz w:val="28"/>
          <w:szCs w:val="28"/>
        </w:rPr>
        <w:br/>
      </w:r>
      <w:r w:rsidRPr="007820DE">
        <w:rPr>
          <w:rFonts w:ascii="Times New Roman" w:hAnsi="Times New Roman"/>
          <w:sz w:val="28"/>
          <w:szCs w:val="28"/>
        </w:rPr>
        <w:t>№ 17 (знаки препинания в предложениях с обособленными членами (определениями, обстоятельствами, приложениями, дополнениями – 96%),</w:t>
      </w:r>
      <w:r w:rsidR="00EC1487">
        <w:rPr>
          <w:rFonts w:ascii="Times New Roman" w:hAnsi="Times New Roman"/>
          <w:sz w:val="28"/>
          <w:szCs w:val="28"/>
        </w:rPr>
        <w:br/>
      </w:r>
      <w:r w:rsidRPr="007820DE">
        <w:rPr>
          <w:rFonts w:ascii="Times New Roman" w:hAnsi="Times New Roman"/>
          <w:sz w:val="28"/>
          <w:szCs w:val="28"/>
        </w:rPr>
        <w:t>№20 (СП с разными видами связи –.  94%). №21 (пунктуационный анализ – 91%),  №24 (лексические средства языка – 97%),</w:t>
      </w:r>
      <w:r w:rsidR="00713DAC">
        <w:rPr>
          <w:rFonts w:ascii="Times New Roman" w:hAnsi="Times New Roman"/>
          <w:sz w:val="28"/>
          <w:szCs w:val="28"/>
        </w:rPr>
        <w:t xml:space="preserve"> </w:t>
      </w:r>
      <w:r w:rsidRPr="007820DE">
        <w:rPr>
          <w:rFonts w:ascii="Times New Roman" w:hAnsi="Times New Roman"/>
          <w:sz w:val="28"/>
          <w:szCs w:val="28"/>
        </w:rPr>
        <w:t xml:space="preserve">№25 (средства связи предложении </w:t>
      </w:r>
      <w:r w:rsidR="00EC1487">
        <w:rPr>
          <w:rFonts w:ascii="Times New Roman" w:hAnsi="Times New Roman"/>
          <w:sz w:val="28"/>
          <w:szCs w:val="28"/>
        </w:rPr>
        <w:br/>
      </w:r>
      <w:r w:rsidRPr="007820DE">
        <w:rPr>
          <w:rFonts w:ascii="Times New Roman" w:hAnsi="Times New Roman"/>
          <w:sz w:val="28"/>
          <w:szCs w:val="28"/>
        </w:rPr>
        <w:t xml:space="preserve">в тексте – 91%), задание 26 (речь, языковые средства выразительности - 91), 27К1 (определение проблемы текста – 100), 27К3 (определение позиции автора – 100), 27К4 (умение доказывать свою позицию – 99%),  27K5 (композиция сочинения, соблюдения логики высказывания - 94), 27K7 (применять в практике письменной речи орфографические нормы современного русского литературного языка - 93). Тенденция 2023 года сохраняется за исключением повышения процента </w:t>
      </w:r>
      <w:r w:rsidR="00EC1487">
        <w:rPr>
          <w:rFonts w:ascii="Times New Roman" w:hAnsi="Times New Roman"/>
          <w:sz w:val="28"/>
          <w:szCs w:val="28"/>
        </w:rPr>
        <w:br/>
      </w:r>
      <w:r w:rsidRPr="007820DE">
        <w:rPr>
          <w:rFonts w:ascii="Times New Roman" w:hAnsi="Times New Roman"/>
          <w:sz w:val="28"/>
          <w:szCs w:val="28"/>
        </w:rPr>
        <w:t xml:space="preserve">по итогам выполнения заданий </w:t>
      </w:r>
      <w:r w:rsidRPr="007820DE">
        <w:rPr>
          <w:rFonts w:ascii="Times New Roman" w:hAnsi="Times New Roman"/>
          <w:b/>
          <w:sz w:val="28"/>
          <w:szCs w:val="28"/>
        </w:rPr>
        <w:t>№ 9,16,20,21, 25</w:t>
      </w:r>
      <w:r w:rsidRPr="007820DE">
        <w:rPr>
          <w:rFonts w:ascii="Times New Roman" w:hAnsi="Times New Roman"/>
          <w:sz w:val="28"/>
          <w:szCs w:val="28"/>
        </w:rPr>
        <w:t xml:space="preserve"> и снижения по заданиям№ 2,14, 27К4.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Чуть ниже процент выполнения (</w:t>
      </w:r>
      <w:r w:rsidRPr="007820DE">
        <w:rPr>
          <w:rFonts w:ascii="Times New Roman" w:hAnsi="Times New Roman"/>
          <w:b/>
          <w:sz w:val="28"/>
          <w:szCs w:val="28"/>
        </w:rPr>
        <w:t>от 80 до 89</w:t>
      </w:r>
      <w:r w:rsidRPr="007820DE">
        <w:rPr>
          <w:rFonts w:ascii="Times New Roman" w:hAnsi="Times New Roman"/>
          <w:sz w:val="28"/>
          <w:szCs w:val="28"/>
        </w:rPr>
        <w:t xml:space="preserve">) следующих заданий: </w:t>
      </w:r>
      <w:r w:rsidRPr="007820DE">
        <w:rPr>
          <w:rFonts w:ascii="Times New Roman" w:hAnsi="Times New Roman"/>
          <w:b/>
          <w:sz w:val="28"/>
          <w:szCs w:val="28"/>
        </w:rPr>
        <w:t>№2</w:t>
      </w:r>
      <w:r w:rsidRPr="007820DE">
        <w:rPr>
          <w:rFonts w:ascii="Times New Roman" w:hAnsi="Times New Roman"/>
          <w:sz w:val="28"/>
          <w:szCs w:val="28"/>
        </w:rPr>
        <w:t xml:space="preserve"> (лексическое значение слова – 88%, на 5% ниже),</w:t>
      </w:r>
      <w:r w:rsidRPr="007820DE">
        <w:rPr>
          <w:rFonts w:ascii="Times New Roman" w:hAnsi="Times New Roman"/>
          <w:b/>
          <w:sz w:val="28"/>
          <w:szCs w:val="28"/>
        </w:rPr>
        <w:t>№18</w:t>
      </w:r>
      <w:r w:rsidRPr="007820DE">
        <w:rPr>
          <w:rFonts w:ascii="Times New Roman" w:hAnsi="Times New Roman"/>
          <w:sz w:val="28"/>
          <w:szCs w:val="28"/>
        </w:rPr>
        <w:t xml:space="preserve"> (знаки препинания </w:t>
      </w:r>
      <w:r w:rsidR="00EC1487">
        <w:rPr>
          <w:rFonts w:ascii="Times New Roman" w:hAnsi="Times New Roman"/>
          <w:sz w:val="28"/>
          <w:szCs w:val="28"/>
        </w:rPr>
        <w:br/>
      </w:r>
      <w:r w:rsidRPr="007820DE">
        <w:rPr>
          <w:rFonts w:ascii="Times New Roman" w:hAnsi="Times New Roman"/>
          <w:sz w:val="28"/>
          <w:szCs w:val="28"/>
        </w:rPr>
        <w:t xml:space="preserve">в предложениях со словами и конструкциями, грамматически не связанными </w:t>
      </w:r>
      <w:r w:rsidR="00EC1487">
        <w:rPr>
          <w:rFonts w:ascii="Times New Roman" w:hAnsi="Times New Roman"/>
          <w:sz w:val="28"/>
          <w:szCs w:val="28"/>
        </w:rPr>
        <w:br/>
      </w:r>
      <w:r w:rsidRPr="007820DE">
        <w:rPr>
          <w:rFonts w:ascii="Times New Roman" w:hAnsi="Times New Roman"/>
          <w:sz w:val="28"/>
          <w:szCs w:val="28"/>
        </w:rPr>
        <w:t xml:space="preserve">с членами предложения – 89%), </w:t>
      </w:r>
      <w:r w:rsidRPr="007820DE">
        <w:rPr>
          <w:rFonts w:ascii="Times New Roman" w:hAnsi="Times New Roman"/>
          <w:b/>
          <w:sz w:val="28"/>
          <w:szCs w:val="28"/>
        </w:rPr>
        <w:t>№3</w:t>
      </w:r>
      <w:r w:rsidR="00EC1487">
        <w:rPr>
          <w:rFonts w:ascii="Times New Roman" w:hAnsi="Times New Roman"/>
          <w:sz w:val="28"/>
          <w:szCs w:val="28"/>
        </w:rPr>
        <w:tab/>
        <w:t xml:space="preserve">(информационная обработка </w:t>
      </w:r>
      <w:r w:rsidRPr="007820DE">
        <w:rPr>
          <w:rFonts w:ascii="Times New Roman" w:hAnsi="Times New Roman"/>
          <w:sz w:val="28"/>
          <w:szCs w:val="28"/>
        </w:rPr>
        <w:t xml:space="preserve">письменных текстов различных  стилей и жанров – 88%), </w:t>
      </w:r>
      <w:r w:rsidRPr="007820DE">
        <w:rPr>
          <w:rFonts w:ascii="Times New Roman" w:hAnsi="Times New Roman"/>
          <w:b/>
          <w:sz w:val="28"/>
          <w:szCs w:val="28"/>
        </w:rPr>
        <w:t>№10</w:t>
      </w:r>
      <w:r w:rsidRPr="007820DE">
        <w:rPr>
          <w:rFonts w:ascii="Times New Roman" w:hAnsi="Times New Roman"/>
          <w:sz w:val="28"/>
          <w:szCs w:val="28"/>
        </w:rPr>
        <w:tab/>
        <w:t xml:space="preserve">(правописание приставок – 86%), №11 (правописание суффиксов различных частей речи (кроме -Н-/-НН-) – 83%), </w:t>
      </w:r>
      <w:r w:rsidR="00EC1487">
        <w:rPr>
          <w:rFonts w:ascii="Times New Roman" w:hAnsi="Times New Roman"/>
          <w:sz w:val="28"/>
          <w:szCs w:val="28"/>
        </w:rPr>
        <w:t xml:space="preserve"> </w:t>
      </w:r>
      <w:r w:rsidRPr="007820DE">
        <w:rPr>
          <w:rFonts w:ascii="Times New Roman" w:hAnsi="Times New Roman"/>
          <w:b/>
          <w:sz w:val="28"/>
          <w:szCs w:val="28"/>
        </w:rPr>
        <w:t>№12</w:t>
      </w:r>
      <w:r w:rsidRPr="007820DE">
        <w:rPr>
          <w:rFonts w:ascii="Times New Roman" w:hAnsi="Times New Roman"/>
          <w:sz w:val="28"/>
          <w:szCs w:val="28"/>
        </w:rPr>
        <w:t xml:space="preserve"> (правописание личных окончаний глаголов и суффиксов причастий -  -81%), </w:t>
      </w:r>
      <w:r w:rsidR="00EC1487">
        <w:rPr>
          <w:rFonts w:ascii="Times New Roman" w:hAnsi="Times New Roman"/>
          <w:sz w:val="28"/>
          <w:szCs w:val="28"/>
        </w:rPr>
        <w:t xml:space="preserve"> </w:t>
      </w:r>
      <w:r w:rsidRPr="007820DE">
        <w:rPr>
          <w:rFonts w:ascii="Times New Roman" w:hAnsi="Times New Roman"/>
          <w:b/>
          <w:sz w:val="28"/>
          <w:szCs w:val="28"/>
        </w:rPr>
        <w:t>№14</w:t>
      </w:r>
      <w:r w:rsidRPr="007820DE">
        <w:rPr>
          <w:rFonts w:ascii="Times New Roman" w:hAnsi="Times New Roman"/>
          <w:sz w:val="28"/>
          <w:szCs w:val="28"/>
        </w:rPr>
        <w:t xml:space="preserve"> (слитное, дефисное, раздельное написание – 87%),   </w:t>
      </w:r>
      <w:r w:rsidRPr="007820DE">
        <w:rPr>
          <w:rFonts w:ascii="Times New Roman" w:hAnsi="Times New Roman"/>
          <w:b/>
          <w:sz w:val="28"/>
          <w:szCs w:val="28"/>
        </w:rPr>
        <w:t>№18</w:t>
      </w:r>
      <w:r w:rsidRPr="007820DE">
        <w:rPr>
          <w:rFonts w:ascii="Times New Roman" w:hAnsi="Times New Roman"/>
          <w:sz w:val="28"/>
          <w:szCs w:val="28"/>
        </w:rPr>
        <w:t xml:space="preserve"> ( вводные слова и обращения – 88%), </w:t>
      </w:r>
      <w:r w:rsidRPr="007820DE">
        <w:rPr>
          <w:rFonts w:ascii="Times New Roman" w:hAnsi="Times New Roman"/>
          <w:b/>
          <w:sz w:val="28"/>
          <w:szCs w:val="28"/>
        </w:rPr>
        <w:t>№22</w:t>
      </w:r>
      <w:r w:rsidRPr="007820DE">
        <w:rPr>
          <w:rFonts w:ascii="Times New Roman" w:hAnsi="Times New Roman"/>
          <w:sz w:val="28"/>
          <w:szCs w:val="28"/>
        </w:rPr>
        <w:tab/>
        <w:t xml:space="preserve">(текст как речевое произведение, смысловая и композиционная целостность текста – 85), </w:t>
      </w:r>
      <w:r w:rsidRPr="007820DE">
        <w:rPr>
          <w:rFonts w:ascii="Times New Roman" w:hAnsi="Times New Roman"/>
          <w:b/>
          <w:sz w:val="28"/>
          <w:szCs w:val="28"/>
        </w:rPr>
        <w:t xml:space="preserve">№20 </w:t>
      </w:r>
      <w:r w:rsidRPr="007820DE">
        <w:rPr>
          <w:rFonts w:ascii="Times New Roman" w:hAnsi="Times New Roman"/>
          <w:sz w:val="28"/>
          <w:szCs w:val="28"/>
        </w:rPr>
        <w:tab/>
        <w:t>(знаки препинания в сложном предложении с разными видами связи – 88%),  (</w:t>
      </w:r>
      <w:r w:rsidRPr="007820DE">
        <w:rPr>
          <w:rFonts w:ascii="Times New Roman" w:hAnsi="Times New Roman"/>
          <w:b/>
          <w:sz w:val="28"/>
          <w:szCs w:val="28"/>
        </w:rPr>
        <w:t>27К2</w:t>
      </w:r>
      <w:r w:rsidRPr="007820DE">
        <w:rPr>
          <w:rFonts w:ascii="Times New Roman" w:hAnsi="Times New Roman"/>
          <w:sz w:val="28"/>
          <w:szCs w:val="28"/>
        </w:rPr>
        <w:tab/>
        <w:t xml:space="preserve">(умение комментировать текст, интерпретировать, выбирать иллюстрации для доказательства, устанавливать смысловые отношения между иллюстрациями и обосновывать их – 82%),  </w:t>
      </w:r>
      <w:r w:rsidRPr="007820DE">
        <w:rPr>
          <w:rFonts w:ascii="Times New Roman" w:hAnsi="Times New Roman"/>
          <w:b/>
          <w:sz w:val="28"/>
          <w:szCs w:val="28"/>
        </w:rPr>
        <w:t>27К8</w:t>
      </w:r>
      <w:r w:rsidRPr="007820DE">
        <w:rPr>
          <w:rFonts w:ascii="Times New Roman" w:hAnsi="Times New Roman"/>
          <w:sz w:val="28"/>
          <w:szCs w:val="28"/>
        </w:rPr>
        <w:t xml:space="preserve"> (соблюдение пунктуационных норм -0 87%), </w:t>
      </w:r>
      <w:r w:rsidRPr="007820DE">
        <w:rPr>
          <w:rFonts w:ascii="Times New Roman" w:hAnsi="Times New Roman"/>
          <w:b/>
          <w:sz w:val="28"/>
          <w:szCs w:val="28"/>
        </w:rPr>
        <w:t>27К9</w:t>
      </w:r>
      <w:r w:rsidR="00392927">
        <w:rPr>
          <w:rFonts w:ascii="Times New Roman" w:hAnsi="Times New Roman"/>
          <w:sz w:val="28"/>
          <w:szCs w:val="28"/>
        </w:rPr>
        <w:t xml:space="preserve"> </w:t>
      </w:r>
      <w:r w:rsidRPr="007820DE">
        <w:rPr>
          <w:rFonts w:ascii="Times New Roman" w:hAnsi="Times New Roman"/>
          <w:sz w:val="28"/>
          <w:szCs w:val="28"/>
        </w:rPr>
        <w:t xml:space="preserve">(соблюдение грамматических норм – 83%). Тенденция 2023 года сохранилась </w:t>
      </w:r>
      <w:r w:rsidR="00392927">
        <w:rPr>
          <w:rFonts w:ascii="Times New Roman" w:hAnsi="Times New Roman"/>
          <w:sz w:val="28"/>
          <w:szCs w:val="28"/>
        </w:rPr>
        <w:br/>
      </w:r>
      <w:r w:rsidRPr="007820DE">
        <w:rPr>
          <w:rFonts w:ascii="Times New Roman" w:hAnsi="Times New Roman"/>
          <w:sz w:val="28"/>
          <w:szCs w:val="28"/>
        </w:rPr>
        <w:t>и в 2024 году</w:t>
      </w:r>
      <w:r w:rsidR="00EC1487">
        <w:rPr>
          <w:rFonts w:ascii="Times New Roman" w:hAnsi="Times New Roman"/>
          <w:sz w:val="28"/>
          <w:szCs w:val="28"/>
        </w:rPr>
        <w:t>.</w:t>
      </w:r>
      <w:r w:rsidRPr="007820DE">
        <w:rPr>
          <w:rFonts w:ascii="Times New Roman" w:hAnsi="Times New Roman"/>
          <w:sz w:val="28"/>
          <w:szCs w:val="28"/>
        </w:rPr>
        <w:t xml:space="preserve">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Отдельно следует отметить те задания, процент выполнения которых </w:t>
      </w:r>
      <w:r w:rsidR="00EC1487">
        <w:rPr>
          <w:rFonts w:ascii="Times New Roman" w:hAnsi="Times New Roman"/>
          <w:sz w:val="28"/>
          <w:szCs w:val="28"/>
        </w:rPr>
        <w:br/>
      </w:r>
      <w:r w:rsidRPr="007820DE">
        <w:rPr>
          <w:rFonts w:ascii="Times New Roman" w:hAnsi="Times New Roman"/>
          <w:sz w:val="28"/>
          <w:szCs w:val="28"/>
        </w:rPr>
        <w:t xml:space="preserve">в данной группе  </w:t>
      </w:r>
      <w:r w:rsidRPr="007820DE">
        <w:rPr>
          <w:rFonts w:ascii="Times New Roman" w:hAnsi="Times New Roman"/>
          <w:b/>
          <w:sz w:val="28"/>
          <w:szCs w:val="28"/>
        </w:rPr>
        <w:t>ниже 80%.</w:t>
      </w:r>
      <w:r w:rsidRPr="007820DE">
        <w:rPr>
          <w:rFonts w:ascii="Times New Roman" w:hAnsi="Times New Roman"/>
          <w:sz w:val="28"/>
          <w:szCs w:val="28"/>
        </w:rPr>
        <w:t xml:space="preserve">  К ним относятся задание </w:t>
      </w:r>
      <w:r w:rsidRPr="007820DE">
        <w:rPr>
          <w:rFonts w:ascii="Times New Roman" w:hAnsi="Times New Roman"/>
          <w:b/>
          <w:sz w:val="28"/>
          <w:szCs w:val="28"/>
        </w:rPr>
        <w:t>№3</w:t>
      </w:r>
      <w:r w:rsidRPr="007820DE">
        <w:rPr>
          <w:rFonts w:ascii="Times New Roman" w:hAnsi="Times New Roman"/>
          <w:sz w:val="28"/>
          <w:szCs w:val="28"/>
        </w:rPr>
        <w:t xml:space="preserve"> (информационная обработка текста – 71%), </w:t>
      </w:r>
      <w:r w:rsidRPr="007820DE">
        <w:rPr>
          <w:rFonts w:ascii="Times New Roman" w:hAnsi="Times New Roman"/>
          <w:b/>
          <w:sz w:val="28"/>
          <w:szCs w:val="28"/>
        </w:rPr>
        <w:t>№23</w:t>
      </w:r>
      <w:r w:rsidRPr="007820DE">
        <w:rPr>
          <w:rFonts w:ascii="Times New Roman" w:hAnsi="Times New Roman"/>
          <w:sz w:val="28"/>
          <w:szCs w:val="28"/>
        </w:rPr>
        <w:tab/>
        <w:t xml:space="preserve">(функционально-смысловые типы речи – 76%), </w:t>
      </w:r>
      <w:r w:rsidRPr="007820DE">
        <w:rPr>
          <w:rFonts w:ascii="Times New Roman" w:hAnsi="Times New Roman"/>
          <w:b/>
          <w:sz w:val="28"/>
          <w:szCs w:val="28"/>
        </w:rPr>
        <w:t>27К10</w:t>
      </w:r>
      <w:r w:rsidRPr="007820DE">
        <w:rPr>
          <w:rFonts w:ascii="Times New Roman" w:hAnsi="Times New Roman"/>
          <w:sz w:val="28"/>
          <w:szCs w:val="28"/>
        </w:rPr>
        <w:t xml:space="preserve"> (соблюдение речевых норм – 72%).  При этом улучшились показатели </w:t>
      </w:r>
      <w:r w:rsidR="00392927">
        <w:rPr>
          <w:rFonts w:ascii="Times New Roman" w:hAnsi="Times New Roman"/>
          <w:sz w:val="28"/>
          <w:szCs w:val="28"/>
        </w:rPr>
        <w:br/>
      </w:r>
      <w:r w:rsidRPr="007820DE">
        <w:rPr>
          <w:rFonts w:ascii="Times New Roman" w:hAnsi="Times New Roman"/>
          <w:sz w:val="28"/>
          <w:szCs w:val="28"/>
        </w:rPr>
        <w:t xml:space="preserve">по итогам выполнения заданий  </w:t>
      </w:r>
      <w:r w:rsidRPr="007820DE">
        <w:rPr>
          <w:rFonts w:ascii="Times New Roman" w:hAnsi="Times New Roman"/>
          <w:b/>
          <w:sz w:val="28"/>
          <w:szCs w:val="28"/>
        </w:rPr>
        <w:t>№12</w:t>
      </w:r>
      <w:r w:rsidRPr="007820DE">
        <w:rPr>
          <w:rFonts w:ascii="Times New Roman" w:hAnsi="Times New Roman"/>
          <w:b/>
          <w:sz w:val="28"/>
          <w:szCs w:val="28"/>
        </w:rPr>
        <w:tab/>
      </w:r>
      <w:r w:rsidRPr="007820DE">
        <w:rPr>
          <w:rFonts w:ascii="Times New Roman" w:hAnsi="Times New Roman"/>
          <w:sz w:val="28"/>
          <w:szCs w:val="28"/>
        </w:rPr>
        <w:t xml:space="preserve">(правописание личных окончаний глаголов и суффиксов причастий), </w:t>
      </w:r>
      <w:r w:rsidRPr="007820DE">
        <w:rPr>
          <w:rFonts w:ascii="Times New Roman" w:hAnsi="Times New Roman"/>
          <w:b/>
          <w:sz w:val="28"/>
          <w:szCs w:val="28"/>
        </w:rPr>
        <w:t>№21</w:t>
      </w:r>
      <w:r w:rsidR="00713DAC">
        <w:rPr>
          <w:rFonts w:ascii="Times New Roman" w:hAnsi="Times New Roman"/>
          <w:sz w:val="28"/>
          <w:szCs w:val="28"/>
        </w:rPr>
        <w:t xml:space="preserve"> (пунктуационный анализ).</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Наблюдается корреляция между заданиями тестовой части, связанными </w:t>
      </w:r>
      <w:r w:rsidR="00EC1487">
        <w:rPr>
          <w:rFonts w:ascii="Times New Roman" w:hAnsi="Times New Roman"/>
          <w:sz w:val="28"/>
          <w:szCs w:val="28"/>
        </w:rPr>
        <w:br/>
      </w:r>
      <w:r w:rsidRPr="007820DE">
        <w:rPr>
          <w:rFonts w:ascii="Times New Roman" w:hAnsi="Times New Roman"/>
          <w:sz w:val="28"/>
          <w:szCs w:val="28"/>
        </w:rPr>
        <w:t xml:space="preserve">с соблюдением грамматических и речевых норм, и результатами за сочинение </w:t>
      </w:r>
      <w:r w:rsidR="00EC1487">
        <w:rPr>
          <w:rFonts w:ascii="Times New Roman" w:hAnsi="Times New Roman"/>
          <w:sz w:val="28"/>
          <w:szCs w:val="28"/>
        </w:rPr>
        <w:br/>
      </w:r>
      <w:r w:rsidRPr="007820DE">
        <w:rPr>
          <w:rFonts w:ascii="Times New Roman" w:hAnsi="Times New Roman"/>
          <w:sz w:val="28"/>
          <w:szCs w:val="28"/>
        </w:rPr>
        <w:t xml:space="preserve">в части соблюдения этих же норм современного русского литературного языка.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Обращает внимание тот факт, что результаты заданий, связанных </w:t>
      </w:r>
      <w:r w:rsidR="00EC1487">
        <w:rPr>
          <w:rFonts w:ascii="Times New Roman" w:hAnsi="Times New Roman"/>
          <w:sz w:val="28"/>
          <w:szCs w:val="28"/>
        </w:rPr>
        <w:br/>
      </w:r>
      <w:r w:rsidRPr="007820DE">
        <w:rPr>
          <w:rFonts w:ascii="Times New Roman" w:hAnsi="Times New Roman"/>
          <w:sz w:val="28"/>
          <w:szCs w:val="28"/>
        </w:rPr>
        <w:t>с соблюдением пунктуационных норм в тестовой части, не коррелируют</w:t>
      </w:r>
      <w:r w:rsidR="00EC1487">
        <w:rPr>
          <w:rFonts w:ascii="Times New Roman" w:hAnsi="Times New Roman"/>
          <w:sz w:val="28"/>
          <w:szCs w:val="28"/>
        </w:rPr>
        <w:br/>
      </w:r>
      <w:r w:rsidRPr="007820DE">
        <w:rPr>
          <w:rFonts w:ascii="Times New Roman" w:hAnsi="Times New Roman"/>
          <w:sz w:val="28"/>
          <w:szCs w:val="28"/>
        </w:rPr>
        <w:t xml:space="preserve"> со значением по критерию К8. Такая ситуация свидетельствует о недостаточно высоком уровне </w:t>
      </w:r>
      <w:proofErr w:type="spellStart"/>
      <w:r w:rsidRPr="007820DE">
        <w:rPr>
          <w:rFonts w:ascii="Times New Roman" w:hAnsi="Times New Roman"/>
          <w:sz w:val="28"/>
          <w:szCs w:val="28"/>
        </w:rPr>
        <w:t>сформированности</w:t>
      </w:r>
      <w:proofErr w:type="spellEnd"/>
      <w:r w:rsidRPr="007820DE">
        <w:rPr>
          <w:rFonts w:ascii="Times New Roman" w:hAnsi="Times New Roman"/>
          <w:sz w:val="28"/>
          <w:szCs w:val="28"/>
        </w:rPr>
        <w:t xml:space="preserve"> функциональной грамотности учащихся.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Кроме того, развернутые ответы учащихся этой группы свидетельствуют об их орфографической грамотности, хотя в тестовой части за задания 10, 11</w:t>
      </w:r>
      <w:r w:rsidR="00EC1487">
        <w:rPr>
          <w:rFonts w:ascii="Times New Roman" w:hAnsi="Times New Roman"/>
          <w:sz w:val="28"/>
          <w:szCs w:val="28"/>
        </w:rPr>
        <w:br/>
      </w:r>
      <w:r w:rsidRPr="007820DE">
        <w:rPr>
          <w:rFonts w:ascii="Times New Roman" w:hAnsi="Times New Roman"/>
          <w:sz w:val="28"/>
          <w:szCs w:val="28"/>
        </w:rPr>
        <w:t xml:space="preserve"> и 12 баллы на порядок ниже. Это связано с несколькими факторами: в сочинении выпускник может подобрать слово-синоним, в котором нет сложного орфографического </w:t>
      </w:r>
      <w:r w:rsidR="00EC1487" w:rsidRPr="007820DE">
        <w:rPr>
          <w:rFonts w:ascii="Times New Roman" w:hAnsi="Times New Roman"/>
          <w:sz w:val="28"/>
          <w:szCs w:val="28"/>
        </w:rPr>
        <w:t>выбора; у</w:t>
      </w:r>
      <w:r w:rsidRPr="007820DE">
        <w:rPr>
          <w:rFonts w:ascii="Times New Roman" w:hAnsi="Times New Roman"/>
          <w:sz w:val="28"/>
          <w:szCs w:val="28"/>
        </w:rPr>
        <w:t xml:space="preserve"> него хорошо развита зрительная память, что </w:t>
      </w:r>
      <w:r w:rsidR="00EC1487">
        <w:rPr>
          <w:rFonts w:ascii="Times New Roman" w:hAnsi="Times New Roman"/>
          <w:sz w:val="28"/>
          <w:szCs w:val="28"/>
        </w:rPr>
        <w:br/>
      </w:r>
      <w:r w:rsidRPr="007820DE">
        <w:rPr>
          <w:rFonts w:ascii="Times New Roman" w:hAnsi="Times New Roman"/>
          <w:sz w:val="28"/>
          <w:szCs w:val="28"/>
        </w:rPr>
        <w:t xml:space="preserve">не требует четкого знания орфографических правил; при написании собственной работы не требуется понимание системы орфографических правил, связанных </w:t>
      </w:r>
      <w:r w:rsidR="00EC1487">
        <w:rPr>
          <w:rFonts w:ascii="Times New Roman" w:hAnsi="Times New Roman"/>
          <w:sz w:val="28"/>
          <w:szCs w:val="28"/>
        </w:rPr>
        <w:br/>
      </w:r>
      <w:r w:rsidRPr="007820DE">
        <w:rPr>
          <w:rFonts w:ascii="Times New Roman" w:hAnsi="Times New Roman"/>
          <w:sz w:val="28"/>
          <w:szCs w:val="28"/>
        </w:rPr>
        <w:t>с написанием суффиксов разных частей речи.</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Результаты выполнения заданий тестовой части и сочинения, связанные </w:t>
      </w:r>
      <w:r w:rsidR="00EC1487">
        <w:rPr>
          <w:rFonts w:ascii="Times New Roman" w:hAnsi="Times New Roman"/>
          <w:sz w:val="28"/>
          <w:szCs w:val="28"/>
        </w:rPr>
        <w:br/>
      </w:r>
      <w:r w:rsidRPr="007820DE">
        <w:rPr>
          <w:rFonts w:ascii="Times New Roman" w:hAnsi="Times New Roman"/>
          <w:sz w:val="28"/>
          <w:szCs w:val="28"/>
        </w:rPr>
        <w:t>с информационной обработкой текста, не коррелируют между собой (в части выполнения заданий 1, 3), но соотносятся с результатами выполнения заданий 22,23 (нахождение высказываний, соответствующих или не соответствующих содержанию представленного текста, знание функционально-смысловых типов текста)</w:t>
      </w:r>
      <w:r w:rsidR="00392927">
        <w:rPr>
          <w:rFonts w:ascii="Times New Roman" w:hAnsi="Times New Roman"/>
          <w:sz w:val="28"/>
          <w:szCs w:val="28"/>
        </w:rPr>
        <w:t>.</w:t>
      </w:r>
      <w:r w:rsidRPr="007820DE">
        <w:rPr>
          <w:rFonts w:ascii="Times New Roman" w:hAnsi="Times New Roman"/>
          <w:sz w:val="28"/>
          <w:szCs w:val="28"/>
        </w:rPr>
        <w:t xml:space="preserve">   </w:t>
      </w:r>
    </w:p>
    <w:p w:rsidR="007820DE" w:rsidRPr="007820DE" w:rsidRDefault="007820DE" w:rsidP="00713DAC">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Мы видим, что затруднения в этой группе вызвало выполнение заданий, связанных со множественным выбором на основе норм современной русской орфографии и пунктуации. Эти задания требовали от учащихся не просто знания отдельных правил, а системы правил. Кроме того, в задания включены разные части речи и разные типы предложений. Например, самый низкий процент выполнения задания №3 и 27К10. Для выполнения задания №3 требуется знание стилей и типов речи, понимания лексической, морфологической </w:t>
      </w:r>
      <w:r w:rsidR="00EC1487">
        <w:rPr>
          <w:rFonts w:ascii="Times New Roman" w:hAnsi="Times New Roman"/>
          <w:sz w:val="28"/>
          <w:szCs w:val="28"/>
        </w:rPr>
        <w:br/>
      </w:r>
      <w:r w:rsidRPr="007820DE">
        <w:rPr>
          <w:rFonts w:ascii="Times New Roman" w:hAnsi="Times New Roman"/>
          <w:sz w:val="28"/>
          <w:szCs w:val="28"/>
        </w:rPr>
        <w:t xml:space="preserve">и синтаксической системы языка, знания изобразительно-выразительных средств русского языка. От выпускников требуется внимательное чтение заданий от начала до конца. Задание комплексное, требует множественного выбора, при этом находится в начале теста, хотя </w:t>
      </w:r>
      <w:r w:rsidR="00EC1487" w:rsidRPr="007820DE">
        <w:rPr>
          <w:rFonts w:ascii="Times New Roman" w:hAnsi="Times New Roman"/>
          <w:sz w:val="28"/>
          <w:szCs w:val="28"/>
        </w:rPr>
        <w:t>многие испытуемые</w:t>
      </w:r>
      <w:r w:rsidRPr="007820DE">
        <w:rPr>
          <w:rFonts w:ascii="Times New Roman" w:hAnsi="Times New Roman"/>
          <w:sz w:val="28"/>
          <w:szCs w:val="28"/>
        </w:rPr>
        <w:t xml:space="preserve"> выполняют его в самом конце. Задание 27К10 традиционно является одним из сложных, так как требует знания системы речевых ошибок в первую очередь. С другой стороны, современные молодые людям. Общаясь в информационном пространстве искажают и нарушают речевые нормы, сами того не замечая. Им не хватает практики говорения на сложные темы. Кроме того, несовершенная языковая среда тоже способствует разрушению речевых норм.   Подобные задания требуют от учащихся высокого уровня развития лингвистической, исследовательской, контрольно-оценочной компетенции.</w:t>
      </w:r>
    </w:p>
    <w:p w:rsidR="007820DE" w:rsidRPr="007820DE" w:rsidRDefault="007820DE" w:rsidP="00EC1487">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Таким образом, даже в группе </w:t>
      </w:r>
      <w:proofErr w:type="spellStart"/>
      <w:r w:rsidRPr="007820DE">
        <w:rPr>
          <w:rFonts w:ascii="Times New Roman" w:hAnsi="Times New Roman"/>
          <w:sz w:val="28"/>
          <w:szCs w:val="28"/>
        </w:rPr>
        <w:t>высокобалльников</w:t>
      </w:r>
      <w:proofErr w:type="spellEnd"/>
      <w:r w:rsidRPr="007820DE">
        <w:rPr>
          <w:rFonts w:ascii="Times New Roman" w:hAnsi="Times New Roman"/>
          <w:sz w:val="28"/>
          <w:szCs w:val="28"/>
        </w:rPr>
        <w:t xml:space="preserve"> традиционно вызывают затруднения задания, связанные с информационной обработкой текста, определением связи между предложениями в тексте, со знанием системы орфографических, пунктуационных, речевых норм</w:t>
      </w:r>
      <w:r w:rsidR="00EC1487">
        <w:rPr>
          <w:rFonts w:ascii="Times New Roman" w:hAnsi="Times New Roman"/>
          <w:sz w:val="28"/>
          <w:szCs w:val="28"/>
        </w:rPr>
        <w:t xml:space="preserve"> современного русского языка,  </w:t>
      </w:r>
      <w:r w:rsidRPr="007820DE">
        <w:rPr>
          <w:rFonts w:ascii="Times New Roman" w:hAnsi="Times New Roman"/>
          <w:sz w:val="28"/>
          <w:szCs w:val="28"/>
        </w:rPr>
        <w:t>с множественным выбором и задания, требующ</w:t>
      </w:r>
      <w:r w:rsidR="00EC1487">
        <w:rPr>
          <w:rFonts w:ascii="Times New Roman" w:hAnsi="Times New Roman"/>
          <w:sz w:val="28"/>
          <w:szCs w:val="28"/>
        </w:rPr>
        <w:t xml:space="preserve">ие исследовательского подхода. </w:t>
      </w:r>
    </w:p>
    <w:p w:rsidR="007820DE" w:rsidRPr="007820DE" w:rsidRDefault="007820DE" w:rsidP="00EC1487">
      <w:pPr>
        <w:spacing w:after="0" w:line="240" w:lineRule="auto"/>
        <w:ind w:firstLine="709"/>
        <w:contextualSpacing/>
        <w:jc w:val="both"/>
        <w:rPr>
          <w:rFonts w:ascii="Times New Roman" w:hAnsi="Times New Roman"/>
          <w:sz w:val="28"/>
          <w:szCs w:val="28"/>
        </w:rPr>
      </w:pPr>
      <w:r w:rsidRPr="007820DE">
        <w:rPr>
          <w:rFonts w:ascii="Times New Roman" w:hAnsi="Times New Roman"/>
          <w:sz w:val="28"/>
          <w:szCs w:val="28"/>
        </w:rPr>
        <w:t xml:space="preserve">В целом результаты по группе, </w:t>
      </w:r>
      <w:r w:rsidRPr="007820DE">
        <w:rPr>
          <w:rFonts w:ascii="Times New Roman" w:hAnsi="Times New Roman"/>
          <w:b/>
          <w:sz w:val="28"/>
          <w:szCs w:val="28"/>
        </w:rPr>
        <w:t>набравших от 81 до 100 баллов выше</w:t>
      </w:r>
      <w:r w:rsidRPr="007820DE">
        <w:rPr>
          <w:rFonts w:ascii="Times New Roman" w:hAnsi="Times New Roman"/>
          <w:sz w:val="28"/>
          <w:szCs w:val="28"/>
        </w:rPr>
        <w:t xml:space="preserve">, совпадают с ризалитами 2023 года. В основном оказались нечувствительны к изменениям в </w:t>
      </w:r>
      <w:proofErr w:type="spellStart"/>
      <w:r w:rsidRPr="007820DE">
        <w:rPr>
          <w:rFonts w:ascii="Times New Roman" w:hAnsi="Times New Roman"/>
          <w:sz w:val="28"/>
          <w:szCs w:val="28"/>
        </w:rPr>
        <w:t>КИМах</w:t>
      </w:r>
      <w:proofErr w:type="spellEnd"/>
      <w:r w:rsidRPr="007820DE">
        <w:rPr>
          <w:rFonts w:ascii="Times New Roman" w:hAnsi="Times New Roman"/>
          <w:sz w:val="28"/>
          <w:szCs w:val="28"/>
        </w:rPr>
        <w:t xml:space="preserve"> ЕГЭ (только в плане выполнения задания 14 и 27K4</w:t>
      </w:r>
      <w:r w:rsidRPr="007820DE">
        <w:rPr>
          <w:rFonts w:ascii="Times New Roman" w:hAnsi="Times New Roman"/>
          <w:sz w:val="28"/>
          <w:szCs w:val="28"/>
        </w:rPr>
        <w:tab/>
        <w:t>(умение доказывать свою позицию, выражать отношение  к предмету речи, находить доказательства и обосн</w:t>
      </w:r>
      <w:r w:rsidR="00EC1487">
        <w:rPr>
          <w:rFonts w:ascii="Times New Roman" w:hAnsi="Times New Roman"/>
          <w:sz w:val="28"/>
          <w:szCs w:val="28"/>
        </w:rPr>
        <w:t xml:space="preserve">ования)).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b/>
          <w:sz w:val="28"/>
          <w:szCs w:val="28"/>
        </w:rPr>
        <w:t xml:space="preserve">Группа участников, набравших от 61 до 80 баллов. </w:t>
      </w:r>
      <w:r w:rsidRPr="007820DE">
        <w:rPr>
          <w:rFonts w:ascii="Times New Roman" w:hAnsi="Times New Roman"/>
          <w:sz w:val="28"/>
          <w:szCs w:val="28"/>
        </w:rPr>
        <w:t xml:space="preserve">Здесь выявлена та же тенденция, что и в группе набравших от 81 до 100 баллов.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Самые высокие показатели ( </w:t>
      </w:r>
      <w:r w:rsidRPr="007820DE">
        <w:rPr>
          <w:rFonts w:ascii="Times New Roman" w:hAnsi="Times New Roman"/>
          <w:b/>
          <w:sz w:val="28"/>
          <w:szCs w:val="28"/>
        </w:rPr>
        <w:t>от 90 до 100%)</w:t>
      </w:r>
      <w:r w:rsidRPr="007820DE">
        <w:rPr>
          <w:rFonts w:ascii="Times New Roman" w:hAnsi="Times New Roman"/>
          <w:sz w:val="28"/>
          <w:szCs w:val="28"/>
        </w:rPr>
        <w:t xml:space="preserve">  27K1</w:t>
      </w:r>
      <w:r w:rsidRPr="007820DE">
        <w:rPr>
          <w:rFonts w:ascii="Times New Roman" w:hAnsi="Times New Roman"/>
          <w:sz w:val="28"/>
          <w:szCs w:val="28"/>
        </w:rPr>
        <w:tab/>
        <w:t>(определение проблемы данного текста – 100), 27K11 (тика высказывания – 100), 27K3</w:t>
      </w:r>
      <w:r w:rsidRPr="007820DE">
        <w:rPr>
          <w:rFonts w:ascii="Times New Roman" w:hAnsi="Times New Roman"/>
          <w:sz w:val="28"/>
          <w:szCs w:val="28"/>
        </w:rPr>
        <w:tab/>
        <w:t xml:space="preserve">(умение определять авторскую позицию в исходном  тексте -99%), 27К6 (богатство речи и разнообразие лексического и синтаксического строя – 98%), № 6 (94%), 19 (90%), 24 (92%), 27K12( соблюдение </w:t>
      </w:r>
      <w:proofErr w:type="spellStart"/>
      <w:r w:rsidRPr="007820DE">
        <w:rPr>
          <w:rFonts w:ascii="Times New Roman" w:hAnsi="Times New Roman"/>
          <w:sz w:val="28"/>
          <w:szCs w:val="28"/>
        </w:rPr>
        <w:t>фактологической</w:t>
      </w:r>
      <w:proofErr w:type="spellEnd"/>
      <w:r w:rsidRPr="007820DE">
        <w:rPr>
          <w:rFonts w:ascii="Times New Roman" w:hAnsi="Times New Roman"/>
          <w:sz w:val="28"/>
          <w:szCs w:val="28"/>
        </w:rPr>
        <w:t xml:space="preserve"> точности в фоновом материале – 96%). Это коррелирует с результатами группы </w:t>
      </w:r>
      <w:proofErr w:type="spellStart"/>
      <w:r w:rsidRPr="007820DE">
        <w:rPr>
          <w:rFonts w:ascii="Times New Roman" w:hAnsi="Times New Roman"/>
          <w:sz w:val="28"/>
          <w:szCs w:val="28"/>
        </w:rPr>
        <w:t>высокобалльников</w:t>
      </w:r>
      <w:proofErr w:type="spellEnd"/>
      <w:r w:rsidRPr="007820DE">
        <w:rPr>
          <w:rFonts w:ascii="Times New Roman" w:hAnsi="Times New Roman"/>
          <w:sz w:val="28"/>
          <w:szCs w:val="28"/>
        </w:rPr>
        <w:t>.</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В пределах </w:t>
      </w:r>
      <w:r w:rsidRPr="007820DE">
        <w:rPr>
          <w:rFonts w:ascii="Times New Roman" w:hAnsi="Times New Roman"/>
          <w:b/>
          <w:sz w:val="28"/>
          <w:szCs w:val="28"/>
        </w:rPr>
        <w:t>80-89%</w:t>
      </w:r>
      <w:r w:rsidRPr="007820DE">
        <w:rPr>
          <w:rFonts w:ascii="Times New Roman" w:hAnsi="Times New Roman"/>
          <w:sz w:val="28"/>
          <w:szCs w:val="28"/>
        </w:rPr>
        <w:t xml:space="preserve"> колеблются результаты выполнения следующих заданий: </w:t>
      </w:r>
      <w:r w:rsidRPr="007820DE">
        <w:rPr>
          <w:rFonts w:ascii="Times New Roman" w:hAnsi="Times New Roman"/>
          <w:b/>
          <w:sz w:val="28"/>
          <w:szCs w:val="28"/>
        </w:rPr>
        <w:t>№ 7 (87%), №15 (82%), №16 (82%), 17(82%), 5 (81%), №26 (81%), 27 К4 (89%), 27К5 (83%), 27К7 (80%). При этом снизились результаты по итогам выполнения заданий №2, 8, 14, 24, 2К4.</w:t>
      </w:r>
      <w:r w:rsidRPr="007820DE">
        <w:rPr>
          <w:rFonts w:ascii="Times New Roman" w:hAnsi="Times New Roman"/>
          <w:sz w:val="28"/>
          <w:szCs w:val="28"/>
        </w:rPr>
        <w:tab/>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b/>
          <w:sz w:val="28"/>
          <w:szCs w:val="28"/>
        </w:rPr>
        <w:t>В интервале 70-79%</w:t>
      </w:r>
      <w:r w:rsidRPr="007820DE">
        <w:rPr>
          <w:rFonts w:ascii="Times New Roman" w:hAnsi="Times New Roman"/>
          <w:sz w:val="28"/>
          <w:szCs w:val="28"/>
        </w:rPr>
        <w:t xml:space="preserve"> результаты заданий: № 1 (78%), 2 (74%), 8 (79%), 9(73%), 22 (73%).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b/>
          <w:sz w:val="28"/>
          <w:szCs w:val="28"/>
        </w:rPr>
        <w:t>60-69%</w:t>
      </w:r>
      <w:r w:rsidRPr="007820DE">
        <w:rPr>
          <w:rFonts w:ascii="Times New Roman" w:hAnsi="Times New Roman"/>
          <w:sz w:val="28"/>
          <w:szCs w:val="28"/>
        </w:rPr>
        <w:t xml:space="preserve"> - </w:t>
      </w:r>
      <w:r w:rsidRPr="007820DE">
        <w:rPr>
          <w:rFonts w:ascii="Times New Roman" w:hAnsi="Times New Roman"/>
          <w:b/>
          <w:sz w:val="28"/>
          <w:szCs w:val="28"/>
        </w:rPr>
        <w:t>№ 4, 13,16,18, 20, 21, 25,  27К2, 27К8, 27К9</w:t>
      </w:r>
      <w:r w:rsidRPr="007820DE">
        <w:rPr>
          <w:rFonts w:ascii="Times New Roman" w:hAnsi="Times New Roman"/>
          <w:sz w:val="28"/>
          <w:szCs w:val="28"/>
        </w:rPr>
        <w:t xml:space="preserve">. Результаты снизились по сравнению с прошлым годом.         </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sz w:val="28"/>
          <w:szCs w:val="28"/>
        </w:rPr>
        <w:t xml:space="preserve">В пределах </w:t>
      </w:r>
      <w:r w:rsidRPr="007820DE">
        <w:rPr>
          <w:rFonts w:ascii="Times New Roman" w:hAnsi="Times New Roman"/>
          <w:b/>
          <w:sz w:val="28"/>
          <w:szCs w:val="28"/>
        </w:rPr>
        <w:t>50-59%</w:t>
      </w:r>
      <w:r w:rsidRPr="007820DE">
        <w:rPr>
          <w:rFonts w:ascii="Times New Roman" w:hAnsi="Times New Roman"/>
          <w:sz w:val="28"/>
          <w:szCs w:val="28"/>
        </w:rPr>
        <w:t xml:space="preserve"> находятся результаты выпускников по итогам выполнения заданий № 3, 10, 11, 14,</w:t>
      </w:r>
      <w:r w:rsidRPr="007820DE">
        <w:rPr>
          <w:rFonts w:ascii="Times New Roman" w:hAnsi="Times New Roman"/>
          <w:b/>
          <w:sz w:val="28"/>
          <w:szCs w:val="28"/>
        </w:rPr>
        <w:t xml:space="preserve"> 27K10.</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 xml:space="preserve"> Самые низкие показатели в интервале от 40 до 49%: №12(правописание личных окончаний глаголов и суффиксов причастий), 23 </w:t>
      </w:r>
      <w:r w:rsidRPr="007820DE">
        <w:rPr>
          <w:rFonts w:ascii="Times New Roman" w:hAnsi="Times New Roman"/>
          <w:sz w:val="28"/>
          <w:szCs w:val="28"/>
        </w:rPr>
        <w:t>(функционально-смысловые типы речи</w:t>
      </w:r>
      <w:r w:rsidRPr="007820DE">
        <w:rPr>
          <w:rFonts w:ascii="Times New Roman" w:hAnsi="Times New Roman"/>
          <w:b/>
          <w:sz w:val="28"/>
          <w:szCs w:val="28"/>
        </w:rPr>
        <w:t>).</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Практически отсутствуют расхождения по итогам выполнения заданий №6, 24, 27K1, 27K3, 27К6, 27K11, 27K12. Это значит, что данные виды работ </w:t>
      </w:r>
      <w:r w:rsidR="0011287A">
        <w:rPr>
          <w:rFonts w:ascii="Times New Roman" w:hAnsi="Times New Roman"/>
          <w:sz w:val="28"/>
          <w:szCs w:val="28"/>
        </w:rPr>
        <w:br/>
      </w:r>
      <w:r w:rsidRPr="007820DE">
        <w:rPr>
          <w:rFonts w:ascii="Times New Roman" w:hAnsi="Times New Roman"/>
          <w:sz w:val="28"/>
          <w:szCs w:val="28"/>
        </w:rPr>
        <w:t xml:space="preserve">не являются дифференцирующими для </w:t>
      </w:r>
      <w:proofErr w:type="spellStart"/>
      <w:r w:rsidRPr="007820DE">
        <w:rPr>
          <w:rFonts w:ascii="Times New Roman" w:hAnsi="Times New Roman"/>
          <w:sz w:val="28"/>
          <w:szCs w:val="28"/>
        </w:rPr>
        <w:t>высокобалльников</w:t>
      </w:r>
      <w:proofErr w:type="spellEnd"/>
      <w:r w:rsidRPr="007820DE">
        <w:rPr>
          <w:rFonts w:ascii="Times New Roman" w:hAnsi="Times New Roman"/>
          <w:sz w:val="28"/>
          <w:szCs w:val="28"/>
        </w:rPr>
        <w:t xml:space="preserve"> и тех, кто набрал от 61 до 80 баллов.</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В пределах </w:t>
      </w:r>
      <w:r w:rsidRPr="007820DE">
        <w:rPr>
          <w:rFonts w:ascii="Times New Roman" w:hAnsi="Times New Roman"/>
          <w:b/>
          <w:sz w:val="28"/>
          <w:szCs w:val="28"/>
        </w:rPr>
        <w:t>7-15%</w:t>
      </w:r>
      <w:r w:rsidRPr="007820DE">
        <w:rPr>
          <w:rFonts w:ascii="Times New Roman" w:hAnsi="Times New Roman"/>
          <w:sz w:val="28"/>
          <w:szCs w:val="28"/>
        </w:rPr>
        <w:t xml:space="preserve"> наблюдаются расхождения результатов по заданиям </w:t>
      </w:r>
      <w:r w:rsidR="0011287A">
        <w:rPr>
          <w:rFonts w:ascii="Times New Roman" w:hAnsi="Times New Roman"/>
          <w:sz w:val="28"/>
          <w:szCs w:val="28"/>
        </w:rPr>
        <w:br/>
      </w:r>
      <w:r w:rsidRPr="007820DE">
        <w:rPr>
          <w:rFonts w:ascii="Times New Roman" w:hAnsi="Times New Roman"/>
          <w:sz w:val="28"/>
          <w:szCs w:val="28"/>
        </w:rPr>
        <w:t xml:space="preserve">№ </w:t>
      </w:r>
      <w:r w:rsidRPr="007820DE">
        <w:rPr>
          <w:rFonts w:ascii="Times New Roman" w:hAnsi="Times New Roman"/>
          <w:b/>
          <w:sz w:val="28"/>
          <w:szCs w:val="28"/>
        </w:rPr>
        <w:t>2, 4, 5, 7, 15, 17, 19 22, 26, 27K2, 27K4-5,27К7.</w:t>
      </w:r>
      <w:r w:rsidRPr="007820DE">
        <w:rPr>
          <w:rFonts w:ascii="Times New Roman" w:hAnsi="Times New Roman"/>
          <w:sz w:val="28"/>
          <w:szCs w:val="28"/>
        </w:rPr>
        <w:t xml:space="preserve">  </w:t>
      </w:r>
    </w:p>
    <w:p w:rsidR="007820DE" w:rsidRPr="007820DE" w:rsidRDefault="007820DE" w:rsidP="00713DAC">
      <w:pPr>
        <w:spacing w:after="0" w:line="240" w:lineRule="auto"/>
        <w:ind w:firstLine="709"/>
        <w:jc w:val="both"/>
        <w:rPr>
          <w:rFonts w:ascii="Times New Roman" w:hAnsi="Times New Roman"/>
          <w:sz w:val="28"/>
          <w:szCs w:val="28"/>
          <w:highlight w:val="yellow"/>
        </w:rPr>
      </w:pPr>
      <w:r w:rsidRPr="007820DE">
        <w:rPr>
          <w:rFonts w:ascii="Times New Roman" w:hAnsi="Times New Roman"/>
          <w:sz w:val="28"/>
          <w:szCs w:val="28"/>
        </w:rPr>
        <w:t xml:space="preserve">В пределах </w:t>
      </w:r>
      <w:r w:rsidRPr="007820DE">
        <w:rPr>
          <w:rFonts w:ascii="Times New Roman" w:hAnsi="Times New Roman"/>
          <w:b/>
          <w:sz w:val="28"/>
          <w:szCs w:val="28"/>
        </w:rPr>
        <w:t>16-20%</w:t>
      </w:r>
      <w:r w:rsidRPr="007820DE">
        <w:rPr>
          <w:rFonts w:ascii="Times New Roman" w:hAnsi="Times New Roman"/>
          <w:sz w:val="28"/>
          <w:szCs w:val="28"/>
        </w:rPr>
        <w:t xml:space="preserve"> наблюдаются расхождения результатов по заданиям №</w:t>
      </w:r>
      <w:r w:rsidRPr="007820DE">
        <w:rPr>
          <w:rFonts w:ascii="Times New Roman" w:hAnsi="Times New Roman"/>
          <w:b/>
          <w:sz w:val="28"/>
          <w:szCs w:val="28"/>
        </w:rPr>
        <w:t>1, 3, 8, 9, 10, 18, 20, 27K9, 27K10.</w:t>
      </w:r>
      <w:r w:rsidRPr="007820DE">
        <w:rPr>
          <w:rFonts w:ascii="Times New Roman" w:hAnsi="Times New Roman"/>
          <w:sz w:val="28"/>
          <w:szCs w:val="28"/>
        </w:rPr>
        <w:t xml:space="preserve"> Обратим внимание, что по мере увеличения разницы в результатах увеличивается уровень практической (функциональной) грамотности учащихся. В этой же группе оказываются задания, требующие знания системы правил и применения их в собственной письменной речи, работа с текстом, генерирование собственного текста, владение культурой речи, разнообразием лексических, грамматических, синтаксических средств – это, безусловно, соответствует высокому уровню развития языковой, лингвистической, коммуникативной, </w:t>
      </w:r>
      <w:proofErr w:type="spellStart"/>
      <w:r w:rsidRPr="007820DE">
        <w:rPr>
          <w:rFonts w:ascii="Times New Roman" w:hAnsi="Times New Roman"/>
          <w:sz w:val="28"/>
          <w:szCs w:val="28"/>
        </w:rPr>
        <w:t>культуроведческой</w:t>
      </w:r>
      <w:proofErr w:type="spellEnd"/>
      <w:r w:rsidRPr="007820DE">
        <w:rPr>
          <w:rFonts w:ascii="Times New Roman" w:hAnsi="Times New Roman"/>
          <w:sz w:val="28"/>
          <w:szCs w:val="28"/>
        </w:rPr>
        <w:t xml:space="preserve"> компетенции учащихся.  Подобная корреляция закономерна. Сохраняется тенденция прошлого года.</w:t>
      </w:r>
    </w:p>
    <w:p w:rsidR="007820DE" w:rsidRPr="007820DE" w:rsidRDefault="007820DE" w:rsidP="0011287A">
      <w:pPr>
        <w:spacing w:after="0" w:line="240" w:lineRule="auto"/>
        <w:ind w:firstLine="709"/>
        <w:jc w:val="both"/>
        <w:rPr>
          <w:rFonts w:ascii="Times New Roman" w:hAnsi="Times New Roman"/>
          <w:sz w:val="28"/>
          <w:szCs w:val="28"/>
          <w:highlight w:val="yellow"/>
        </w:rPr>
      </w:pPr>
      <w:r w:rsidRPr="007820DE">
        <w:rPr>
          <w:rFonts w:ascii="Times New Roman" w:hAnsi="Times New Roman"/>
          <w:b/>
          <w:sz w:val="28"/>
          <w:szCs w:val="28"/>
        </w:rPr>
        <w:t>21-29%</w:t>
      </w:r>
      <w:r w:rsidRPr="007820DE">
        <w:rPr>
          <w:rFonts w:ascii="Times New Roman" w:hAnsi="Times New Roman"/>
          <w:sz w:val="28"/>
          <w:szCs w:val="28"/>
        </w:rPr>
        <w:t xml:space="preserve"> - существенная разница между результатами двух групп, а это позволяет говорить о дифференцирующем характере подобных заданий: №  3,  10, 11, 13 ,14, 18, 21, 23, 25, 27К8. Самые высокий процент расхождений дали следующие задания: 16 (на 30%),  12 (на 34%). Помимо увеличения объема обрабатываемой </w:t>
      </w:r>
      <w:r w:rsidR="0011287A" w:rsidRPr="007820DE">
        <w:rPr>
          <w:rFonts w:ascii="Times New Roman" w:hAnsi="Times New Roman"/>
          <w:sz w:val="28"/>
          <w:szCs w:val="28"/>
        </w:rPr>
        <w:t>информации эти</w:t>
      </w:r>
      <w:r w:rsidRPr="007820DE">
        <w:rPr>
          <w:rFonts w:ascii="Times New Roman" w:hAnsi="Times New Roman"/>
          <w:sz w:val="28"/>
          <w:szCs w:val="28"/>
        </w:rPr>
        <w:t xml:space="preserve"> задания отличает комплексный, системный характер. От учащихся требуется не только знание терминологии и правил, но и умение применять их в практике. Кроме того, для выполнения заданий требуется высокий уровень концентрации внимания, умение регулировать свое поведение (самоконтроль, </w:t>
      </w:r>
      <w:proofErr w:type="spellStart"/>
      <w:r w:rsidRPr="007820DE">
        <w:rPr>
          <w:rFonts w:ascii="Times New Roman" w:hAnsi="Times New Roman"/>
          <w:sz w:val="28"/>
          <w:szCs w:val="28"/>
        </w:rPr>
        <w:t>самокоррекция</w:t>
      </w:r>
      <w:proofErr w:type="spellEnd"/>
      <w:r w:rsidRPr="007820DE">
        <w:rPr>
          <w:rFonts w:ascii="Times New Roman" w:hAnsi="Times New Roman"/>
          <w:sz w:val="28"/>
          <w:szCs w:val="28"/>
        </w:rPr>
        <w:t xml:space="preserve">). Эти задания традиционно являются смыслоразличительными и дифференцирующими, так как их успешное выполнение связано с развитием логического </w:t>
      </w:r>
      <w:r w:rsidR="0011287A" w:rsidRPr="007820DE">
        <w:rPr>
          <w:rFonts w:ascii="Times New Roman" w:hAnsi="Times New Roman"/>
          <w:sz w:val="28"/>
          <w:szCs w:val="28"/>
        </w:rPr>
        <w:t>мышления учащихся</w:t>
      </w:r>
      <w:r w:rsidRPr="007820DE">
        <w:rPr>
          <w:rFonts w:ascii="Times New Roman" w:hAnsi="Times New Roman"/>
          <w:sz w:val="28"/>
          <w:szCs w:val="28"/>
        </w:rPr>
        <w:t xml:space="preserve">, пониманием коммуникативного замысла предложения, умением конструировать собственные высказывания разных типов и стилей.  Вызубрить данный материал невозможно, так выполнение заданий требует от выпускников высокого уровня развития языковой, лингвистической, коммуникативной, </w:t>
      </w:r>
      <w:r w:rsidR="0011287A" w:rsidRPr="007820DE">
        <w:rPr>
          <w:rFonts w:ascii="Times New Roman" w:hAnsi="Times New Roman"/>
          <w:sz w:val="28"/>
          <w:szCs w:val="28"/>
        </w:rPr>
        <w:t>читательской компетенции</w:t>
      </w:r>
      <w:r w:rsidRPr="007820DE">
        <w:rPr>
          <w:rFonts w:ascii="Times New Roman" w:hAnsi="Times New Roman"/>
          <w:sz w:val="28"/>
          <w:szCs w:val="28"/>
        </w:rPr>
        <w:t xml:space="preserve"> знания и понимания системы правил современного русского языка. Также успешность выполнения задания связана с уровнем развития произвольного вниманиям, восприятия, долгосрочной памяти. Задание 12 традиционно является дифференцирующими.  </w:t>
      </w:r>
    </w:p>
    <w:p w:rsidR="007820DE" w:rsidRPr="007820DE" w:rsidRDefault="007820DE" w:rsidP="0011287A">
      <w:pPr>
        <w:spacing w:after="0" w:line="240" w:lineRule="auto"/>
        <w:ind w:firstLine="709"/>
        <w:jc w:val="both"/>
        <w:rPr>
          <w:rFonts w:ascii="Times New Roman" w:hAnsi="Times New Roman"/>
          <w:b/>
          <w:sz w:val="28"/>
          <w:szCs w:val="28"/>
        </w:rPr>
      </w:pPr>
      <w:r w:rsidRPr="007820DE">
        <w:rPr>
          <w:rFonts w:ascii="Times New Roman" w:hAnsi="Times New Roman"/>
          <w:sz w:val="28"/>
          <w:szCs w:val="28"/>
        </w:rPr>
        <w:t xml:space="preserve">Таким образом, дифференциация качества </w:t>
      </w:r>
      <w:proofErr w:type="spellStart"/>
      <w:r w:rsidRPr="007820DE">
        <w:rPr>
          <w:rFonts w:ascii="Times New Roman" w:hAnsi="Times New Roman"/>
          <w:sz w:val="28"/>
          <w:szCs w:val="28"/>
        </w:rPr>
        <w:t>обученности</w:t>
      </w:r>
      <w:proofErr w:type="spellEnd"/>
      <w:r w:rsidRPr="007820DE">
        <w:rPr>
          <w:rFonts w:ascii="Times New Roman" w:hAnsi="Times New Roman"/>
          <w:sz w:val="28"/>
          <w:szCs w:val="28"/>
        </w:rPr>
        <w:t xml:space="preserve"> выпускников 2024 года связана с выполнением следующих заданий</w:t>
      </w:r>
      <w:r w:rsidRPr="007820DE">
        <w:rPr>
          <w:rFonts w:ascii="Times New Roman" w:hAnsi="Times New Roman"/>
          <w:b/>
          <w:sz w:val="28"/>
          <w:szCs w:val="28"/>
        </w:rPr>
        <w:t xml:space="preserve">: </w:t>
      </w:r>
      <w:r w:rsidRPr="007820DE">
        <w:rPr>
          <w:rFonts w:ascii="Times New Roman" w:hAnsi="Times New Roman"/>
          <w:sz w:val="28"/>
          <w:szCs w:val="28"/>
        </w:rPr>
        <w:t xml:space="preserve">№  3,  10, 11, 13 ,14, 18, 21, 23, 25, 27К8, 16, 12, что отчасти совпадает с показателями 2023 года ( </w:t>
      </w:r>
      <w:r w:rsidRPr="007820DE">
        <w:rPr>
          <w:rFonts w:ascii="Times New Roman" w:hAnsi="Times New Roman"/>
          <w:b/>
          <w:sz w:val="28"/>
          <w:szCs w:val="28"/>
        </w:rPr>
        <w:t>18</w:t>
      </w:r>
      <w:r w:rsidRPr="007820DE">
        <w:rPr>
          <w:rFonts w:ascii="Times New Roman" w:hAnsi="Times New Roman"/>
          <w:sz w:val="28"/>
          <w:szCs w:val="28"/>
        </w:rPr>
        <w:t xml:space="preserve">, 27K9, 27K10, №4, №19, 27K7. №20, 26, 27K8, №15, </w:t>
      </w:r>
      <w:r w:rsidRPr="007820DE">
        <w:rPr>
          <w:rFonts w:ascii="Times New Roman" w:hAnsi="Times New Roman"/>
          <w:b/>
          <w:sz w:val="28"/>
          <w:szCs w:val="28"/>
        </w:rPr>
        <w:t>3</w:t>
      </w:r>
      <w:r w:rsidRPr="007820DE">
        <w:rPr>
          <w:rFonts w:ascii="Times New Roman" w:hAnsi="Times New Roman"/>
          <w:sz w:val="28"/>
          <w:szCs w:val="28"/>
        </w:rPr>
        <w:t xml:space="preserve">, </w:t>
      </w:r>
      <w:r w:rsidRPr="007820DE">
        <w:rPr>
          <w:rFonts w:ascii="Times New Roman" w:hAnsi="Times New Roman"/>
          <w:b/>
          <w:sz w:val="28"/>
          <w:szCs w:val="28"/>
        </w:rPr>
        <w:t>11</w:t>
      </w:r>
      <w:r w:rsidRPr="007820DE">
        <w:rPr>
          <w:rFonts w:ascii="Times New Roman" w:hAnsi="Times New Roman"/>
          <w:sz w:val="28"/>
          <w:szCs w:val="28"/>
        </w:rPr>
        <w:t xml:space="preserve">, </w:t>
      </w:r>
      <w:r w:rsidRPr="007820DE">
        <w:rPr>
          <w:rFonts w:ascii="Times New Roman" w:hAnsi="Times New Roman"/>
          <w:b/>
          <w:sz w:val="28"/>
          <w:szCs w:val="28"/>
        </w:rPr>
        <w:t>13</w:t>
      </w:r>
      <w:r w:rsidRPr="007820DE">
        <w:rPr>
          <w:rFonts w:ascii="Times New Roman" w:hAnsi="Times New Roman"/>
          <w:sz w:val="28"/>
          <w:szCs w:val="28"/>
        </w:rPr>
        <w:t xml:space="preserve">, 9, </w:t>
      </w:r>
      <w:r w:rsidRPr="007820DE">
        <w:rPr>
          <w:rFonts w:ascii="Times New Roman" w:hAnsi="Times New Roman"/>
          <w:b/>
          <w:sz w:val="28"/>
          <w:szCs w:val="28"/>
        </w:rPr>
        <w:t>23</w:t>
      </w:r>
      <w:r w:rsidRPr="007820DE">
        <w:rPr>
          <w:rFonts w:ascii="Times New Roman" w:hAnsi="Times New Roman"/>
          <w:sz w:val="28"/>
          <w:szCs w:val="28"/>
        </w:rPr>
        <w:t xml:space="preserve">, 10, 22, </w:t>
      </w:r>
      <w:r w:rsidRPr="007820DE">
        <w:rPr>
          <w:rFonts w:ascii="Times New Roman" w:hAnsi="Times New Roman"/>
          <w:b/>
          <w:sz w:val="28"/>
          <w:szCs w:val="28"/>
        </w:rPr>
        <w:t>№21, 25</w:t>
      </w:r>
      <w:r w:rsidRPr="007820DE">
        <w:rPr>
          <w:rFonts w:ascii="Times New Roman" w:hAnsi="Times New Roman"/>
          <w:sz w:val="28"/>
          <w:szCs w:val="28"/>
        </w:rPr>
        <w:t xml:space="preserve">, </w:t>
      </w:r>
      <w:r w:rsidRPr="007820DE">
        <w:rPr>
          <w:rFonts w:ascii="Times New Roman" w:hAnsi="Times New Roman"/>
          <w:b/>
          <w:sz w:val="28"/>
          <w:szCs w:val="28"/>
        </w:rPr>
        <w:t>16</w:t>
      </w:r>
      <w:r w:rsidRPr="007820DE">
        <w:rPr>
          <w:rFonts w:ascii="Times New Roman" w:hAnsi="Times New Roman"/>
          <w:sz w:val="28"/>
          <w:szCs w:val="28"/>
        </w:rPr>
        <w:t xml:space="preserve"> , </w:t>
      </w:r>
      <w:r w:rsidRPr="007820DE">
        <w:rPr>
          <w:rFonts w:ascii="Times New Roman" w:hAnsi="Times New Roman"/>
          <w:b/>
          <w:sz w:val="28"/>
          <w:szCs w:val="28"/>
        </w:rPr>
        <w:t>12)</w:t>
      </w:r>
      <w:r w:rsidRPr="007820DE">
        <w:rPr>
          <w:rFonts w:ascii="Times New Roman" w:hAnsi="Times New Roman"/>
          <w:sz w:val="28"/>
          <w:szCs w:val="28"/>
        </w:rPr>
        <w:t>.</w:t>
      </w:r>
      <w:r w:rsidR="0011287A">
        <w:rPr>
          <w:rFonts w:ascii="Times New Roman" w:hAnsi="Times New Roman"/>
          <w:b/>
          <w:sz w:val="28"/>
          <w:szCs w:val="28"/>
        </w:rPr>
        <w:t xml:space="preserve"> </w:t>
      </w:r>
    </w:p>
    <w:p w:rsidR="007820DE" w:rsidRDefault="007820DE" w:rsidP="0011287A">
      <w:pPr>
        <w:tabs>
          <w:tab w:val="left" w:pos="142"/>
        </w:tabs>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Это связано с тем, что учащиеся с более высокими показателями понимают систему языка, умеют применять правила в речи устной и письменной правила, обладают развитым логическим мышлением, понимают высшие уровни языка, связанные с абстрактным мышлением, поэтому выполняют многозадачные тестовые задания, при выполнении которых требуется сопряжение нескольких языковых явлений (например, морфологические, морфемные, </w:t>
      </w:r>
      <w:r w:rsidR="0011287A">
        <w:rPr>
          <w:rFonts w:ascii="Times New Roman" w:hAnsi="Times New Roman"/>
          <w:sz w:val="28"/>
          <w:szCs w:val="28"/>
        </w:rPr>
        <w:t xml:space="preserve">орфографические, лексические). </w:t>
      </w:r>
    </w:p>
    <w:p w:rsidR="00392927" w:rsidRPr="0011287A" w:rsidRDefault="00392927" w:rsidP="0011287A">
      <w:pPr>
        <w:tabs>
          <w:tab w:val="left" w:pos="142"/>
        </w:tabs>
        <w:spacing w:after="0" w:line="240" w:lineRule="auto"/>
        <w:ind w:firstLine="709"/>
        <w:jc w:val="both"/>
        <w:rPr>
          <w:rFonts w:ascii="Times New Roman" w:hAnsi="Times New Roman"/>
          <w:sz w:val="28"/>
          <w:szCs w:val="28"/>
        </w:rPr>
      </w:pPr>
    </w:p>
    <w:p w:rsidR="007820DE" w:rsidRPr="007820DE" w:rsidRDefault="007820DE" w:rsidP="0011287A">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Группа участников, набравши</w:t>
      </w:r>
      <w:r w:rsidR="0011287A">
        <w:rPr>
          <w:rFonts w:ascii="Times New Roman" w:hAnsi="Times New Roman"/>
          <w:b/>
          <w:sz w:val="28"/>
          <w:szCs w:val="28"/>
        </w:rPr>
        <w:t>х от минимального до 60 баллов.</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Больше </w:t>
      </w:r>
      <w:r w:rsidRPr="007820DE">
        <w:rPr>
          <w:rFonts w:ascii="Times New Roman" w:hAnsi="Times New Roman"/>
          <w:b/>
          <w:sz w:val="28"/>
          <w:szCs w:val="28"/>
        </w:rPr>
        <w:t>90%</w:t>
      </w:r>
      <w:r w:rsidRPr="007820DE">
        <w:rPr>
          <w:rFonts w:ascii="Times New Roman" w:hAnsi="Times New Roman"/>
          <w:sz w:val="28"/>
          <w:szCs w:val="28"/>
        </w:rPr>
        <w:t xml:space="preserve"> набрали по итогам проверки задания 27 критерии 27K11 (этика высказывания – 98), 27K1 (определение проблемы данного текста – 98), 27K12</w:t>
      </w:r>
      <w:r w:rsidRPr="007820DE">
        <w:rPr>
          <w:rFonts w:ascii="Times New Roman" w:hAnsi="Times New Roman"/>
          <w:sz w:val="28"/>
          <w:szCs w:val="28"/>
        </w:rPr>
        <w:tab/>
        <w:t xml:space="preserve">(соблюдение </w:t>
      </w:r>
      <w:proofErr w:type="spellStart"/>
      <w:r w:rsidRPr="007820DE">
        <w:rPr>
          <w:rFonts w:ascii="Times New Roman" w:hAnsi="Times New Roman"/>
          <w:sz w:val="28"/>
          <w:szCs w:val="28"/>
        </w:rPr>
        <w:t>фактологической</w:t>
      </w:r>
      <w:proofErr w:type="spellEnd"/>
      <w:r w:rsidRPr="007820DE">
        <w:rPr>
          <w:rFonts w:ascii="Times New Roman" w:hAnsi="Times New Roman"/>
          <w:sz w:val="28"/>
          <w:szCs w:val="28"/>
        </w:rPr>
        <w:t xml:space="preserve"> точности в фоновом материале – 92), 27К6 (качество речи – 93%), что практически полностью совпадает с показателями 20223 года.</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Можно говорить о том, что учащиеся Ростовской области освоили требования к развернутому ответу на вопрос (сочинению), научились определять проблему, позицию автора по выделенной проблеме, соблюдать </w:t>
      </w:r>
      <w:proofErr w:type="spellStart"/>
      <w:r w:rsidRPr="007820DE">
        <w:rPr>
          <w:rFonts w:ascii="Times New Roman" w:hAnsi="Times New Roman"/>
          <w:sz w:val="28"/>
          <w:szCs w:val="28"/>
        </w:rPr>
        <w:t>фактологическую</w:t>
      </w:r>
      <w:proofErr w:type="spellEnd"/>
      <w:r w:rsidRPr="007820DE">
        <w:rPr>
          <w:rFonts w:ascii="Times New Roman" w:hAnsi="Times New Roman"/>
          <w:sz w:val="28"/>
          <w:szCs w:val="28"/>
        </w:rPr>
        <w:t xml:space="preserve"> точность вследствие облегчения  критерия 27К4.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78% уровень выполнения задания </w:t>
      </w:r>
      <w:r w:rsidRPr="007820DE">
        <w:rPr>
          <w:rFonts w:ascii="Times New Roman" w:hAnsi="Times New Roman"/>
          <w:b/>
          <w:sz w:val="28"/>
          <w:szCs w:val="28"/>
        </w:rPr>
        <w:t>№6</w:t>
      </w:r>
      <w:r w:rsidRPr="007820DE">
        <w:rPr>
          <w:rFonts w:ascii="Times New Roman" w:hAnsi="Times New Roman"/>
          <w:sz w:val="28"/>
          <w:szCs w:val="28"/>
        </w:rPr>
        <w:t xml:space="preserve">, 81% - задание </w:t>
      </w:r>
      <w:r w:rsidRPr="007820DE">
        <w:rPr>
          <w:rFonts w:ascii="Times New Roman" w:hAnsi="Times New Roman"/>
          <w:b/>
          <w:sz w:val="28"/>
          <w:szCs w:val="28"/>
        </w:rPr>
        <w:t>№24, 27К3 (</w:t>
      </w:r>
      <w:r w:rsidRPr="007820DE">
        <w:rPr>
          <w:rFonts w:ascii="Times New Roman" w:hAnsi="Times New Roman"/>
          <w:sz w:val="28"/>
          <w:szCs w:val="28"/>
        </w:rPr>
        <w:t>определение авторской позиции</w:t>
      </w:r>
      <w:r w:rsidRPr="007820DE">
        <w:rPr>
          <w:rFonts w:ascii="Times New Roman" w:hAnsi="Times New Roman"/>
          <w:b/>
          <w:sz w:val="28"/>
          <w:szCs w:val="28"/>
        </w:rPr>
        <w:t xml:space="preserve"> – 89%)</w:t>
      </w:r>
      <w:r w:rsidRPr="007820DE">
        <w:rPr>
          <w:rFonts w:ascii="Times New Roman" w:hAnsi="Times New Roman"/>
          <w:sz w:val="28"/>
          <w:szCs w:val="28"/>
        </w:rPr>
        <w:t xml:space="preserve">. Эти показатели выше показателей 2023 года.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В данной группе снизились результаты по сравнению с прошлым годом, так как в основном они разбросаны от 13 до 67 % выполнения. </w:t>
      </w:r>
    </w:p>
    <w:p w:rsidR="007820DE" w:rsidRPr="007820DE" w:rsidRDefault="007820DE" w:rsidP="0011287A">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От </w:t>
      </w:r>
      <w:r w:rsidRPr="007820DE">
        <w:rPr>
          <w:rFonts w:ascii="Times New Roman" w:hAnsi="Times New Roman"/>
          <w:b/>
          <w:sz w:val="28"/>
          <w:szCs w:val="28"/>
        </w:rPr>
        <w:t>60 до 68 %</w:t>
      </w:r>
      <w:r w:rsidRPr="007820DE">
        <w:rPr>
          <w:rFonts w:ascii="Times New Roman" w:hAnsi="Times New Roman"/>
          <w:sz w:val="28"/>
          <w:szCs w:val="28"/>
        </w:rPr>
        <w:t xml:space="preserve"> доля участников (в группе набравших от мин. до 61 баллов), которые справились с заданиями </w:t>
      </w:r>
      <w:r w:rsidR="0011287A">
        <w:rPr>
          <w:rFonts w:ascii="Times New Roman" w:hAnsi="Times New Roman"/>
          <w:b/>
          <w:sz w:val="28"/>
          <w:szCs w:val="28"/>
        </w:rPr>
        <w:t>№27K4, 7</w:t>
      </w:r>
      <w:r w:rsidRPr="007820DE">
        <w:rPr>
          <w:rFonts w:ascii="Times New Roman" w:hAnsi="Times New Roman"/>
          <w:b/>
          <w:sz w:val="28"/>
          <w:szCs w:val="28"/>
        </w:rPr>
        <w:t xml:space="preserve">, 27K5.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В пределах </w:t>
      </w:r>
      <w:r w:rsidRPr="007820DE">
        <w:rPr>
          <w:rFonts w:ascii="Times New Roman" w:hAnsi="Times New Roman"/>
          <w:b/>
          <w:sz w:val="28"/>
          <w:szCs w:val="28"/>
        </w:rPr>
        <w:t>от 50 до 59 %</w:t>
      </w:r>
      <w:r w:rsidRPr="007820DE">
        <w:rPr>
          <w:rFonts w:ascii="Times New Roman" w:hAnsi="Times New Roman"/>
          <w:sz w:val="28"/>
          <w:szCs w:val="28"/>
        </w:rPr>
        <w:t xml:space="preserve"> справились с такими заданиями, как: </w:t>
      </w:r>
      <w:r w:rsidRPr="007820DE">
        <w:rPr>
          <w:rFonts w:ascii="Times New Roman" w:hAnsi="Times New Roman"/>
          <w:b/>
          <w:sz w:val="28"/>
          <w:szCs w:val="28"/>
        </w:rPr>
        <w:t xml:space="preserve">№ 5, 15, 1, 2, 19, 22, 27K2, 27K7.    </w:t>
      </w:r>
      <w:r w:rsidRPr="007820DE">
        <w:rPr>
          <w:rFonts w:ascii="Times New Roman" w:hAnsi="Times New Roman"/>
          <w:sz w:val="28"/>
          <w:szCs w:val="28"/>
        </w:rPr>
        <w:t xml:space="preserve">Показателям прошлого года соответствуют значения по заданиям </w:t>
      </w:r>
      <w:r w:rsidRPr="007820DE">
        <w:rPr>
          <w:rFonts w:ascii="Times New Roman" w:hAnsi="Times New Roman"/>
          <w:b/>
          <w:sz w:val="28"/>
          <w:szCs w:val="28"/>
        </w:rPr>
        <w:t xml:space="preserve">5 , 27K2. По заданиям № 14, 8 снижение. </w:t>
      </w:r>
      <w:r w:rsidRPr="007820DE">
        <w:rPr>
          <w:rFonts w:ascii="Times New Roman" w:hAnsi="Times New Roman"/>
          <w:sz w:val="28"/>
          <w:szCs w:val="28"/>
        </w:rPr>
        <w:t>Несмотря на традиционный характер этих заданий, участники ЕГЭ удовлетворительно справляются с ними, так как их успешное выполнение связано с высоким уровнем развития аналитической и интерпретационной деятельности, с пониманием системы языка, с умением выполнять многозадачные задания, высоким уровнем развития читательской компетенции.</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b/>
          <w:sz w:val="28"/>
          <w:szCs w:val="28"/>
        </w:rPr>
        <w:t>40-49%</w:t>
      </w:r>
      <w:r w:rsidRPr="007820DE">
        <w:rPr>
          <w:rFonts w:ascii="Times New Roman" w:hAnsi="Times New Roman"/>
          <w:sz w:val="28"/>
          <w:szCs w:val="28"/>
        </w:rPr>
        <w:t xml:space="preserve">  - результаты выполнения таких заданий, как:   </w:t>
      </w:r>
      <w:r w:rsidRPr="007820DE">
        <w:rPr>
          <w:rFonts w:ascii="Times New Roman" w:hAnsi="Times New Roman"/>
          <w:b/>
          <w:sz w:val="28"/>
          <w:szCs w:val="28"/>
        </w:rPr>
        <w:t>17, 27K9, 9, 26, 27K10.</w:t>
      </w:r>
      <w:r w:rsidRPr="007820DE">
        <w:rPr>
          <w:rFonts w:ascii="Times New Roman" w:hAnsi="Times New Roman"/>
          <w:sz w:val="28"/>
          <w:szCs w:val="28"/>
        </w:rPr>
        <w:t xml:space="preserve">  По заданиям  </w:t>
      </w:r>
      <w:r w:rsidRPr="007820DE">
        <w:rPr>
          <w:rFonts w:ascii="Times New Roman" w:hAnsi="Times New Roman"/>
          <w:b/>
          <w:sz w:val="28"/>
          <w:szCs w:val="28"/>
        </w:rPr>
        <w:t xml:space="preserve"> 17, 26, 27K9 </w:t>
      </w:r>
      <w:r w:rsidRPr="007820DE">
        <w:rPr>
          <w:rFonts w:ascii="Times New Roman" w:hAnsi="Times New Roman"/>
          <w:sz w:val="28"/>
          <w:szCs w:val="28"/>
        </w:rPr>
        <w:t>идет совпадение с прошлым периодом.</w:t>
      </w:r>
      <w:r w:rsidRPr="007820DE">
        <w:rPr>
          <w:rFonts w:ascii="Times New Roman" w:hAnsi="Times New Roman"/>
          <w:b/>
          <w:sz w:val="28"/>
          <w:szCs w:val="28"/>
        </w:rPr>
        <w:t xml:space="preserve">  </w:t>
      </w:r>
      <w:r w:rsidRPr="007820DE">
        <w:rPr>
          <w:rFonts w:ascii="Times New Roman" w:hAnsi="Times New Roman"/>
          <w:sz w:val="28"/>
          <w:szCs w:val="28"/>
        </w:rPr>
        <w:t>Снижение наблюдается по итогам выполнения заданий</w:t>
      </w:r>
      <w:r w:rsidRPr="007820DE">
        <w:rPr>
          <w:rFonts w:ascii="Times New Roman" w:hAnsi="Times New Roman"/>
          <w:b/>
          <w:sz w:val="28"/>
          <w:szCs w:val="28"/>
        </w:rPr>
        <w:t xml:space="preserve"> №4, 22, 19, 27К7. </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sz w:val="28"/>
          <w:szCs w:val="28"/>
        </w:rPr>
        <w:t xml:space="preserve">В интервале от 30% до 35% уровень выполнения следующих заданий (указаны в порядке убывания значений): </w:t>
      </w:r>
      <w:r w:rsidRPr="007820DE">
        <w:rPr>
          <w:rFonts w:ascii="Times New Roman" w:hAnsi="Times New Roman"/>
          <w:b/>
          <w:sz w:val="28"/>
          <w:szCs w:val="28"/>
        </w:rPr>
        <w:t xml:space="preserve">4 (35%), 13, 21, 18, 3. 20 (ниже среднего). Совпадение с 2023 годом  </w:t>
      </w:r>
      <w:r w:rsidRPr="007820DE">
        <w:rPr>
          <w:rFonts w:ascii="Times New Roman" w:hAnsi="Times New Roman"/>
          <w:sz w:val="28"/>
          <w:szCs w:val="28"/>
        </w:rPr>
        <w:t xml:space="preserve"> № </w:t>
      </w:r>
      <w:r w:rsidRPr="007820DE">
        <w:rPr>
          <w:rFonts w:ascii="Times New Roman" w:hAnsi="Times New Roman"/>
          <w:b/>
          <w:sz w:val="28"/>
          <w:szCs w:val="28"/>
        </w:rPr>
        <w:t xml:space="preserve"> 18,  13, 20, 3.  </w:t>
      </w:r>
    </w:p>
    <w:p w:rsidR="007820DE" w:rsidRPr="007820DE" w:rsidRDefault="007820DE" w:rsidP="0011287A">
      <w:pPr>
        <w:spacing w:after="0" w:line="240" w:lineRule="auto"/>
        <w:ind w:firstLine="709"/>
        <w:jc w:val="both"/>
        <w:rPr>
          <w:rFonts w:ascii="Times New Roman" w:hAnsi="Times New Roman"/>
          <w:b/>
          <w:sz w:val="28"/>
          <w:szCs w:val="28"/>
        </w:rPr>
      </w:pPr>
      <w:r w:rsidRPr="007820DE">
        <w:rPr>
          <w:rFonts w:ascii="Times New Roman" w:hAnsi="Times New Roman"/>
          <w:sz w:val="28"/>
          <w:szCs w:val="28"/>
        </w:rPr>
        <w:t>Наконец самые низкие баллы (</w:t>
      </w:r>
      <w:r w:rsidRPr="007820DE">
        <w:rPr>
          <w:rFonts w:ascii="Times New Roman" w:hAnsi="Times New Roman"/>
          <w:b/>
          <w:sz w:val="28"/>
          <w:szCs w:val="28"/>
        </w:rPr>
        <w:t>от 20 до 29%)</w:t>
      </w:r>
      <w:r w:rsidRPr="007820DE">
        <w:rPr>
          <w:rFonts w:ascii="Times New Roman" w:hAnsi="Times New Roman"/>
          <w:sz w:val="28"/>
          <w:szCs w:val="28"/>
        </w:rPr>
        <w:t xml:space="preserve">  по критериям </w:t>
      </w:r>
      <w:r w:rsidRPr="007820DE">
        <w:rPr>
          <w:rFonts w:ascii="Times New Roman" w:hAnsi="Times New Roman"/>
          <w:b/>
          <w:sz w:val="28"/>
          <w:szCs w:val="28"/>
        </w:rPr>
        <w:t xml:space="preserve">   10, 8, 11, 25, 23, 14, 27K8, 12, 16(21%). Совпадение с прошлогодними результатами </w:t>
      </w:r>
      <w:r w:rsidR="0011287A">
        <w:rPr>
          <w:rFonts w:ascii="Times New Roman" w:hAnsi="Times New Roman"/>
          <w:b/>
          <w:sz w:val="28"/>
          <w:szCs w:val="28"/>
        </w:rPr>
        <w:br/>
      </w:r>
      <w:r w:rsidRPr="007820DE">
        <w:rPr>
          <w:rFonts w:ascii="Times New Roman" w:hAnsi="Times New Roman"/>
          <w:b/>
          <w:sz w:val="28"/>
          <w:szCs w:val="28"/>
        </w:rPr>
        <w:t>в части выпол</w:t>
      </w:r>
      <w:r w:rsidR="0011287A">
        <w:rPr>
          <w:rFonts w:ascii="Times New Roman" w:hAnsi="Times New Roman"/>
          <w:b/>
          <w:sz w:val="28"/>
          <w:szCs w:val="28"/>
        </w:rPr>
        <w:t>нения заданий    №12, 16, 27K8.</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Таким образом, дифференциация компетенций учащихся особенно явно выражается в результатах выполнения заданий </w:t>
      </w:r>
    </w:p>
    <w:p w:rsidR="007820DE" w:rsidRPr="007820DE" w:rsidRDefault="007820DE" w:rsidP="0011287A">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17, 27K9, 9, 26, 27K10, 4, 13, 21, 18, 3. 20, 10, 8,</w:t>
      </w:r>
      <w:r w:rsidR="0011287A">
        <w:rPr>
          <w:rFonts w:ascii="Times New Roman" w:hAnsi="Times New Roman"/>
          <w:b/>
          <w:sz w:val="28"/>
          <w:szCs w:val="28"/>
        </w:rPr>
        <w:t xml:space="preserve"> 11, 25, 23, 14, 27K8, 12, 16. </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В 2024 году количество заданий, которые является дифференцирующими, примерно осталось на прежнем уровне (20).</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Результаты выполнения этих заданий определяют образовательные дефициты учащихся: отсутствие системы знаний, неспособность выполнять многозадачные упражнения,  отсутствие языкового чутья, которое определяет компетентных носителей языка, недостаточный уровень функциональной грамотности, </w:t>
      </w:r>
      <w:proofErr w:type="spellStart"/>
      <w:r w:rsidRPr="007820DE">
        <w:rPr>
          <w:rFonts w:ascii="Times New Roman" w:hAnsi="Times New Roman"/>
          <w:sz w:val="28"/>
          <w:szCs w:val="28"/>
        </w:rPr>
        <w:t>несформированность</w:t>
      </w:r>
      <w:proofErr w:type="spellEnd"/>
      <w:r w:rsidRPr="007820DE">
        <w:rPr>
          <w:rFonts w:ascii="Times New Roman" w:hAnsi="Times New Roman"/>
          <w:sz w:val="28"/>
          <w:szCs w:val="28"/>
        </w:rPr>
        <w:t xml:space="preserve"> коммуникативной компетенции, недостаточный уровне развития логического мышления; низкий уровень </w:t>
      </w:r>
      <w:proofErr w:type="spellStart"/>
      <w:r w:rsidRPr="007820DE">
        <w:rPr>
          <w:rFonts w:ascii="Times New Roman" w:hAnsi="Times New Roman"/>
          <w:sz w:val="28"/>
          <w:szCs w:val="28"/>
        </w:rPr>
        <w:t>сформированности</w:t>
      </w:r>
      <w:proofErr w:type="spellEnd"/>
      <w:r w:rsidRPr="007820DE">
        <w:rPr>
          <w:rFonts w:ascii="Times New Roman" w:hAnsi="Times New Roman"/>
          <w:sz w:val="28"/>
          <w:szCs w:val="28"/>
        </w:rPr>
        <w:t xml:space="preserve"> </w:t>
      </w:r>
      <w:proofErr w:type="spellStart"/>
      <w:r w:rsidRPr="007820DE">
        <w:rPr>
          <w:rFonts w:ascii="Times New Roman" w:hAnsi="Times New Roman"/>
          <w:sz w:val="28"/>
          <w:szCs w:val="28"/>
        </w:rPr>
        <w:t>метапредметных</w:t>
      </w:r>
      <w:proofErr w:type="spellEnd"/>
      <w:r w:rsidRPr="007820DE">
        <w:rPr>
          <w:rFonts w:ascii="Times New Roman" w:hAnsi="Times New Roman"/>
          <w:sz w:val="28"/>
          <w:szCs w:val="28"/>
        </w:rPr>
        <w:t xml:space="preserve"> универсальных учебных действий.    </w:t>
      </w:r>
    </w:p>
    <w:p w:rsidR="007820DE" w:rsidRPr="007820DE" w:rsidRDefault="007820DE" w:rsidP="00713DAC">
      <w:pPr>
        <w:spacing w:after="0" w:line="240" w:lineRule="auto"/>
        <w:jc w:val="both"/>
        <w:rPr>
          <w:rFonts w:ascii="Times New Roman" w:hAnsi="Times New Roman"/>
          <w:b/>
          <w:sz w:val="28"/>
          <w:szCs w:val="28"/>
        </w:rPr>
      </w:pPr>
    </w:p>
    <w:p w:rsidR="007820DE" w:rsidRPr="007820DE" w:rsidRDefault="007820DE" w:rsidP="00713DAC">
      <w:pPr>
        <w:spacing w:after="0" w:line="240" w:lineRule="auto"/>
        <w:jc w:val="both"/>
        <w:rPr>
          <w:rFonts w:ascii="Times New Roman" w:hAnsi="Times New Roman"/>
          <w:b/>
          <w:sz w:val="28"/>
          <w:szCs w:val="28"/>
        </w:rPr>
      </w:pPr>
      <w:r w:rsidRPr="007820DE">
        <w:rPr>
          <w:rFonts w:ascii="Times New Roman" w:hAnsi="Times New Roman"/>
          <w:b/>
          <w:sz w:val="28"/>
          <w:szCs w:val="28"/>
        </w:rPr>
        <w:t>Группа уча</w:t>
      </w:r>
      <w:r w:rsidR="0011287A">
        <w:rPr>
          <w:rFonts w:ascii="Times New Roman" w:hAnsi="Times New Roman"/>
          <w:b/>
          <w:sz w:val="28"/>
          <w:szCs w:val="28"/>
        </w:rPr>
        <w:t>стников, не преодолевших порог</w:t>
      </w:r>
    </w:p>
    <w:p w:rsidR="007820DE" w:rsidRPr="007820DE" w:rsidRDefault="007820DE" w:rsidP="0011287A">
      <w:pPr>
        <w:spacing w:after="0" w:line="240" w:lineRule="auto"/>
        <w:ind w:firstLine="709"/>
        <w:jc w:val="both"/>
        <w:rPr>
          <w:rFonts w:ascii="Times New Roman" w:hAnsi="Times New Roman"/>
          <w:sz w:val="28"/>
          <w:szCs w:val="28"/>
        </w:rPr>
      </w:pPr>
      <w:r w:rsidRPr="007820DE">
        <w:rPr>
          <w:rFonts w:ascii="Times New Roman" w:hAnsi="Times New Roman"/>
          <w:sz w:val="28"/>
          <w:szCs w:val="28"/>
        </w:rPr>
        <w:t>Максимальный проценты выполнения в этой группе по заданиям №24 (морфологические нормы (образование форм слова)</w:t>
      </w:r>
      <w:r w:rsidRPr="007820DE">
        <w:rPr>
          <w:rFonts w:ascii="Times New Roman" w:hAnsi="Times New Roman"/>
          <w:sz w:val="28"/>
          <w:szCs w:val="28"/>
        </w:rPr>
        <w:tab/>
        <w:t xml:space="preserve"> -54%, что выше на 28% по сравнению  с 2023 г.;  №6 (лексические нормы -45), 27K11(44%), 27K1№ 1 (средства связи предложений в тексте. Отбор языковых средств в тексте </w:t>
      </w:r>
      <w:r w:rsidR="0011287A">
        <w:rPr>
          <w:rFonts w:ascii="Times New Roman" w:hAnsi="Times New Roman"/>
          <w:sz w:val="28"/>
          <w:szCs w:val="28"/>
        </w:rPr>
        <w:br/>
      </w:r>
      <w:r w:rsidRPr="007820DE">
        <w:rPr>
          <w:rFonts w:ascii="Times New Roman" w:hAnsi="Times New Roman"/>
          <w:sz w:val="28"/>
          <w:szCs w:val="28"/>
        </w:rPr>
        <w:t>в зависимости Информационная обработка письменных текстов различных  стилей и жанров – 42%); 27K12 (3</w:t>
      </w:r>
      <w:r w:rsidR="0011287A">
        <w:rPr>
          <w:rFonts w:ascii="Times New Roman" w:hAnsi="Times New Roman"/>
          <w:sz w:val="28"/>
          <w:szCs w:val="28"/>
        </w:rPr>
        <w:t xml:space="preserve">8%), №15 (31%). №7 и 27K6(31%) </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 xml:space="preserve">24% -  №1 и №19. </w:t>
      </w:r>
    </w:p>
    <w:p w:rsidR="007820DE" w:rsidRPr="007820DE" w:rsidRDefault="007820DE" w:rsidP="00713DAC">
      <w:pPr>
        <w:spacing w:after="0" w:line="240" w:lineRule="auto"/>
        <w:ind w:firstLine="709"/>
        <w:jc w:val="both"/>
        <w:rPr>
          <w:rFonts w:ascii="Times New Roman" w:hAnsi="Times New Roman"/>
          <w:b/>
          <w:sz w:val="28"/>
          <w:szCs w:val="28"/>
        </w:rPr>
      </w:pPr>
      <w:r w:rsidRPr="007820DE">
        <w:rPr>
          <w:rFonts w:ascii="Times New Roman" w:hAnsi="Times New Roman"/>
          <w:b/>
          <w:sz w:val="28"/>
          <w:szCs w:val="28"/>
        </w:rPr>
        <w:t>10-19%</w:t>
      </w:r>
      <w:r w:rsidRPr="007820DE">
        <w:rPr>
          <w:rFonts w:ascii="Times New Roman" w:hAnsi="Times New Roman"/>
          <w:sz w:val="28"/>
          <w:szCs w:val="28"/>
        </w:rPr>
        <w:t xml:space="preserve"> находятся результаты выполнения следующих заданий (указаны </w:t>
      </w:r>
      <w:r w:rsidR="0011287A">
        <w:rPr>
          <w:rFonts w:ascii="Times New Roman" w:hAnsi="Times New Roman"/>
          <w:sz w:val="28"/>
          <w:szCs w:val="28"/>
        </w:rPr>
        <w:br/>
      </w:r>
      <w:r w:rsidRPr="007820DE">
        <w:rPr>
          <w:rFonts w:ascii="Times New Roman" w:hAnsi="Times New Roman"/>
          <w:sz w:val="28"/>
          <w:szCs w:val="28"/>
        </w:rPr>
        <w:t xml:space="preserve">в порядке убывания значений): </w:t>
      </w:r>
      <w:r w:rsidRPr="007820DE">
        <w:rPr>
          <w:rFonts w:ascii="Times New Roman" w:hAnsi="Times New Roman"/>
          <w:b/>
          <w:sz w:val="28"/>
          <w:szCs w:val="28"/>
        </w:rPr>
        <w:t xml:space="preserve">№    5, 17, 2, 3, 9, 27K5, 27K3, 13, 22. Совпадение с прошлым годом: </w:t>
      </w:r>
      <w:r w:rsidRPr="007820DE">
        <w:rPr>
          <w:rFonts w:ascii="Times New Roman" w:hAnsi="Times New Roman"/>
          <w:sz w:val="28"/>
          <w:szCs w:val="28"/>
        </w:rPr>
        <w:t xml:space="preserve"> </w:t>
      </w:r>
      <w:r w:rsidRPr="007820DE">
        <w:rPr>
          <w:rFonts w:ascii="Times New Roman" w:hAnsi="Times New Roman"/>
          <w:b/>
          <w:sz w:val="28"/>
          <w:szCs w:val="28"/>
        </w:rPr>
        <w:t xml:space="preserve">№9, </w:t>
      </w:r>
      <w:r w:rsidRPr="007820DE">
        <w:rPr>
          <w:rFonts w:ascii="Times New Roman" w:hAnsi="Times New Roman"/>
          <w:sz w:val="28"/>
          <w:szCs w:val="28"/>
        </w:rPr>
        <w:t>8</w:t>
      </w:r>
      <w:r w:rsidRPr="007820DE">
        <w:rPr>
          <w:rFonts w:ascii="Times New Roman" w:hAnsi="Times New Roman"/>
          <w:b/>
          <w:sz w:val="28"/>
          <w:szCs w:val="28"/>
        </w:rPr>
        <w:t xml:space="preserve">, 22, </w:t>
      </w:r>
      <w:r w:rsidRPr="007820DE">
        <w:rPr>
          <w:rFonts w:ascii="Times New Roman" w:hAnsi="Times New Roman"/>
          <w:sz w:val="28"/>
          <w:szCs w:val="28"/>
        </w:rPr>
        <w:t>24, 27K11, 26, 4, 11, 12, 23, 27K1</w:t>
      </w:r>
      <w:r w:rsidRPr="007820DE">
        <w:rPr>
          <w:rFonts w:ascii="Times New Roman" w:hAnsi="Times New Roman"/>
          <w:b/>
          <w:sz w:val="28"/>
          <w:szCs w:val="28"/>
        </w:rPr>
        <w:t xml:space="preserve">, 3 (выделено жирным шрифтом). </w:t>
      </w:r>
    </w:p>
    <w:p w:rsidR="007820DE" w:rsidRPr="007820DE" w:rsidRDefault="007820DE" w:rsidP="0011287A">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От </w:t>
      </w:r>
      <w:r w:rsidRPr="007820DE">
        <w:rPr>
          <w:rFonts w:ascii="Times New Roman" w:hAnsi="Times New Roman"/>
          <w:b/>
          <w:sz w:val="28"/>
          <w:szCs w:val="28"/>
        </w:rPr>
        <w:t>0 до 9% (</w:t>
      </w:r>
      <w:r w:rsidRPr="007820DE">
        <w:rPr>
          <w:rFonts w:ascii="Times New Roman" w:hAnsi="Times New Roman"/>
          <w:sz w:val="28"/>
          <w:szCs w:val="28"/>
        </w:rPr>
        <w:t>в порядке убывания значений</w:t>
      </w:r>
      <w:r w:rsidRPr="007820DE">
        <w:rPr>
          <w:rFonts w:ascii="Times New Roman" w:hAnsi="Times New Roman"/>
          <w:b/>
          <w:sz w:val="28"/>
          <w:szCs w:val="28"/>
        </w:rPr>
        <w:t>)</w:t>
      </w:r>
      <w:r w:rsidRPr="007820DE">
        <w:rPr>
          <w:rFonts w:ascii="Times New Roman" w:hAnsi="Times New Roman"/>
          <w:sz w:val="28"/>
          <w:szCs w:val="28"/>
        </w:rPr>
        <w:t>: 10, 27K2, 4, 18, 20, 23, 11, 12, 14, 21, 26, 27K10, 16, 25, 27K4, 8, 27K7, 27K9, 27K8(0). Совпадение с данными прошлого периода выделены жирным шрифтом: 16</w:t>
      </w:r>
      <w:r w:rsidRPr="007820DE">
        <w:rPr>
          <w:rFonts w:ascii="Times New Roman" w:hAnsi="Times New Roman"/>
          <w:b/>
          <w:sz w:val="28"/>
          <w:szCs w:val="28"/>
        </w:rPr>
        <w:t xml:space="preserve">, 18, </w:t>
      </w:r>
      <w:r w:rsidRPr="007820DE">
        <w:rPr>
          <w:rFonts w:ascii="Times New Roman" w:hAnsi="Times New Roman"/>
          <w:sz w:val="28"/>
          <w:szCs w:val="28"/>
        </w:rPr>
        <w:t>27</w:t>
      </w:r>
      <w:r w:rsidRPr="007820DE">
        <w:rPr>
          <w:rFonts w:ascii="Times New Roman" w:hAnsi="Times New Roman"/>
          <w:sz w:val="28"/>
          <w:szCs w:val="28"/>
          <w:lang w:val="en-US"/>
        </w:rPr>
        <w:t>K</w:t>
      </w:r>
      <w:r w:rsidRPr="007820DE">
        <w:rPr>
          <w:rFonts w:ascii="Times New Roman" w:hAnsi="Times New Roman"/>
          <w:sz w:val="28"/>
          <w:szCs w:val="28"/>
        </w:rPr>
        <w:t>12, 27</w:t>
      </w:r>
      <w:r w:rsidRPr="007820DE">
        <w:rPr>
          <w:rFonts w:ascii="Times New Roman" w:hAnsi="Times New Roman"/>
          <w:sz w:val="28"/>
          <w:szCs w:val="28"/>
          <w:lang w:val="en-US"/>
        </w:rPr>
        <w:t>K</w:t>
      </w:r>
      <w:r w:rsidRPr="007820DE">
        <w:rPr>
          <w:rFonts w:ascii="Times New Roman" w:hAnsi="Times New Roman"/>
          <w:sz w:val="28"/>
          <w:szCs w:val="28"/>
        </w:rPr>
        <w:t xml:space="preserve">6, </w:t>
      </w:r>
      <w:r w:rsidRPr="007820DE">
        <w:rPr>
          <w:rFonts w:ascii="Times New Roman" w:hAnsi="Times New Roman"/>
          <w:b/>
          <w:sz w:val="28"/>
          <w:szCs w:val="28"/>
        </w:rPr>
        <w:t>27</w:t>
      </w:r>
      <w:r w:rsidRPr="007820DE">
        <w:rPr>
          <w:rFonts w:ascii="Times New Roman" w:hAnsi="Times New Roman"/>
          <w:b/>
          <w:sz w:val="28"/>
          <w:szCs w:val="28"/>
          <w:lang w:val="en-US"/>
        </w:rPr>
        <w:t>K</w:t>
      </w:r>
      <w:r w:rsidRPr="007820DE">
        <w:rPr>
          <w:rFonts w:ascii="Times New Roman" w:hAnsi="Times New Roman"/>
          <w:b/>
          <w:sz w:val="28"/>
          <w:szCs w:val="28"/>
        </w:rPr>
        <w:t xml:space="preserve">2, 10, 21, </w:t>
      </w:r>
      <w:r w:rsidRPr="007820DE">
        <w:rPr>
          <w:rFonts w:ascii="Times New Roman" w:hAnsi="Times New Roman"/>
          <w:sz w:val="28"/>
          <w:szCs w:val="28"/>
        </w:rPr>
        <w:t>27</w:t>
      </w:r>
      <w:r w:rsidRPr="007820DE">
        <w:rPr>
          <w:rFonts w:ascii="Times New Roman" w:hAnsi="Times New Roman"/>
          <w:sz w:val="28"/>
          <w:szCs w:val="28"/>
          <w:lang w:val="en-US"/>
        </w:rPr>
        <w:t>K</w:t>
      </w:r>
      <w:r w:rsidRPr="007820DE">
        <w:rPr>
          <w:rFonts w:ascii="Times New Roman" w:hAnsi="Times New Roman"/>
          <w:sz w:val="28"/>
          <w:szCs w:val="28"/>
        </w:rPr>
        <w:t>3, 27</w:t>
      </w:r>
      <w:r w:rsidRPr="007820DE">
        <w:rPr>
          <w:rFonts w:ascii="Times New Roman" w:hAnsi="Times New Roman"/>
          <w:sz w:val="28"/>
          <w:szCs w:val="28"/>
          <w:lang w:val="en-US"/>
        </w:rPr>
        <w:t>K</w:t>
      </w:r>
      <w:r w:rsidRPr="007820DE">
        <w:rPr>
          <w:rFonts w:ascii="Times New Roman" w:hAnsi="Times New Roman"/>
          <w:sz w:val="28"/>
          <w:szCs w:val="28"/>
        </w:rPr>
        <w:t>5</w:t>
      </w:r>
      <w:r w:rsidRPr="007820DE">
        <w:rPr>
          <w:rFonts w:ascii="Times New Roman" w:hAnsi="Times New Roman"/>
          <w:b/>
          <w:sz w:val="28"/>
          <w:szCs w:val="28"/>
        </w:rPr>
        <w:t>, 27</w:t>
      </w:r>
      <w:r w:rsidRPr="007820DE">
        <w:rPr>
          <w:rFonts w:ascii="Times New Roman" w:hAnsi="Times New Roman"/>
          <w:b/>
          <w:sz w:val="28"/>
          <w:szCs w:val="28"/>
          <w:lang w:val="en-US"/>
        </w:rPr>
        <w:t>K</w:t>
      </w:r>
      <w:r w:rsidRPr="007820DE">
        <w:rPr>
          <w:rFonts w:ascii="Times New Roman" w:hAnsi="Times New Roman"/>
          <w:b/>
          <w:sz w:val="28"/>
          <w:szCs w:val="28"/>
        </w:rPr>
        <w:t>7, 27</w:t>
      </w:r>
      <w:r w:rsidRPr="007820DE">
        <w:rPr>
          <w:rFonts w:ascii="Times New Roman" w:hAnsi="Times New Roman"/>
          <w:b/>
          <w:sz w:val="28"/>
          <w:szCs w:val="28"/>
          <w:lang w:val="en-US"/>
        </w:rPr>
        <w:t>K</w:t>
      </w:r>
      <w:r w:rsidRPr="007820DE">
        <w:rPr>
          <w:rFonts w:ascii="Times New Roman" w:hAnsi="Times New Roman"/>
          <w:b/>
          <w:sz w:val="28"/>
          <w:szCs w:val="28"/>
        </w:rPr>
        <w:t>10, 25, 27</w:t>
      </w:r>
      <w:r w:rsidRPr="007820DE">
        <w:rPr>
          <w:rFonts w:ascii="Times New Roman" w:hAnsi="Times New Roman"/>
          <w:b/>
          <w:sz w:val="28"/>
          <w:szCs w:val="28"/>
          <w:lang w:val="en-US"/>
        </w:rPr>
        <w:t>K</w:t>
      </w:r>
      <w:r w:rsidRPr="007820DE">
        <w:rPr>
          <w:rFonts w:ascii="Times New Roman" w:hAnsi="Times New Roman"/>
          <w:b/>
          <w:sz w:val="28"/>
          <w:szCs w:val="28"/>
        </w:rPr>
        <w:t>4, 27</w:t>
      </w:r>
      <w:r w:rsidRPr="007820DE">
        <w:rPr>
          <w:rFonts w:ascii="Times New Roman" w:hAnsi="Times New Roman"/>
          <w:b/>
          <w:sz w:val="28"/>
          <w:szCs w:val="28"/>
          <w:lang w:val="en-US"/>
        </w:rPr>
        <w:t>K</w:t>
      </w:r>
      <w:r w:rsidRPr="007820DE">
        <w:rPr>
          <w:rFonts w:ascii="Times New Roman" w:hAnsi="Times New Roman"/>
          <w:b/>
          <w:sz w:val="28"/>
          <w:szCs w:val="28"/>
        </w:rPr>
        <w:t>8, 27</w:t>
      </w:r>
      <w:r w:rsidRPr="007820DE">
        <w:rPr>
          <w:rFonts w:ascii="Times New Roman" w:hAnsi="Times New Roman"/>
          <w:b/>
          <w:sz w:val="28"/>
          <w:szCs w:val="28"/>
          <w:lang w:val="en-US"/>
        </w:rPr>
        <w:t>K</w:t>
      </w:r>
      <w:r w:rsidRPr="007820DE">
        <w:rPr>
          <w:rFonts w:ascii="Times New Roman" w:hAnsi="Times New Roman"/>
          <w:b/>
          <w:sz w:val="28"/>
          <w:szCs w:val="28"/>
        </w:rPr>
        <w:t>9</w:t>
      </w:r>
      <w:r w:rsidR="0011287A">
        <w:rPr>
          <w:rFonts w:ascii="Times New Roman" w:hAnsi="Times New Roman"/>
          <w:sz w:val="28"/>
          <w:szCs w:val="28"/>
        </w:rPr>
        <w:t>.</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 xml:space="preserve">Все это позволяет сделать вывод о функциональной безграмотности участников данной группы, слабом уровне развития абстрактного мышления, низком уровне развития  навыков анализа, синтеза, обобщения, низком уровне развития когнитивных процессов. </w:t>
      </w:r>
    </w:p>
    <w:p w:rsidR="007820DE" w:rsidRPr="007820DE" w:rsidRDefault="007820DE" w:rsidP="00713DAC">
      <w:pPr>
        <w:spacing w:after="0" w:line="240" w:lineRule="auto"/>
        <w:ind w:firstLine="709"/>
        <w:jc w:val="both"/>
        <w:rPr>
          <w:rFonts w:ascii="Times New Roman" w:hAnsi="Times New Roman"/>
          <w:sz w:val="28"/>
          <w:szCs w:val="28"/>
        </w:rPr>
      </w:pPr>
      <w:r w:rsidRPr="007820DE">
        <w:rPr>
          <w:rFonts w:ascii="Times New Roman" w:hAnsi="Times New Roman"/>
          <w:sz w:val="28"/>
          <w:szCs w:val="28"/>
        </w:rPr>
        <w:t>Таким образом, в 202</w:t>
      </w:r>
      <w:r w:rsidR="0011287A">
        <w:rPr>
          <w:rFonts w:ascii="Times New Roman" w:hAnsi="Times New Roman"/>
          <w:sz w:val="28"/>
          <w:szCs w:val="28"/>
        </w:rPr>
        <w:t>4</w:t>
      </w:r>
      <w:r w:rsidRPr="007820DE">
        <w:rPr>
          <w:rFonts w:ascii="Times New Roman" w:hAnsi="Times New Roman"/>
          <w:sz w:val="28"/>
          <w:szCs w:val="28"/>
        </w:rPr>
        <w:t xml:space="preserve"> году разница между группой, набравших от 61 </w:t>
      </w:r>
      <w:r w:rsidR="0011287A">
        <w:rPr>
          <w:rFonts w:ascii="Times New Roman" w:hAnsi="Times New Roman"/>
          <w:sz w:val="28"/>
          <w:szCs w:val="28"/>
        </w:rPr>
        <w:br/>
      </w:r>
      <w:r w:rsidRPr="007820DE">
        <w:rPr>
          <w:rFonts w:ascii="Times New Roman" w:hAnsi="Times New Roman"/>
          <w:sz w:val="28"/>
          <w:szCs w:val="28"/>
        </w:rPr>
        <w:t xml:space="preserve">до 100 баллов, и группой, набравших от минимального до 60, заметно увеличилась (равно как и разница между не преодолевшими порог и группой </w:t>
      </w:r>
      <w:r w:rsidR="0011287A">
        <w:rPr>
          <w:rFonts w:ascii="Times New Roman" w:hAnsi="Times New Roman"/>
          <w:sz w:val="28"/>
          <w:szCs w:val="28"/>
        </w:rPr>
        <w:br/>
      </w:r>
      <w:r w:rsidRPr="007820DE">
        <w:rPr>
          <w:rFonts w:ascii="Times New Roman" w:hAnsi="Times New Roman"/>
          <w:sz w:val="28"/>
          <w:szCs w:val="28"/>
        </w:rPr>
        <w:t xml:space="preserve">от минимального до 60 баллов). Произошла резкая дифференциация учащихся по уровню достижения предметных, </w:t>
      </w:r>
      <w:proofErr w:type="spellStart"/>
      <w:r w:rsidRPr="007820DE">
        <w:rPr>
          <w:rFonts w:ascii="Times New Roman" w:hAnsi="Times New Roman"/>
          <w:sz w:val="28"/>
          <w:szCs w:val="28"/>
        </w:rPr>
        <w:t>метапредметных</w:t>
      </w:r>
      <w:proofErr w:type="spellEnd"/>
      <w:r w:rsidRPr="007820DE">
        <w:rPr>
          <w:rFonts w:ascii="Times New Roman" w:hAnsi="Times New Roman"/>
          <w:sz w:val="28"/>
          <w:szCs w:val="28"/>
        </w:rPr>
        <w:t>, личностных результатов.</w:t>
      </w:r>
    </w:p>
    <w:p w:rsidR="007820DE" w:rsidRDefault="007820DE" w:rsidP="007820DE">
      <w:pPr>
        <w:spacing w:after="0" w:line="240" w:lineRule="auto"/>
        <w:ind w:firstLine="567"/>
        <w:jc w:val="both"/>
        <w:rPr>
          <w:rFonts w:ascii="Times New Roman" w:hAnsi="Times New Roman"/>
          <w:b/>
          <w:i/>
          <w:sz w:val="28"/>
          <w:u w:val="single"/>
        </w:rPr>
      </w:pPr>
    </w:p>
    <w:p w:rsidR="00033AB1" w:rsidRDefault="007820DE">
      <w:pPr>
        <w:spacing w:after="0" w:line="240" w:lineRule="auto"/>
        <w:ind w:firstLine="567"/>
        <w:jc w:val="both"/>
        <w:rPr>
          <w:rFonts w:ascii="Times New Roman" w:hAnsi="Times New Roman"/>
          <w:sz w:val="28"/>
          <w:u w:val="single"/>
        </w:rPr>
      </w:pPr>
      <w:r>
        <w:rPr>
          <w:rFonts w:ascii="Times New Roman" w:hAnsi="Times New Roman"/>
          <w:b/>
          <w:i/>
          <w:sz w:val="28"/>
          <w:u w:val="single"/>
        </w:rPr>
        <w:t>математика профильная</w:t>
      </w:r>
      <w:r>
        <w:rPr>
          <w:rFonts w:ascii="Times New Roman" w:hAnsi="Times New Roman"/>
          <w:sz w:val="28"/>
          <w:u w:val="single"/>
        </w:rPr>
        <w:t xml:space="preserve">: </w:t>
      </w:r>
    </w:p>
    <w:p w:rsidR="00033AB1" w:rsidRDefault="00033AB1">
      <w:pPr>
        <w:spacing w:after="0" w:line="240" w:lineRule="auto"/>
        <w:jc w:val="both"/>
        <w:rPr>
          <w:rFonts w:ascii="Times New Roman" w:hAnsi="Times New Roman"/>
          <w:sz w:val="2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rsidTr="0064207E">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64207E" w:rsidTr="0064207E">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64207E" w:rsidRDefault="0064207E" w:rsidP="0064207E"/>
        </w:tc>
        <w:tc>
          <w:tcPr>
            <w:tcW w:w="2552" w:type="dxa"/>
            <w:vMerge/>
            <w:tcBorders>
              <w:top w:val="single" w:sz="4" w:space="0" w:color="000000"/>
              <w:left w:val="single" w:sz="4" w:space="0" w:color="000000"/>
              <w:bottom w:val="single" w:sz="4" w:space="0" w:color="000000"/>
              <w:right w:val="single" w:sz="4" w:space="0" w:color="000000"/>
            </w:tcBorders>
          </w:tcPr>
          <w:p w:rsidR="0064207E" w:rsidRDefault="0064207E" w:rsidP="0064207E"/>
        </w:tc>
        <w:tc>
          <w:tcPr>
            <w:tcW w:w="2315"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sz w:val="20"/>
              </w:rPr>
              <w:t>2024 г.</w:t>
            </w:r>
          </w:p>
        </w:tc>
      </w:tr>
      <w:tr w:rsidR="0064207E" w:rsidTr="0064207E">
        <w:trPr>
          <w:trHeight w:val="349"/>
        </w:trPr>
        <w:tc>
          <w:tcPr>
            <w:tcW w:w="568" w:type="dxa"/>
            <w:tcBorders>
              <w:top w:val="single" w:sz="4" w:space="0" w:color="000000"/>
              <w:left w:val="single" w:sz="4" w:space="0" w:color="000000"/>
              <w:bottom w:val="single" w:sz="4" w:space="0" w:color="000000"/>
              <w:right w:val="single" w:sz="4" w:space="0" w:color="000000"/>
            </w:tcBorders>
          </w:tcPr>
          <w:p w:rsidR="0064207E" w:rsidRDefault="0064207E" w:rsidP="0064207E">
            <w:pPr>
              <w:numPr>
                <w:ilvl w:val="0"/>
                <w:numId w:val="2"/>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rPr>
              <w:t>2,2</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rPr>
              <w:t>8,01</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sz w:val="20"/>
              </w:rPr>
              <w:t>1,36</w:t>
            </w:r>
          </w:p>
        </w:tc>
      </w:tr>
      <w:tr w:rsidR="0064207E" w:rsidTr="001E2699">
        <w:trPr>
          <w:trHeight w:val="354"/>
        </w:trPr>
        <w:tc>
          <w:tcPr>
            <w:tcW w:w="568" w:type="dxa"/>
            <w:tcBorders>
              <w:top w:val="single" w:sz="4" w:space="0" w:color="000000"/>
              <w:left w:val="single" w:sz="4" w:space="0" w:color="000000"/>
              <w:bottom w:val="single" w:sz="4" w:space="0" w:color="000000"/>
              <w:right w:val="single" w:sz="4" w:space="0" w:color="000000"/>
            </w:tcBorders>
          </w:tcPr>
          <w:p w:rsidR="0064207E" w:rsidRDefault="0064207E" w:rsidP="0064207E">
            <w:pPr>
              <w:numPr>
                <w:ilvl w:val="0"/>
                <w:numId w:val="2"/>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rPr>
              <w:t>51,5</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contextualSpacing/>
              <w:jc w:val="center"/>
              <w:rPr>
                <w:rFonts w:ascii="Times New Roman" w:hAnsi="Times New Roman"/>
                <w:sz w:val="20"/>
              </w:rPr>
            </w:pPr>
            <w:r>
              <w:rPr>
                <w:rFonts w:ascii="Times New Roman" w:hAnsi="Times New Roman"/>
              </w:rPr>
              <w:t>41,33</w:t>
            </w:r>
          </w:p>
        </w:tc>
        <w:tc>
          <w:tcPr>
            <w:tcW w:w="2315" w:type="dxa"/>
          </w:tcPr>
          <w:p w:rsidR="0064207E" w:rsidRPr="00B918D0" w:rsidDel="00407E4A" w:rsidRDefault="0064207E" w:rsidP="0064207E">
            <w:pPr>
              <w:contextualSpacing/>
              <w:jc w:val="center"/>
              <w:rPr>
                <w:rFonts w:eastAsia="MS Mincho"/>
              </w:rPr>
            </w:pPr>
            <w:r w:rsidRPr="00B918D0">
              <w:t>43,96</w:t>
            </w:r>
          </w:p>
        </w:tc>
      </w:tr>
      <w:tr w:rsidR="0064207E" w:rsidTr="001E2699">
        <w:trPr>
          <w:trHeight w:val="338"/>
        </w:trPr>
        <w:tc>
          <w:tcPr>
            <w:tcW w:w="568" w:type="dxa"/>
            <w:tcBorders>
              <w:top w:val="single" w:sz="4" w:space="0" w:color="000000"/>
              <w:left w:val="single" w:sz="4" w:space="0" w:color="000000"/>
              <w:bottom w:val="single" w:sz="4" w:space="0" w:color="000000"/>
              <w:right w:val="single" w:sz="4" w:space="0" w:color="000000"/>
            </w:tcBorders>
          </w:tcPr>
          <w:p w:rsidR="0064207E" w:rsidRDefault="0064207E" w:rsidP="0064207E">
            <w:pPr>
              <w:numPr>
                <w:ilvl w:val="0"/>
                <w:numId w:val="2"/>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rPr>
              <w:t>4,6</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contextualSpacing/>
              <w:jc w:val="center"/>
              <w:rPr>
                <w:rFonts w:ascii="Times New Roman" w:hAnsi="Times New Roman"/>
                <w:sz w:val="20"/>
              </w:rPr>
            </w:pPr>
            <w:r>
              <w:rPr>
                <w:rFonts w:ascii="Times New Roman" w:hAnsi="Times New Roman"/>
              </w:rPr>
              <w:t>4,49</w:t>
            </w:r>
          </w:p>
        </w:tc>
        <w:tc>
          <w:tcPr>
            <w:tcW w:w="2315" w:type="dxa"/>
          </w:tcPr>
          <w:p w:rsidR="0064207E" w:rsidRPr="00B918D0" w:rsidRDefault="0064207E" w:rsidP="0064207E">
            <w:pPr>
              <w:contextualSpacing/>
              <w:jc w:val="center"/>
              <w:rPr>
                <w:rFonts w:eastAsia="MS Mincho"/>
              </w:rPr>
            </w:pPr>
            <w:r w:rsidRPr="00B918D0">
              <w:t>19,06</w:t>
            </w:r>
          </w:p>
        </w:tc>
      </w:tr>
      <w:tr w:rsidR="0064207E" w:rsidTr="0064207E">
        <w:trPr>
          <w:trHeight w:val="338"/>
        </w:trPr>
        <w:tc>
          <w:tcPr>
            <w:tcW w:w="568" w:type="dxa"/>
            <w:tcBorders>
              <w:top w:val="single" w:sz="4" w:space="0" w:color="000000"/>
              <w:left w:val="single" w:sz="4" w:space="0" w:color="000000"/>
              <w:bottom w:val="single" w:sz="4" w:space="0" w:color="000000"/>
              <w:right w:val="single" w:sz="4" w:space="0" w:color="000000"/>
            </w:tcBorders>
          </w:tcPr>
          <w:p w:rsidR="0064207E" w:rsidRDefault="0064207E" w:rsidP="0064207E">
            <w:pPr>
              <w:numPr>
                <w:ilvl w:val="0"/>
                <w:numId w:val="2"/>
              </w:numPr>
              <w:spacing w:after="0" w:line="240" w:lineRule="auto"/>
              <w:contextualSpacing/>
              <w:jc w:val="center"/>
              <w:rPr>
                <w:rFonts w:ascii="Times New Roman" w:hAns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64207E" w:rsidRDefault="0064207E" w:rsidP="0064207E">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spacing w:after="0" w:line="240" w:lineRule="auto"/>
              <w:contextualSpacing/>
              <w:jc w:val="center"/>
              <w:rPr>
                <w:rFonts w:ascii="Times New Roman" w:hAnsi="Times New Roman"/>
                <w:sz w:val="20"/>
              </w:rPr>
            </w:pPr>
            <w:r>
              <w:rPr>
                <w:rFonts w:ascii="Times New Roman" w:hAnsi="Times New Roman"/>
              </w:rPr>
              <w:t>15</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contextualSpacing/>
              <w:jc w:val="center"/>
              <w:rPr>
                <w:rFonts w:ascii="Times New Roman" w:hAnsi="Times New Roman"/>
                <w:sz w:val="20"/>
              </w:rPr>
            </w:pPr>
            <w:r>
              <w:rPr>
                <w:rFonts w:ascii="Times New Roman" w:hAnsi="Times New Roman"/>
              </w:rPr>
              <w:t>15</w:t>
            </w:r>
          </w:p>
        </w:tc>
        <w:tc>
          <w:tcPr>
            <w:tcW w:w="2315" w:type="dxa"/>
            <w:tcBorders>
              <w:top w:val="single" w:sz="4" w:space="0" w:color="000000"/>
              <w:left w:val="single" w:sz="4" w:space="0" w:color="000000"/>
              <w:bottom w:val="single" w:sz="4" w:space="0" w:color="000000"/>
              <w:right w:val="single" w:sz="4" w:space="0" w:color="000000"/>
            </w:tcBorders>
            <w:vAlign w:val="center"/>
          </w:tcPr>
          <w:p w:rsidR="0064207E" w:rsidRDefault="0064207E" w:rsidP="0064207E">
            <w:pPr>
              <w:contextualSpacing/>
              <w:jc w:val="center"/>
              <w:rPr>
                <w:rFonts w:ascii="Times New Roman" w:hAnsi="Times New Roman"/>
                <w:sz w:val="20"/>
              </w:rPr>
            </w:pPr>
            <w:r>
              <w:rPr>
                <w:rFonts w:ascii="Times New Roman" w:hAnsi="Times New Roman"/>
                <w:sz w:val="20"/>
              </w:rPr>
              <w:t>33</w:t>
            </w:r>
          </w:p>
        </w:tc>
      </w:tr>
    </w:tbl>
    <w:p w:rsidR="00033AB1" w:rsidRDefault="00033AB1">
      <w:pPr>
        <w:spacing w:after="0" w:line="240" w:lineRule="auto"/>
        <w:ind w:firstLine="567"/>
        <w:jc w:val="both"/>
        <w:rPr>
          <w:rFonts w:ascii="Times New Roman" w:hAnsi="Times New Roman"/>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математике профильного уровня в 202</w:t>
      </w:r>
      <w:r w:rsidR="0064207E">
        <w:rPr>
          <w:rFonts w:ascii="Times New Roman" w:hAnsi="Times New Roman"/>
          <w:b/>
          <w:sz w:val="28"/>
        </w:rPr>
        <w:t>4</w:t>
      </w:r>
      <w:r>
        <w:rPr>
          <w:rFonts w:ascii="Times New Roman" w:hAnsi="Times New Roman"/>
          <w:b/>
          <w:sz w:val="28"/>
        </w:rPr>
        <w:t xml:space="preserve"> году </w:t>
      </w:r>
      <w:r w:rsidR="0064207E">
        <w:rPr>
          <w:rFonts w:ascii="Times New Roman" w:hAnsi="Times New Roman"/>
          <w:b/>
          <w:sz w:val="28"/>
        </w:rPr>
        <w:t>увеличился</w:t>
      </w:r>
      <w:r>
        <w:rPr>
          <w:rFonts w:ascii="Times New Roman" w:hAnsi="Times New Roman"/>
          <w:b/>
          <w:sz w:val="28"/>
        </w:rPr>
        <w:t xml:space="preserve"> на </w:t>
      </w:r>
      <w:r w:rsidR="0064207E">
        <w:rPr>
          <w:rFonts w:ascii="Times New Roman" w:hAnsi="Times New Roman"/>
          <w:b/>
          <w:sz w:val="28"/>
        </w:rPr>
        <w:t>10,28</w:t>
      </w:r>
      <w:r>
        <w:rPr>
          <w:rFonts w:ascii="Times New Roman" w:hAnsi="Times New Roman"/>
          <w:b/>
          <w:sz w:val="28"/>
        </w:rPr>
        <w:t xml:space="preserve"> по сравнению с 202</w:t>
      </w:r>
      <w:r w:rsidR="0064207E">
        <w:rPr>
          <w:rFonts w:ascii="Times New Roman" w:hAnsi="Times New Roman"/>
          <w:b/>
          <w:sz w:val="28"/>
        </w:rPr>
        <w:t>3</w:t>
      </w:r>
      <w:r>
        <w:rPr>
          <w:rFonts w:ascii="Times New Roman" w:hAnsi="Times New Roman"/>
          <w:b/>
          <w:sz w:val="28"/>
        </w:rPr>
        <w:t xml:space="preserve"> годом.</w:t>
      </w:r>
    </w:p>
    <w:p w:rsidR="00033AB1" w:rsidRDefault="0064207E">
      <w:pPr>
        <w:spacing w:after="0" w:line="240" w:lineRule="auto"/>
        <w:ind w:firstLine="567"/>
        <w:jc w:val="both"/>
        <w:rPr>
          <w:rFonts w:ascii="Times New Roman" w:hAnsi="Times New Roman"/>
          <w:sz w:val="28"/>
        </w:rPr>
      </w:pPr>
      <w:r>
        <w:rPr>
          <w:rFonts w:ascii="Times New Roman" w:hAnsi="Times New Roman"/>
          <w:sz w:val="28"/>
        </w:rPr>
        <w:t>Следует отметить значительное улучшение всех</w:t>
      </w:r>
      <w:r w:rsidR="007820DE">
        <w:rPr>
          <w:rFonts w:ascii="Times New Roman" w:hAnsi="Times New Roman"/>
          <w:sz w:val="28"/>
        </w:rPr>
        <w:t xml:space="preserve"> показателей результатов ЕГЭ по математике профильной в сравнении с прошлым годом.</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Показатели, характеризующие выполнение заданий КИМ по математике профильной, следующие:</w:t>
      </w:r>
    </w:p>
    <w:tbl>
      <w:tblPr>
        <w:tblW w:w="9911" w:type="dxa"/>
        <w:tblInd w:w="-10" w:type="dxa"/>
        <w:tblLayout w:type="fixed"/>
        <w:tblCellMar>
          <w:left w:w="57" w:type="dxa"/>
          <w:right w:w="57" w:type="dxa"/>
        </w:tblCellMar>
        <w:tblLook w:val="0000" w:firstRow="0" w:lastRow="0" w:firstColumn="0" w:lastColumn="0" w:noHBand="0" w:noVBand="0"/>
      </w:tblPr>
      <w:tblGrid>
        <w:gridCol w:w="851"/>
        <w:gridCol w:w="2126"/>
        <w:gridCol w:w="992"/>
        <w:gridCol w:w="1134"/>
        <w:gridCol w:w="1276"/>
        <w:gridCol w:w="1276"/>
        <w:gridCol w:w="1134"/>
        <w:gridCol w:w="1106"/>
        <w:gridCol w:w="16"/>
      </w:tblGrid>
      <w:tr w:rsidR="007B4780" w:rsidRPr="007B4780" w:rsidTr="008777C6">
        <w:trPr>
          <w:cantSplit/>
          <w:trHeight w:val="313"/>
          <w:tblHeader/>
        </w:trPr>
        <w:tc>
          <w:tcPr>
            <w:tcW w:w="851" w:type="dxa"/>
            <w:vMerge w:val="restart"/>
            <w:tcBorders>
              <w:top w:val="single" w:sz="8" w:space="0" w:color="000000"/>
              <w:left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color w:val="auto"/>
              </w:rPr>
            </w:pPr>
            <w:r w:rsidRPr="007B4780">
              <w:rPr>
                <w:rFonts w:ascii="Times New Roman" w:eastAsia="Calibri" w:hAnsi="Times New Roman"/>
                <w:bCs/>
                <w:color w:val="auto"/>
              </w:rPr>
              <w:t>Номер</w:t>
            </w:r>
          </w:p>
          <w:p w:rsidR="007B4780" w:rsidRPr="007B4780" w:rsidRDefault="007B4780" w:rsidP="007B4780">
            <w:pPr>
              <w:autoSpaceDE w:val="0"/>
              <w:autoSpaceDN w:val="0"/>
              <w:adjustRightInd w:val="0"/>
              <w:spacing w:after="0" w:line="240" w:lineRule="auto"/>
              <w:jc w:val="center"/>
              <w:rPr>
                <w:rFonts w:ascii="Times New Roman" w:eastAsia="Calibri" w:hAnsi="Times New Roman"/>
                <w:color w:val="auto"/>
              </w:rPr>
            </w:pPr>
            <w:r w:rsidRPr="007B4780">
              <w:rPr>
                <w:rFonts w:ascii="Times New Roman" w:eastAsia="Calibri" w:hAnsi="Times New Roman"/>
                <w:bCs/>
                <w:color w:val="auto"/>
              </w:rPr>
              <w:t>задания в КИМ</w:t>
            </w:r>
          </w:p>
        </w:tc>
        <w:tc>
          <w:tcPr>
            <w:tcW w:w="2126" w:type="dxa"/>
            <w:vMerge w:val="restart"/>
            <w:tcBorders>
              <w:top w:val="single" w:sz="8" w:space="0" w:color="000000"/>
              <w:left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color w:val="auto"/>
              </w:rPr>
            </w:pPr>
            <w:r w:rsidRPr="007B4780">
              <w:rPr>
                <w:rFonts w:ascii="Times New Roman" w:eastAsia="Calibri" w:hAnsi="Times New Roman"/>
                <w:bCs/>
                <w:color w:val="auto"/>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color w:val="auto"/>
              </w:rPr>
            </w:pPr>
            <w:r w:rsidRPr="007B4780">
              <w:rPr>
                <w:rFonts w:ascii="Times New Roman" w:eastAsia="Calibri" w:hAnsi="Times New Roman"/>
                <w:bCs/>
                <w:color w:val="auto"/>
              </w:rPr>
              <w:t>Уровень сложности задания</w:t>
            </w:r>
          </w:p>
          <w:p w:rsidR="007B4780" w:rsidRPr="007B4780" w:rsidRDefault="007B4780" w:rsidP="007B4780">
            <w:pPr>
              <w:autoSpaceDE w:val="0"/>
              <w:autoSpaceDN w:val="0"/>
              <w:adjustRightInd w:val="0"/>
              <w:spacing w:after="0" w:line="240" w:lineRule="auto"/>
              <w:jc w:val="center"/>
              <w:rPr>
                <w:rFonts w:ascii="Times New Roman" w:eastAsia="Calibri" w:hAnsi="Times New Roman"/>
                <w:color w:val="auto"/>
              </w:rPr>
            </w:pPr>
          </w:p>
        </w:tc>
        <w:tc>
          <w:tcPr>
            <w:tcW w:w="5942" w:type="dxa"/>
            <w:gridSpan w:val="6"/>
            <w:tcBorders>
              <w:top w:val="single" w:sz="8" w:space="0" w:color="000000"/>
              <w:left w:val="single" w:sz="8" w:space="0" w:color="000000"/>
              <w:right w:val="single" w:sz="8" w:space="0" w:color="000000"/>
            </w:tcBorders>
          </w:tcPr>
          <w:p w:rsidR="007B4780" w:rsidRPr="007B4780" w:rsidRDefault="007B4780" w:rsidP="008777C6">
            <w:pPr>
              <w:spacing w:after="0" w:line="240" w:lineRule="auto"/>
              <w:jc w:val="center"/>
              <w:rPr>
                <w:rFonts w:ascii="Times New Roman" w:eastAsia="Calibri" w:hAnsi="Times New Roman"/>
                <w:bCs/>
                <w:color w:val="auto"/>
              </w:rPr>
            </w:pPr>
            <w:r w:rsidRPr="007B4780">
              <w:rPr>
                <w:rFonts w:ascii="Times New Roman" w:eastAsia="Calibri" w:hAnsi="Times New Roman"/>
                <w:color w:val="auto"/>
              </w:rPr>
              <w:t xml:space="preserve">Процент выполнения задания </w:t>
            </w:r>
            <w:r w:rsidRPr="007B4780">
              <w:rPr>
                <w:rFonts w:ascii="Times New Roman" w:eastAsia="Calibri" w:hAnsi="Times New Roman"/>
                <w:color w:val="auto"/>
              </w:rPr>
              <w:br/>
              <w:t xml:space="preserve">в </w:t>
            </w:r>
            <w:r w:rsidR="008777C6">
              <w:rPr>
                <w:rFonts w:ascii="Times New Roman" w:eastAsia="Calibri" w:hAnsi="Times New Roman"/>
                <w:color w:val="auto"/>
              </w:rPr>
              <w:t>Ростовской области</w:t>
            </w:r>
            <w:r w:rsidRPr="007B4780">
              <w:rPr>
                <w:rFonts w:ascii="Times New Roman" w:eastAsia="Calibri" w:hAnsi="Times New Roman"/>
                <w:color w:val="auto"/>
                <w:vertAlign w:val="superscript"/>
              </w:rPr>
              <w:footnoteReference w:id="1"/>
            </w:r>
            <w:r w:rsidRPr="007B4780">
              <w:rPr>
                <w:rFonts w:ascii="Times New Roman" w:eastAsia="Calibri" w:hAnsi="Times New Roman"/>
                <w:color w:val="auto"/>
              </w:rPr>
              <w:t xml:space="preserve"> в группах участников экзамена </w:t>
            </w:r>
            <w:r w:rsidR="008777C6">
              <w:rPr>
                <w:rFonts w:ascii="Times New Roman" w:eastAsia="Calibri" w:hAnsi="Times New Roman"/>
                <w:color w:val="auto"/>
              </w:rPr>
              <w:br/>
            </w:r>
            <w:r w:rsidRPr="007B4780">
              <w:rPr>
                <w:rFonts w:ascii="Times New Roman" w:eastAsia="Calibri" w:hAnsi="Times New Roman"/>
                <w:color w:val="auto"/>
              </w:rPr>
              <w:t>с разными уровнями подготовки</w:t>
            </w:r>
          </w:p>
        </w:tc>
      </w:tr>
      <w:tr w:rsidR="007B4780" w:rsidRPr="007B4780" w:rsidTr="008777C6">
        <w:trPr>
          <w:gridAfter w:val="1"/>
          <w:wAfter w:w="16" w:type="dxa"/>
          <w:cantSplit/>
          <w:trHeight w:val="635"/>
          <w:tblHeader/>
        </w:trPr>
        <w:tc>
          <w:tcPr>
            <w:tcW w:w="851" w:type="dxa"/>
            <w:vMerge/>
            <w:tcBorders>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p>
        </w:tc>
        <w:tc>
          <w:tcPr>
            <w:tcW w:w="2126" w:type="dxa"/>
            <w:vMerge/>
            <w:tcBorders>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p>
        </w:tc>
        <w:tc>
          <w:tcPr>
            <w:tcW w:w="992" w:type="dxa"/>
            <w:vMerge/>
            <w:tcBorders>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spacing w:after="0" w:line="240" w:lineRule="auto"/>
              <w:jc w:val="center"/>
              <w:rPr>
                <w:rFonts w:ascii="Times New Roman" w:eastAsia="Calibri" w:hAnsi="Times New Roman"/>
                <w:color w:val="auto"/>
              </w:rPr>
            </w:pPr>
            <w:r w:rsidRPr="007B4780">
              <w:rPr>
                <w:rFonts w:ascii="Times New Roman" w:eastAsia="Calibri" w:hAnsi="Times New Roman"/>
                <w:color w:val="auto"/>
              </w:rPr>
              <w:t>средний, %</w:t>
            </w:r>
          </w:p>
        </w:tc>
        <w:tc>
          <w:tcPr>
            <w:tcW w:w="1276" w:type="dxa"/>
            <w:tcBorders>
              <w:top w:val="single" w:sz="8" w:space="0" w:color="000000"/>
              <w:left w:val="single" w:sz="8" w:space="0" w:color="000000"/>
              <w:bottom w:val="single" w:sz="8" w:space="0" w:color="000000"/>
              <w:right w:val="single" w:sz="8" w:space="0" w:color="000000"/>
            </w:tcBorders>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r w:rsidRPr="007B4780">
              <w:rPr>
                <w:rFonts w:ascii="Times New Roman" w:eastAsia="Calibri" w:hAnsi="Times New Roman"/>
                <w:bCs/>
                <w:color w:val="auto"/>
              </w:rPr>
              <w:t xml:space="preserve">в группе </w:t>
            </w:r>
            <w:r w:rsidRPr="007B4780">
              <w:rPr>
                <w:rFonts w:ascii="Times New Roman" w:eastAsia="Calibri" w:hAnsi="Times New Roman"/>
                <w:bCs/>
                <w:color w:val="auto"/>
              </w:rPr>
              <w:br/>
              <w:t>не преодолевших минимальный балл, %</w:t>
            </w:r>
          </w:p>
        </w:tc>
        <w:tc>
          <w:tcPr>
            <w:tcW w:w="127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r w:rsidRPr="007B4780">
              <w:rPr>
                <w:rFonts w:ascii="Times New Roman" w:eastAsia="Calibri" w:hAnsi="Times New Roman"/>
                <w:bCs/>
                <w:color w:val="auto"/>
              </w:rPr>
              <w:t xml:space="preserve">в группе от минимального до 60 </w:t>
            </w:r>
            <w:proofErr w:type="spellStart"/>
            <w:r w:rsidRPr="007B4780">
              <w:rPr>
                <w:rFonts w:ascii="Times New Roman" w:eastAsia="Calibri" w:hAnsi="Times New Roman"/>
                <w:bCs/>
                <w:color w:val="auto"/>
              </w:rPr>
              <w:t>т.б</w:t>
            </w:r>
            <w:proofErr w:type="spellEnd"/>
            <w:r w:rsidRPr="007B4780">
              <w:rPr>
                <w:rFonts w:ascii="Times New Roman" w:eastAsia="Calibri" w:hAnsi="Times New Roman"/>
                <w:bCs/>
                <w:color w:val="auto"/>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r w:rsidRPr="007B4780">
              <w:rPr>
                <w:rFonts w:ascii="Times New Roman" w:eastAsia="Calibri" w:hAnsi="Times New Roman"/>
                <w:bCs/>
                <w:color w:val="auto"/>
              </w:rPr>
              <w:t xml:space="preserve">в группе от 61 до 80 </w:t>
            </w:r>
            <w:proofErr w:type="spellStart"/>
            <w:r w:rsidRPr="007B4780">
              <w:rPr>
                <w:rFonts w:ascii="Times New Roman" w:eastAsia="Calibri" w:hAnsi="Times New Roman"/>
                <w:bCs/>
                <w:color w:val="auto"/>
              </w:rPr>
              <w:t>т.б</w:t>
            </w:r>
            <w:proofErr w:type="spellEnd"/>
            <w:r w:rsidRPr="007B4780">
              <w:rPr>
                <w:rFonts w:ascii="Times New Roman" w:eastAsia="Calibri" w:hAnsi="Times New Roman"/>
                <w:bCs/>
                <w:color w:val="auto"/>
              </w:rPr>
              <w:t>.</w:t>
            </w:r>
          </w:p>
        </w:tc>
        <w:tc>
          <w:tcPr>
            <w:tcW w:w="110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jc w:val="center"/>
              <w:rPr>
                <w:rFonts w:ascii="Times New Roman" w:eastAsia="Calibri" w:hAnsi="Times New Roman"/>
                <w:bCs/>
                <w:color w:val="auto"/>
              </w:rPr>
            </w:pPr>
            <w:r w:rsidRPr="007B4780">
              <w:rPr>
                <w:rFonts w:ascii="Times New Roman" w:eastAsia="Calibri" w:hAnsi="Times New Roman"/>
                <w:bCs/>
                <w:color w:val="auto"/>
              </w:rPr>
              <w:t xml:space="preserve">в группе </w:t>
            </w:r>
            <w:r w:rsidRPr="007B4780">
              <w:rPr>
                <w:rFonts w:ascii="Times New Roman" w:eastAsia="Calibri" w:hAnsi="Times New Roman"/>
                <w:bCs/>
                <w:color w:val="auto"/>
              </w:rPr>
              <w:br/>
              <w:t xml:space="preserve">от 81 до 100 </w:t>
            </w:r>
            <w:proofErr w:type="spellStart"/>
            <w:r w:rsidRPr="007B4780">
              <w:rPr>
                <w:rFonts w:ascii="Times New Roman" w:eastAsia="Calibri" w:hAnsi="Times New Roman"/>
                <w:bCs/>
                <w:color w:val="auto"/>
              </w:rPr>
              <w:t>т.б</w:t>
            </w:r>
            <w:proofErr w:type="spellEnd"/>
            <w:r w:rsidRPr="007B4780">
              <w:rPr>
                <w:rFonts w:ascii="Times New Roman" w:eastAsia="Calibri" w:hAnsi="Times New Roman"/>
                <w:bCs/>
                <w:color w:val="auto"/>
              </w:rPr>
              <w:t>.</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геометрическими фигурами,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87,43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25,84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75,31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94,26</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98,72</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геометрическими фигурами,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88,09</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17,98</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75,44</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95,79</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98,96</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геометрическими фигурами,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58,18</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10,11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30,70</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67,12</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92,38</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строить и исследовать</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простейшие математические</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модели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94,77</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62,92</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91,46</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96,69</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98,80</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использовать приобретённые знания и умения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в практической деятельности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и повседневной жизни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76,57</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4,49</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54,66</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88,10</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96,07</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решать уравнения и неравенства</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97,37</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59,55</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95,23</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99,13</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100,00</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вычисления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и преобразования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58,21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21,35</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29,03</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67,78</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93,34</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вычисления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и преобразования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Б</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62,11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14,61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34,95</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72,93</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91,33</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использовать приобретённые знания и умения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в практической деятельности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и повседневной жизни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66,99</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10,11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52,81</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72,65</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84,51</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строить и исследовать</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простейшие математические</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модели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81,72</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5,62</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62,22</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92,48</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98,80</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функциями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84,22</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14,61</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63,85</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96,24</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99,52</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функциями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71,67</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4,49</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44,44</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85,73</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94,94</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решать уравнения и неравенства</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44,06</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5,39</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54,73</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94,86</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геометрическими фигурами,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1,60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0,04</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0,32</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7,54</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решать уравнения и неравенства</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23,65</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0,52</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16,18</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85,79</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использовать приобретённые знания и умения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в практической деятельности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и повседневной жизни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22,82</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0,56</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0,88</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17,00</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78,85</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выполнять действия</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с геометрическими фигурами,</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П</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7,26</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0,17</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1,97</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33,20</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решать уравнения и неравенства</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В</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5,63</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0,01</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0,72</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27,85</w:t>
            </w:r>
          </w:p>
        </w:tc>
      </w:tr>
      <w:tr w:rsidR="007B4780" w:rsidRPr="007B4780" w:rsidTr="008777C6">
        <w:trPr>
          <w:gridAfter w:val="1"/>
          <w:wAfter w:w="16" w:type="dxa"/>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numPr>
                <w:ilvl w:val="0"/>
                <w:numId w:val="18"/>
              </w:numPr>
              <w:autoSpaceDE w:val="0"/>
              <w:autoSpaceDN w:val="0"/>
              <w:adjustRightInd w:val="0"/>
              <w:spacing w:after="0" w:line="240" w:lineRule="auto"/>
              <w:ind w:left="0" w:firstLine="0"/>
              <w:rPr>
                <w:rFonts w:ascii="Times New Roman" w:eastAsia="Calibri" w:hAnsi="Times New Roman"/>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Уметь строить и исследовать</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простейшие математические</w:t>
            </w:r>
          </w:p>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color w:val="auto"/>
                <w:sz w:val="24"/>
                <w:szCs w:val="24"/>
              </w:rPr>
              <w:t>модели</w:t>
            </w:r>
          </w:p>
        </w:tc>
        <w:tc>
          <w:tcPr>
            <w:tcW w:w="992" w:type="dxa"/>
            <w:tcBorders>
              <w:top w:val="single" w:sz="8" w:space="0" w:color="000000"/>
              <w:left w:val="single" w:sz="8" w:space="0" w:color="000000"/>
              <w:bottom w:val="single" w:sz="8" w:space="0" w:color="000000"/>
              <w:right w:val="single" w:sz="8" w:space="0" w:color="000000"/>
            </w:tcBorders>
            <w:vAlign w:val="center"/>
          </w:tcPr>
          <w:p w:rsidR="007B4780" w:rsidRPr="007B4780" w:rsidRDefault="007B4780" w:rsidP="007B4780">
            <w:pPr>
              <w:autoSpaceDE w:val="0"/>
              <w:autoSpaceDN w:val="0"/>
              <w:adjustRightInd w:val="0"/>
              <w:spacing w:after="0" w:line="240" w:lineRule="auto"/>
              <w:ind w:hanging="112"/>
              <w:jc w:val="center"/>
              <w:rPr>
                <w:rFonts w:ascii="Times New Roman" w:eastAsia="Calibri" w:hAnsi="Times New Roman"/>
                <w:color w:val="auto"/>
                <w:sz w:val="24"/>
                <w:szCs w:val="24"/>
              </w:rPr>
            </w:pPr>
            <w:r w:rsidRPr="007B4780">
              <w:rPr>
                <w:rFonts w:ascii="Times New Roman" w:eastAsia="Calibri" w:hAnsi="Times New Roman"/>
                <w:sz w:val="24"/>
                <w:szCs w:val="24"/>
              </w:rPr>
              <w:t>В</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autoSpaceDE w:val="0"/>
              <w:autoSpaceDN w:val="0"/>
              <w:adjustRightInd w:val="0"/>
              <w:spacing w:after="0" w:line="240" w:lineRule="auto"/>
              <w:ind w:firstLine="67"/>
              <w:jc w:val="center"/>
              <w:rPr>
                <w:rFonts w:ascii="Times New Roman" w:eastAsia="Calibri" w:hAnsi="Times New Roman"/>
                <w:color w:val="auto"/>
                <w:sz w:val="24"/>
                <w:szCs w:val="24"/>
              </w:rPr>
            </w:pPr>
            <w:r w:rsidRPr="007B4780">
              <w:rPr>
                <w:rFonts w:ascii="Times New Roman" w:eastAsia="Calibri" w:hAnsi="Times New Roman"/>
                <w:sz w:val="24"/>
                <w:szCs w:val="24"/>
              </w:rPr>
              <w:t>32,59</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5,06</w:t>
            </w:r>
          </w:p>
        </w:tc>
        <w:tc>
          <w:tcPr>
            <w:tcW w:w="127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17,52</w:t>
            </w:r>
          </w:p>
        </w:tc>
        <w:tc>
          <w:tcPr>
            <w:tcW w:w="1134"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35,46</w:t>
            </w:r>
          </w:p>
        </w:tc>
        <w:tc>
          <w:tcPr>
            <w:tcW w:w="1106" w:type="dxa"/>
            <w:tcBorders>
              <w:top w:val="nil"/>
              <w:left w:val="single" w:sz="4" w:space="0" w:color="auto"/>
              <w:bottom w:val="single" w:sz="4" w:space="0" w:color="auto"/>
              <w:right w:val="single" w:sz="4" w:space="0" w:color="auto"/>
            </w:tcBorders>
            <w:shd w:val="clear" w:color="auto" w:fill="auto"/>
            <w:vAlign w:val="center"/>
          </w:tcPr>
          <w:p w:rsidR="007B4780" w:rsidRPr="007B4780" w:rsidRDefault="007B4780" w:rsidP="007B4780">
            <w:pPr>
              <w:spacing w:after="0" w:line="240" w:lineRule="auto"/>
              <w:jc w:val="center"/>
              <w:rPr>
                <w:rFonts w:ascii="Times New Roman" w:eastAsia="Calibri" w:hAnsi="Times New Roman"/>
                <w:color w:val="auto"/>
                <w:sz w:val="24"/>
                <w:szCs w:val="24"/>
              </w:rPr>
            </w:pPr>
            <w:r w:rsidRPr="007B4780">
              <w:rPr>
                <w:rFonts w:ascii="Times New Roman" w:eastAsia="Calibri" w:hAnsi="Times New Roman"/>
                <w:sz w:val="24"/>
                <w:szCs w:val="24"/>
              </w:rPr>
              <w:t>56,10</w:t>
            </w:r>
          </w:p>
        </w:tc>
      </w:tr>
    </w:tbl>
    <w:p w:rsidR="00033AB1" w:rsidRPr="00DC3F77" w:rsidRDefault="00033AB1" w:rsidP="00DC3F77">
      <w:pPr>
        <w:tabs>
          <w:tab w:val="left" w:pos="1060"/>
        </w:tabs>
        <w:spacing w:after="0"/>
        <w:rPr>
          <w:rFonts w:ascii="Times New Roman" w:hAnsi="Times New Roman"/>
          <w:sz w:val="28"/>
          <w:szCs w:val="28"/>
        </w:rPr>
      </w:pPr>
    </w:p>
    <w:p w:rsidR="00DC3F77" w:rsidRPr="00DC3F77" w:rsidRDefault="00DC3F77" w:rsidP="00DC3F77">
      <w:pPr>
        <w:tabs>
          <w:tab w:val="left" w:pos="851"/>
        </w:tabs>
        <w:spacing w:after="0" w:line="240" w:lineRule="auto"/>
        <w:ind w:firstLine="567"/>
        <w:jc w:val="both"/>
        <w:rPr>
          <w:rFonts w:ascii="Times New Roman" w:hAnsi="Times New Roman"/>
          <w:iCs/>
          <w:sz w:val="28"/>
          <w:szCs w:val="28"/>
        </w:rPr>
      </w:pPr>
      <w:r w:rsidRPr="00DC3F77">
        <w:rPr>
          <w:rFonts w:ascii="Times New Roman" w:hAnsi="Times New Roman"/>
          <w:iCs/>
          <w:sz w:val="28"/>
          <w:szCs w:val="28"/>
        </w:rPr>
        <w:t>Результаты выше 50% в 2024 году были получены при выполнении всех семи заданий базового уровня практически всеми участниками, кроме тех, кто не преодолел минимальный балл.</w:t>
      </w:r>
    </w:p>
    <w:p w:rsidR="00DC3F77" w:rsidRPr="00DC3F77" w:rsidRDefault="00DC3F77" w:rsidP="00DC3F77">
      <w:pPr>
        <w:tabs>
          <w:tab w:val="left" w:pos="851"/>
        </w:tabs>
        <w:spacing w:after="0" w:line="240" w:lineRule="auto"/>
        <w:ind w:firstLine="567"/>
        <w:jc w:val="both"/>
        <w:rPr>
          <w:rFonts w:ascii="Times New Roman" w:hAnsi="Times New Roman"/>
          <w:iCs/>
          <w:sz w:val="28"/>
          <w:szCs w:val="28"/>
        </w:rPr>
      </w:pPr>
      <w:r w:rsidRPr="00DC3F77">
        <w:rPr>
          <w:rFonts w:ascii="Times New Roman" w:hAnsi="Times New Roman"/>
          <w:iCs/>
          <w:sz w:val="28"/>
          <w:szCs w:val="28"/>
        </w:rPr>
        <w:t xml:space="preserve">При анализе результатов по профильной математике выполнения заданий </w:t>
      </w:r>
      <w:r>
        <w:rPr>
          <w:rFonts w:ascii="Times New Roman" w:hAnsi="Times New Roman"/>
          <w:iCs/>
          <w:sz w:val="28"/>
          <w:szCs w:val="28"/>
        </w:rPr>
        <w:br/>
      </w:r>
      <w:r w:rsidRPr="00DC3F77">
        <w:rPr>
          <w:rFonts w:ascii="Times New Roman" w:hAnsi="Times New Roman"/>
          <w:iCs/>
          <w:sz w:val="28"/>
          <w:szCs w:val="28"/>
        </w:rPr>
        <w:t>с повышенного и высокого уровней для групп участников ЕГЭ с разными уровнями подготовки, видно, что есть задания, которые вызвали наибольшие трудности у большинства данных групп участников. Это задания с развёрнутой частью 14, 17 и 18.</w:t>
      </w:r>
    </w:p>
    <w:p w:rsidR="00DC3F77" w:rsidRPr="00B918D0" w:rsidRDefault="00DC3F77" w:rsidP="00DC3F77">
      <w:pPr>
        <w:pStyle w:val="3"/>
        <w:numPr>
          <w:ilvl w:val="0"/>
          <w:numId w:val="0"/>
        </w:numPr>
        <w:rPr>
          <w:rFonts w:ascii="Times New Roman" w:hAnsi="Times New Roman"/>
          <w:b w:val="0"/>
          <w:bCs/>
        </w:rPr>
      </w:pPr>
      <w:r w:rsidRPr="00B918D0">
        <w:rPr>
          <w:rFonts w:ascii="Times New Roman" w:hAnsi="Times New Roman"/>
          <w:b w:val="0"/>
          <w:bCs/>
        </w:rPr>
        <w:t>Содержательный анализ выполнения заданий КИМ</w:t>
      </w:r>
      <w:r>
        <w:rPr>
          <w:rFonts w:ascii="Times New Roman" w:hAnsi="Times New Roman"/>
          <w:b w:val="0"/>
          <w:bCs/>
        </w:rPr>
        <w:t>:</w:t>
      </w:r>
    </w:p>
    <w:p w:rsidR="00DC3F77" w:rsidRPr="00DC3F77" w:rsidRDefault="00DC3F77" w:rsidP="00DC3F77">
      <w:pPr>
        <w:spacing w:after="0" w:line="240" w:lineRule="auto"/>
        <w:jc w:val="both"/>
        <w:rPr>
          <w:rFonts w:ascii="Times New Roman" w:hAnsi="Times New Roman"/>
          <w:sz w:val="28"/>
          <w:szCs w:val="28"/>
        </w:rPr>
      </w:pPr>
    </w:p>
    <w:p w:rsidR="00DC3F77" w:rsidRPr="00DC3F77" w:rsidRDefault="00DC3F77" w:rsidP="00DC3F77">
      <w:pPr>
        <w:spacing w:after="0" w:line="240" w:lineRule="auto"/>
        <w:jc w:val="both"/>
        <w:rPr>
          <w:rFonts w:ascii="Times New Roman" w:hAnsi="Times New Roman"/>
          <w:sz w:val="28"/>
          <w:szCs w:val="28"/>
        </w:rPr>
      </w:pPr>
      <w:bookmarkStart w:id="0" w:name="_Hlk162237529"/>
      <w:r w:rsidRPr="00DC3F77">
        <w:rPr>
          <w:rFonts w:ascii="Times New Roman" w:hAnsi="Times New Roman"/>
          <w:sz w:val="28"/>
          <w:szCs w:val="28"/>
        </w:rPr>
        <w:t>Задание № 14</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noProof/>
          <w:sz w:val="28"/>
          <w:szCs w:val="28"/>
        </w:rPr>
        <w:drawing>
          <wp:inline distT="0" distB="0" distL="0" distR="0" wp14:anchorId="5FE565CE" wp14:editId="7E7F8ACA">
            <wp:extent cx="4432935" cy="101409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014095"/>
                    </a:xfrm>
                    <a:prstGeom prst="rect">
                      <a:avLst/>
                    </a:prstGeom>
                    <a:noFill/>
                    <a:ln>
                      <a:noFill/>
                    </a:ln>
                  </pic:spPr>
                </pic:pic>
              </a:graphicData>
            </a:graphic>
          </wp:inline>
        </w:drawing>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Проверяемые умения и навыки: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а) умение выполнять действия с геометрическими фигурами, координатами и векторами.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б) умение решать задачи на нахождение геометрических величин (длин, углов, площадей, объемов).</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в) умение использовать при решении стереометрических задач планиметрические факты и методы.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Основные ошибки:</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неумение анализировать пространственные конфигурации, использовать известные факты и теоремы,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вычислительные ошибки,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некачественно выполненный чертеж, который не помогает в решении, а лишь затрудняет его.</w:t>
      </w:r>
    </w:p>
    <w:p w:rsidR="00DC3F77" w:rsidRPr="00DC3F77" w:rsidRDefault="00DC3F77" w:rsidP="00DC3F77">
      <w:pPr>
        <w:spacing w:after="0" w:line="240" w:lineRule="auto"/>
        <w:ind w:firstLine="708"/>
        <w:jc w:val="both"/>
        <w:rPr>
          <w:rFonts w:ascii="Times New Roman" w:hAnsi="Times New Roman"/>
          <w:sz w:val="28"/>
          <w:szCs w:val="28"/>
        </w:rPr>
      </w:pPr>
      <w:r w:rsidRPr="00DC3F77">
        <w:rPr>
          <w:rFonts w:ascii="Times New Roman" w:hAnsi="Times New Roman"/>
          <w:sz w:val="28"/>
          <w:szCs w:val="28"/>
        </w:rPr>
        <w:t>Стереометрическая задача по-прежнему является самой сложной для выполнения. С данной задачей справились лишь некоторые участники, преодолевшие границу в 80 итоговых баллов.</w:t>
      </w:r>
    </w:p>
    <w:p w:rsidR="00DC3F77" w:rsidRPr="00DC3F77" w:rsidRDefault="00DC3F77" w:rsidP="00DC3F77">
      <w:pPr>
        <w:spacing w:after="0" w:line="240" w:lineRule="auto"/>
        <w:jc w:val="both"/>
        <w:rPr>
          <w:rFonts w:ascii="Times New Roman" w:hAnsi="Times New Roman"/>
          <w:sz w:val="28"/>
          <w:szCs w:val="28"/>
        </w:rPr>
      </w:pP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Задание № 17</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noProof/>
          <w:sz w:val="28"/>
          <w:szCs w:val="28"/>
        </w:rPr>
        <w:drawing>
          <wp:inline distT="0" distB="0" distL="0" distR="0" wp14:anchorId="7DFC6A5B" wp14:editId="57891261">
            <wp:extent cx="4651375" cy="844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375" cy="844550"/>
                    </a:xfrm>
                    <a:prstGeom prst="rect">
                      <a:avLst/>
                    </a:prstGeom>
                    <a:noFill/>
                    <a:ln>
                      <a:noFill/>
                    </a:ln>
                  </pic:spPr>
                </pic:pic>
              </a:graphicData>
            </a:graphic>
          </wp:inline>
        </w:drawing>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Проверяемые умения и навыки: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-умение выполнять действия с геометрическими фигурами, координатами и векторами;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-умение решать планиметрические задачи на нахождение геометрических </w:t>
      </w:r>
      <w:r w:rsidR="0023367D">
        <w:rPr>
          <w:rFonts w:ascii="Times New Roman" w:hAnsi="Times New Roman"/>
          <w:sz w:val="28"/>
          <w:szCs w:val="28"/>
        </w:rPr>
        <w:t>величин (длин, углов площадей).</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Основные ошибки:</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 неумение анализировать геометрическую конфигурацию,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 незнание теоремы о биссектрисе угла; теоремы о касательных, проведенных из одной точки к окружности; </w:t>
      </w:r>
    </w:p>
    <w:p w:rsidR="00DC3F77" w:rsidRPr="00DC3F77" w:rsidRDefault="0023367D" w:rsidP="00DC3F77">
      <w:pPr>
        <w:spacing w:after="0" w:line="240" w:lineRule="auto"/>
        <w:jc w:val="both"/>
        <w:rPr>
          <w:rFonts w:ascii="Times New Roman" w:hAnsi="Times New Roman"/>
          <w:sz w:val="28"/>
          <w:szCs w:val="28"/>
        </w:rPr>
      </w:pPr>
      <w:r>
        <w:rPr>
          <w:rFonts w:ascii="Times New Roman" w:hAnsi="Times New Roman"/>
          <w:sz w:val="28"/>
          <w:szCs w:val="28"/>
        </w:rPr>
        <w:t>­ арифметические ошибки.</w:t>
      </w:r>
    </w:p>
    <w:p w:rsidR="00DC3F77" w:rsidRPr="00DC3F77" w:rsidRDefault="00DC3F77" w:rsidP="00DC3F77">
      <w:pPr>
        <w:spacing w:after="0" w:line="240" w:lineRule="auto"/>
        <w:ind w:firstLine="708"/>
        <w:jc w:val="both"/>
        <w:rPr>
          <w:rFonts w:ascii="Times New Roman" w:hAnsi="Times New Roman"/>
          <w:sz w:val="28"/>
          <w:szCs w:val="28"/>
        </w:rPr>
      </w:pPr>
      <w:r w:rsidRPr="00DC3F77">
        <w:rPr>
          <w:rFonts w:ascii="Times New Roman" w:hAnsi="Times New Roman"/>
          <w:sz w:val="28"/>
          <w:szCs w:val="28"/>
        </w:rPr>
        <w:t>Задача оказалась сложной для подавляющего большинства выпускников. Это связано с тем, что в первом пункте при выполнении данных заданий, учащиеся испытывают затруднения при доказательстве, искажают теоремы и свойства геометрических фигур, происходит путаница при построении чертежа. Во втором пункте допускают вычислительные ошибки. Необходимо отметить, что только группа участников из категории, набравших от 81 до 100 баллов приступает, массово к этому заданию, но и здесь выполняемость задания на уровне 33,2%.</w:t>
      </w:r>
    </w:p>
    <w:p w:rsidR="00DC3F77" w:rsidRPr="00DC3F77" w:rsidRDefault="00DC3F77" w:rsidP="00DC3F77">
      <w:pPr>
        <w:spacing w:after="0" w:line="240" w:lineRule="auto"/>
        <w:ind w:firstLine="708"/>
        <w:jc w:val="both"/>
        <w:rPr>
          <w:rFonts w:ascii="Times New Roman" w:hAnsi="Times New Roman"/>
          <w:sz w:val="28"/>
          <w:szCs w:val="28"/>
        </w:rPr>
      </w:pPr>
      <w:r w:rsidRPr="00DC3F77">
        <w:rPr>
          <w:rFonts w:ascii="Times New Roman" w:hAnsi="Times New Roman"/>
          <w:sz w:val="28"/>
          <w:szCs w:val="28"/>
        </w:rPr>
        <w:t>Требуется комплексный подход для преодоления повторяющихся из года в год затруднений при решении геометрических заданий. Необходимы на постоянной основе методическая и предметная поддержка педагогов, трансляция передовых практик, помощь в подборе и освоении новых учебно-методических комплексов. Только система таких мероприятий позволит преодолеть проблемы, возникающие в регионе.</w:t>
      </w:r>
    </w:p>
    <w:p w:rsidR="00DC3F77" w:rsidRPr="00DC3F77" w:rsidRDefault="00DC3F77" w:rsidP="00DC3F77">
      <w:pPr>
        <w:spacing w:after="0" w:line="240" w:lineRule="auto"/>
        <w:jc w:val="both"/>
        <w:rPr>
          <w:rFonts w:ascii="Times New Roman" w:hAnsi="Times New Roman"/>
          <w:sz w:val="28"/>
          <w:szCs w:val="28"/>
        </w:rPr>
      </w:pP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Задание № 18</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noProof/>
          <w:sz w:val="28"/>
          <w:szCs w:val="28"/>
        </w:rPr>
        <w:drawing>
          <wp:inline distT="0" distB="0" distL="0" distR="0" wp14:anchorId="4092EDAD" wp14:editId="5FB4E8E7">
            <wp:extent cx="4044950" cy="864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950" cy="864870"/>
                    </a:xfrm>
                    <a:prstGeom prst="rect">
                      <a:avLst/>
                    </a:prstGeom>
                    <a:noFill/>
                    <a:ln>
                      <a:noFill/>
                    </a:ln>
                  </pic:spPr>
                </pic:pic>
              </a:graphicData>
            </a:graphic>
          </wp:inline>
        </w:drawing>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Проверяемые умения и навыки: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 xml:space="preserve">-умение решать уравнения с модулем, используя свойства функций и их графиков.  </w:t>
      </w:r>
    </w:p>
    <w:p w:rsidR="00DC3F77" w:rsidRPr="00DC3F77" w:rsidRDefault="00DC3F77" w:rsidP="00DC3F77">
      <w:pPr>
        <w:spacing w:after="0" w:line="240" w:lineRule="auto"/>
        <w:jc w:val="both"/>
        <w:rPr>
          <w:rFonts w:ascii="Times New Roman" w:hAnsi="Times New Roman"/>
          <w:sz w:val="28"/>
          <w:szCs w:val="28"/>
        </w:rPr>
      </w:pP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Основные ошибки:</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непонимание логики задачи и плохой анализ условия;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отсутствие полноценного исследования ситуации, предлагаемой в условии;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неумение делать необходимые логические обоснования и выводы;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отсутствие навыков построения аналитических рассуждений;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ошибки при составлении ограничений на параметр и искомую величину;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приобретение посторонних решений или потеря решений;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 xml:space="preserve">неверное построение графиков функций при использовании графического метода решения; </w:t>
      </w:r>
    </w:p>
    <w:p w:rsidR="00DC3F77" w:rsidRPr="00DC3F77" w:rsidRDefault="00DC3F77" w:rsidP="00DC3F77">
      <w:pPr>
        <w:spacing w:after="0" w:line="240" w:lineRule="auto"/>
        <w:jc w:val="both"/>
        <w:rPr>
          <w:rFonts w:ascii="Times New Roman" w:hAnsi="Times New Roman"/>
          <w:sz w:val="28"/>
          <w:szCs w:val="28"/>
        </w:rPr>
      </w:pPr>
      <w:r w:rsidRPr="00DC3F77">
        <w:rPr>
          <w:rFonts w:ascii="Times New Roman" w:hAnsi="Times New Roman"/>
          <w:sz w:val="28"/>
          <w:szCs w:val="28"/>
        </w:rPr>
        <w:t>­</w:t>
      </w:r>
      <w:r w:rsidRPr="00DC3F77">
        <w:rPr>
          <w:rFonts w:ascii="Times New Roman" w:hAnsi="Times New Roman"/>
          <w:sz w:val="28"/>
          <w:szCs w:val="28"/>
        </w:rPr>
        <w:tab/>
        <w:t>вычислительные ошибки.</w:t>
      </w:r>
    </w:p>
    <w:p w:rsidR="00DC3F77" w:rsidRPr="00DC3F77" w:rsidRDefault="00DC3F77" w:rsidP="00DC3F77">
      <w:pPr>
        <w:spacing w:after="0" w:line="240" w:lineRule="auto"/>
        <w:ind w:firstLine="708"/>
        <w:jc w:val="both"/>
        <w:rPr>
          <w:rFonts w:ascii="Times New Roman" w:hAnsi="Times New Roman"/>
          <w:sz w:val="28"/>
          <w:szCs w:val="28"/>
        </w:rPr>
      </w:pPr>
      <w:r w:rsidRPr="00DC3F77">
        <w:rPr>
          <w:rFonts w:ascii="Times New Roman" w:hAnsi="Times New Roman"/>
          <w:sz w:val="28"/>
          <w:szCs w:val="28"/>
        </w:rPr>
        <w:t xml:space="preserve">Задачи с параметром допускают весьма разнообразные способы решения. Наиболее распространёнными из них являются: аналитический способ решения </w:t>
      </w:r>
      <w:r w:rsidR="00392927">
        <w:rPr>
          <w:rFonts w:ascii="Times New Roman" w:hAnsi="Times New Roman"/>
          <w:sz w:val="28"/>
          <w:szCs w:val="28"/>
        </w:rPr>
        <w:br/>
      </w:r>
      <w:r w:rsidRPr="00DC3F77">
        <w:rPr>
          <w:rFonts w:ascii="Times New Roman" w:hAnsi="Times New Roman"/>
          <w:sz w:val="28"/>
          <w:szCs w:val="28"/>
        </w:rPr>
        <w:t xml:space="preserve">и способ решения, основанный на построении и исследовании графической модели данной задачи. Для успешного выполнения задания 18, помимо прочных математических знаний, необходим высокий уровень математической культуры, которая формируется в течение всего периода обучения. Результат по сравнению </w:t>
      </w:r>
      <w:r w:rsidR="00392927">
        <w:rPr>
          <w:rFonts w:ascii="Times New Roman" w:hAnsi="Times New Roman"/>
          <w:sz w:val="28"/>
          <w:szCs w:val="28"/>
        </w:rPr>
        <w:br/>
      </w:r>
      <w:r w:rsidRPr="00DC3F77">
        <w:rPr>
          <w:rFonts w:ascii="Times New Roman" w:hAnsi="Times New Roman"/>
          <w:sz w:val="28"/>
          <w:szCs w:val="28"/>
        </w:rPr>
        <w:t>с прошлым годом чуть выше на 1,2%.</w:t>
      </w:r>
    </w:p>
    <w:p w:rsidR="00DC3F77" w:rsidRPr="00DC3F77" w:rsidRDefault="00DC3F77" w:rsidP="00392927">
      <w:pPr>
        <w:spacing w:after="0" w:line="240" w:lineRule="auto"/>
        <w:ind w:firstLine="708"/>
        <w:jc w:val="both"/>
        <w:rPr>
          <w:rFonts w:ascii="Times New Roman" w:hAnsi="Times New Roman"/>
          <w:sz w:val="28"/>
          <w:szCs w:val="28"/>
        </w:rPr>
      </w:pPr>
      <w:r w:rsidRPr="00DC3F77">
        <w:rPr>
          <w:rFonts w:ascii="Times New Roman" w:hAnsi="Times New Roman"/>
          <w:sz w:val="28"/>
          <w:szCs w:val="28"/>
        </w:rPr>
        <w:t>Различные задания по-разному решаются участниками из различных групп. Рекомендуется методистам и педагогам обратить на это особое внимание. Однако есть задания, которые решаются участники всех групп, и задания, при решении которых почти все участники испытывают затруднения.</w:t>
      </w:r>
    </w:p>
    <w:bookmarkEnd w:id="0"/>
    <w:p w:rsidR="00392927" w:rsidRPr="00DC3F77" w:rsidRDefault="00392927" w:rsidP="00392927">
      <w:pPr>
        <w:pStyle w:val="aff0"/>
        <w:spacing w:line="240" w:lineRule="auto"/>
        <w:ind w:left="-284" w:firstLine="568"/>
        <w:jc w:val="both"/>
        <w:rPr>
          <w:rFonts w:ascii="Times New Roman" w:hAnsi="Times New Roman"/>
          <w:sz w:val="28"/>
          <w:szCs w:val="28"/>
        </w:rPr>
      </w:pPr>
      <w:r w:rsidRPr="00DC3F77">
        <w:rPr>
          <w:rFonts w:ascii="Times New Roman" w:hAnsi="Times New Roman"/>
          <w:sz w:val="28"/>
          <w:szCs w:val="28"/>
        </w:rPr>
        <w:t>В целом можно считать достаточно усвоенными школьниками региона следующие умения и виды деятельности:</w:t>
      </w:r>
    </w:p>
    <w:p w:rsidR="00392927" w:rsidRPr="00DC3F77" w:rsidRDefault="00392927" w:rsidP="00392927">
      <w:pPr>
        <w:pStyle w:val="aff0"/>
        <w:numPr>
          <w:ilvl w:val="0"/>
          <w:numId w:val="6"/>
        </w:numPr>
        <w:spacing w:line="240" w:lineRule="auto"/>
        <w:ind w:left="-284" w:firstLine="568"/>
        <w:jc w:val="both"/>
        <w:rPr>
          <w:rFonts w:ascii="Times New Roman" w:hAnsi="Times New Roman"/>
          <w:sz w:val="28"/>
          <w:szCs w:val="28"/>
        </w:rPr>
      </w:pPr>
      <w:r w:rsidRPr="00DC3F77">
        <w:rPr>
          <w:rFonts w:ascii="Times New Roman" w:hAnsi="Times New Roman"/>
          <w:sz w:val="28"/>
          <w:szCs w:val="28"/>
        </w:rPr>
        <w:t xml:space="preserve"> уметь  выполнять  вычисления и преобразования,</w:t>
      </w:r>
    </w:p>
    <w:p w:rsidR="00392927" w:rsidRPr="00DC3F77" w:rsidRDefault="00392927" w:rsidP="00392927">
      <w:pPr>
        <w:pStyle w:val="aff0"/>
        <w:numPr>
          <w:ilvl w:val="0"/>
          <w:numId w:val="6"/>
        </w:numPr>
        <w:spacing w:line="240" w:lineRule="auto"/>
        <w:ind w:left="-284" w:firstLine="568"/>
        <w:jc w:val="both"/>
        <w:rPr>
          <w:rFonts w:ascii="Times New Roman" w:hAnsi="Times New Roman"/>
          <w:sz w:val="28"/>
          <w:szCs w:val="28"/>
        </w:rPr>
      </w:pPr>
      <w:r w:rsidRPr="00DC3F77">
        <w:rPr>
          <w:rFonts w:ascii="Times New Roman" w:hAnsi="Times New Roman"/>
          <w:sz w:val="28"/>
          <w:szCs w:val="28"/>
        </w:rPr>
        <w:t xml:space="preserve"> уметь решать уравнения и неравенства.</w:t>
      </w:r>
    </w:p>
    <w:p w:rsidR="00392927" w:rsidRPr="00DC3F77" w:rsidRDefault="00392927" w:rsidP="00392927">
      <w:pPr>
        <w:pStyle w:val="aff0"/>
        <w:numPr>
          <w:ilvl w:val="0"/>
          <w:numId w:val="6"/>
        </w:numPr>
        <w:spacing w:after="0" w:line="240" w:lineRule="auto"/>
        <w:ind w:left="-284" w:firstLine="568"/>
        <w:jc w:val="both"/>
        <w:rPr>
          <w:rFonts w:ascii="Times New Roman" w:hAnsi="Times New Roman"/>
          <w:sz w:val="28"/>
          <w:szCs w:val="28"/>
        </w:rPr>
      </w:pPr>
      <w:r w:rsidRPr="00DC3F77">
        <w:rPr>
          <w:rFonts w:ascii="Times New Roman" w:hAnsi="Times New Roman"/>
          <w:sz w:val="28"/>
          <w:szCs w:val="28"/>
        </w:rPr>
        <w:t xml:space="preserve"> решение заданий теории чисел/проводить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уметь строить и исследовать простейшие математические модели.</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Итоги анализа выполнения заданий профильного ЕГЭ по математике в 2024 году позволяют выделить основные проблемы в преподавании математики </w:t>
      </w:r>
      <w:r>
        <w:rPr>
          <w:rFonts w:ascii="Times New Roman" w:hAnsi="Times New Roman"/>
          <w:sz w:val="28"/>
        </w:rPr>
        <w:br/>
      </w:r>
      <w:r w:rsidRPr="00DC3F77">
        <w:rPr>
          <w:rFonts w:ascii="Times New Roman" w:hAnsi="Times New Roman"/>
          <w:sz w:val="28"/>
        </w:rPr>
        <w:t xml:space="preserve">в Ростовской области: </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w:t>
      </w:r>
      <w:proofErr w:type="spellStart"/>
      <w:r w:rsidRPr="00DC3F77">
        <w:rPr>
          <w:rFonts w:ascii="Times New Roman" w:hAnsi="Times New Roman"/>
          <w:sz w:val="28"/>
        </w:rPr>
        <w:t>несформированность</w:t>
      </w:r>
      <w:proofErr w:type="spellEnd"/>
      <w:r w:rsidRPr="00DC3F77">
        <w:rPr>
          <w:rFonts w:ascii="Times New Roman" w:hAnsi="Times New Roman"/>
          <w:sz w:val="28"/>
        </w:rPr>
        <w:t xml:space="preserve"> базовой логической культуры в основной школе; </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 недостаточная алгебраическая подготовка в основной школе; </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-недостаточное владение геометрическими знаниями, формируемыми </w:t>
      </w:r>
      <w:r>
        <w:rPr>
          <w:rFonts w:ascii="Times New Roman" w:hAnsi="Times New Roman"/>
          <w:sz w:val="28"/>
        </w:rPr>
        <w:br/>
      </w:r>
      <w:r w:rsidRPr="00DC3F77">
        <w:rPr>
          <w:rFonts w:ascii="Times New Roman" w:hAnsi="Times New Roman"/>
          <w:sz w:val="28"/>
        </w:rPr>
        <w:t xml:space="preserve">в основной школе; отсутствие графической культуры;  </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-неумение проводить анализ условия задачи, осуществлять поиск путей решения, неумение применять стандартные алгоритмы в измененной ситуации; </w:t>
      </w:r>
    </w:p>
    <w:p w:rsidR="00392927" w:rsidRPr="00DC3F77" w:rsidRDefault="00392927" w:rsidP="00392927">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 неумение выполнять действия с геометрическими фигурами, прямыми </w:t>
      </w:r>
      <w:r>
        <w:rPr>
          <w:rFonts w:ascii="Times New Roman" w:hAnsi="Times New Roman"/>
          <w:sz w:val="28"/>
        </w:rPr>
        <w:br/>
      </w:r>
      <w:r w:rsidRPr="00DC3F77">
        <w:rPr>
          <w:rFonts w:ascii="Times New Roman" w:hAnsi="Times New Roman"/>
          <w:sz w:val="28"/>
        </w:rPr>
        <w:t xml:space="preserve">и плоскостями в пространстве, многогранниками, телами и поверхностями вращения; </w:t>
      </w:r>
    </w:p>
    <w:p w:rsidR="0023367D" w:rsidRDefault="00392927" w:rsidP="0023367D">
      <w:pPr>
        <w:spacing w:after="0" w:line="240" w:lineRule="auto"/>
        <w:ind w:left="-284" w:right="55" w:firstLine="568"/>
        <w:jc w:val="both"/>
        <w:rPr>
          <w:rFonts w:ascii="Times New Roman" w:hAnsi="Times New Roman"/>
          <w:sz w:val="28"/>
        </w:rPr>
      </w:pPr>
      <w:r w:rsidRPr="00DC3F77">
        <w:rPr>
          <w:rFonts w:ascii="Times New Roman" w:hAnsi="Times New Roman"/>
          <w:sz w:val="28"/>
        </w:rPr>
        <w:t xml:space="preserve">-неумение находить и исправлять ошибки в собственных рассуждениях </w:t>
      </w:r>
      <w:r>
        <w:rPr>
          <w:rFonts w:ascii="Times New Roman" w:hAnsi="Times New Roman"/>
          <w:sz w:val="28"/>
        </w:rPr>
        <w:br/>
      </w:r>
      <w:r w:rsidRPr="00DC3F77">
        <w:rPr>
          <w:rFonts w:ascii="Times New Roman" w:hAnsi="Times New Roman"/>
          <w:sz w:val="28"/>
        </w:rPr>
        <w:t>и алгебраических пр</w:t>
      </w:r>
      <w:r>
        <w:rPr>
          <w:rFonts w:ascii="Times New Roman" w:hAnsi="Times New Roman"/>
          <w:sz w:val="28"/>
        </w:rPr>
        <w:t>еобразованиях и в вычисления</w:t>
      </w:r>
    </w:p>
    <w:p w:rsidR="0023367D" w:rsidRDefault="0023367D" w:rsidP="0023367D">
      <w:pPr>
        <w:spacing w:after="0" w:line="240" w:lineRule="auto"/>
        <w:ind w:left="-284" w:right="55" w:firstLine="568"/>
        <w:jc w:val="both"/>
        <w:rPr>
          <w:rFonts w:ascii="Times New Roman" w:hAnsi="Times New Roman"/>
          <w:sz w:val="28"/>
        </w:rPr>
      </w:pPr>
    </w:p>
    <w:p w:rsidR="00033AB1" w:rsidRDefault="007820DE" w:rsidP="0023367D">
      <w:pPr>
        <w:spacing w:after="0" w:line="240" w:lineRule="auto"/>
        <w:ind w:left="-284" w:right="55" w:firstLine="568"/>
        <w:jc w:val="both"/>
        <w:rPr>
          <w:rFonts w:ascii="Times New Roman" w:hAnsi="Times New Roman"/>
          <w:sz w:val="28"/>
          <w:u w:val="single"/>
        </w:rPr>
      </w:pPr>
      <w:r>
        <w:rPr>
          <w:rFonts w:ascii="Times New Roman" w:hAnsi="Times New Roman"/>
          <w:b/>
          <w:i/>
          <w:sz w:val="28"/>
          <w:u w:val="single"/>
        </w:rPr>
        <w:t>физика</w:t>
      </w:r>
      <w:r>
        <w:rPr>
          <w:rFonts w:ascii="Times New Roman" w:hAnsi="Times New Roman"/>
          <w:sz w:val="28"/>
          <w:u w:val="single"/>
        </w:rPr>
        <w:t xml:space="preserve">: </w:t>
      </w:r>
    </w:p>
    <w:p w:rsidR="00033AB1" w:rsidRDefault="00033AB1">
      <w:pPr>
        <w:spacing w:after="0" w:line="240" w:lineRule="auto"/>
        <w:ind w:firstLine="567"/>
        <w:jc w:val="both"/>
        <w:rPr>
          <w:rFonts w:ascii="Times New Roman" w:hAnsi="Times New Roman"/>
          <w:sz w:val="28"/>
          <w:u w:val="single"/>
        </w:rPr>
      </w:pPr>
    </w:p>
    <w:tbl>
      <w:tblPr>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2523"/>
        <w:gridCol w:w="2315"/>
        <w:gridCol w:w="2315"/>
        <w:gridCol w:w="2060"/>
      </w:tblGrid>
      <w:tr w:rsidR="00033AB1" w:rsidTr="005E3004">
        <w:trPr>
          <w:trHeight w:val="338"/>
          <w:tblHeader/>
        </w:trPr>
        <w:tc>
          <w:tcPr>
            <w:tcW w:w="739"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23"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690"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392927" w:rsidTr="005E3004">
        <w:trPr>
          <w:trHeight w:val="155"/>
          <w:tblHeader/>
        </w:trPr>
        <w:tc>
          <w:tcPr>
            <w:tcW w:w="739" w:type="dxa"/>
            <w:vMerge/>
            <w:tcBorders>
              <w:top w:val="single" w:sz="4" w:space="0" w:color="000000"/>
              <w:left w:val="single" w:sz="4" w:space="0" w:color="000000"/>
              <w:bottom w:val="single" w:sz="4" w:space="0" w:color="000000"/>
              <w:right w:val="single" w:sz="4" w:space="0" w:color="000000"/>
            </w:tcBorders>
          </w:tcPr>
          <w:p w:rsidR="00392927" w:rsidRDefault="00392927" w:rsidP="00392927"/>
        </w:tc>
        <w:tc>
          <w:tcPr>
            <w:tcW w:w="2523" w:type="dxa"/>
            <w:vMerge/>
            <w:tcBorders>
              <w:top w:val="single" w:sz="4" w:space="0" w:color="000000"/>
              <w:left w:val="single" w:sz="4" w:space="0" w:color="000000"/>
              <w:bottom w:val="single" w:sz="4" w:space="0" w:color="000000"/>
              <w:right w:val="single" w:sz="4" w:space="0" w:color="000000"/>
            </w:tcBorders>
          </w:tcPr>
          <w:p w:rsidR="00392927" w:rsidRDefault="00392927" w:rsidP="00392927"/>
        </w:tc>
        <w:tc>
          <w:tcPr>
            <w:tcW w:w="2315" w:type="dxa"/>
            <w:tcBorders>
              <w:top w:val="single" w:sz="4" w:space="0" w:color="000000"/>
              <w:left w:val="single" w:sz="4" w:space="0" w:color="000000"/>
              <w:bottom w:val="single" w:sz="4" w:space="0" w:color="000000"/>
              <w:right w:val="single" w:sz="4" w:space="0" w:color="000000"/>
            </w:tcBorders>
          </w:tcPr>
          <w:p w:rsidR="00392927" w:rsidRDefault="00392927" w:rsidP="00392927">
            <w:pPr>
              <w:pStyle w:val="aff0"/>
              <w:numPr>
                <w:ilvl w:val="0"/>
                <w:numId w:val="7"/>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392927" w:rsidRDefault="00392927" w:rsidP="00392927">
            <w:pPr>
              <w:pStyle w:val="aff0"/>
              <w:numPr>
                <w:ilvl w:val="0"/>
                <w:numId w:val="7"/>
              </w:numPr>
              <w:spacing w:after="0" w:line="240" w:lineRule="auto"/>
              <w:jc w:val="center"/>
              <w:rPr>
                <w:rFonts w:ascii="Times New Roman" w:hAnsi="Times New Roman"/>
                <w:sz w:val="20"/>
              </w:rPr>
            </w:pPr>
            <w:r>
              <w:rPr>
                <w:rFonts w:ascii="Times New Roman" w:hAnsi="Times New Roman"/>
                <w:sz w:val="20"/>
              </w:rPr>
              <w:t xml:space="preserve"> г.</w:t>
            </w:r>
          </w:p>
        </w:tc>
        <w:tc>
          <w:tcPr>
            <w:tcW w:w="2060" w:type="dxa"/>
            <w:tcBorders>
              <w:top w:val="single" w:sz="4" w:space="0" w:color="000000"/>
              <w:left w:val="single" w:sz="4" w:space="0" w:color="000000"/>
              <w:bottom w:val="single" w:sz="4" w:space="0" w:color="000000"/>
              <w:right w:val="single" w:sz="4" w:space="0" w:color="000000"/>
            </w:tcBorders>
          </w:tcPr>
          <w:p w:rsidR="00392927" w:rsidRDefault="00392927" w:rsidP="00392927">
            <w:pPr>
              <w:pStyle w:val="aff0"/>
              <w:numPr>
                <w:ilvl w:val="0"/>
                <w:numId w:val="7"/>
              </w:numPr>
              <w:spacing w:after="0" w:line="240" w:lineRule="auto"/>
              <w:jc w:val="center"/>
              <w:rPr>
                <w:rFonts w:ascii="Times New Roman" w:hAnsi="Times New Roman"/>
                <w:sz w:val="20"/>
              </w:rPr>
            </w:pPr>
            <w:r>
              <w:rPr>
                <w:rFonts w:ascii="Times New Roman" w:hAnsi="Times New Roman"/>
                <w:sz w:val="20"/>
              </w:rPr>
              <w:t xml:space="preserve"> г</w:t>
            </w:r>
          </w:p>
        </w:tc>
      </w:tr>
      <w:tr w:rsidR="00392927" w:rsidTr="005E3004">
        <w:trPr>
          <w:trHeight w:val="349"/>
        </w:trPr>
        <w:tc>
          <w:tcPr>
            <w:tcW w:w="739" w:type="dxa"/>
            <w:tcBorders>
              <w:top w:val="single" w:sz="4" w:space="0" w:color="000000"/>
              <w:left w:val="single" w:sz="4" w:space="0" w:color="000000"/>
              <w:bottom w:val="single" w:sz="4" w:space="0" w:color="000000"/>
              <w:right w:val="single" w:sz="4" w:space="0" w:color="000000"/>
            </w:tcBorders>
          </w:tcPr>
          <w:p w:rsidR="00392927" w:rsidRDefault="00392927" w:rsidP="00392927">
            <w:pPr>
              <w:spacing w:after="0" w:line="240" w:lineRule="auto"/>
              <w:ind w:left="360"/>
              <w:contextualSpacing/>
              <w:jc w:val="center"/>
              <w:rPr>
                <w:rFonts w:ascii="Times New Roman" w:hAnsi="Times New Roman"/>
                <w:sz w:val="20"/>
              </w:rPr>
            </w:pPr>
            <w:r>
              <w:rPr>
                <w:rFonts w:ascii="Times New Roman" w:hAnsi="Times New Roman"/>
                <w:sz w:val="20"/>
              </w:rPr>
              <w:t>1</w:t>
            </w:r>
          </w:p>
        </w:tc>
        <w:tc>
          <w:tcPr>
            <w:tcW w:w="2523" w:type="dxa"/>
            <w:tcBorders>
              <w:top w:val="single" w:sz="4" w:space="0" w:color="000000"/>
              <w:left w:val="single" w:sz="4" w:space="0" w:color="000000"/>
              <w:bottom w:val="single" w:sz="4" w:space="0" w:color="000000"/>
              <w:right w:val="single" w:sz="4" w:space="0" w:color="000000"/>
            </w:tcBorders>
          </w:tcPr>
          <w:p w:rsidR="00392927" w:rsidRDefault="00392927" w:rsidP="00392927">
            <w:pPr>
              <w:spacing w:after="0" w:line="240" w:lineRule="auto"/>
              <w:contextualSpacing/>
              <w:jc w:val="both"/>
              <w:rPr>
                <w:rFonts w:ascii="Times New Roman" w:hAnsi="Times New Roman"/>
                <w:sz w:val="20"/>
              </w:rPr>
            </w:pPr>
            <w:r>
              <w:rPr>
                <w:rFonts w:ascii="Times New Roman" w:hAnsi="Times New Roman"/>
                <w:sz w:val="20"/>
              </w:rPr>
              <w:t>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927" w:rsidRDefault="00392927" w:rsidP="00392927">
            <w:pPr>
              <w:jc w:val="center"/>
              <w:rPr>
                <w:rFonts w:ascii="Times New Roman" w:hAnsi="Times New Roman"/>
                <w:sz w:val="24"/>
              </w:rPr>
            </w:pPr>
            <w:r>
              <w:rPr>
                <w:rFonts w:ascii="Times New Roman" w:hAnsi="Times New Roman"/>
                <w:sz w:val="24"/>
              </w:rPr>
              <w:t>8,19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927" w:rsidRDefault="00392927" w:rsidP="00392927">
            <w:pPr>
              <w:jc w:val="center"/>
              <w:rPr>
                <w:rFonts w:ascii="Times New Roman" w:hAnsi="Times New Roman"/>
                <w:sz w:val="24"/>
              </w:rPr>
            </w:pPr>
            <w:r>
              <w:rPr>
                <w:rFonts w:ascii="Times New Roman" w:hAnsi="Times New Roman"/>
                <w:sz w:val="24"/>
              </w:rPr>
              <w:t>7,36</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927" w:rsidRPr="00B213E6" w:rsidRDefault="00B213E6" w:rsidP="00392927">
            <w:pPr>
              <w:jc w:val="center"/>
              <w:rPr>
                <w:rFonts w:ascii="Times New Roman" w:hAnsi="Times New Roman"/>
                <w:sz w:val="24"/>
                <w:szCs w:val="24"/>
              </w:rPr>
            </w:pPr>
            <w:r w:rsidRPr="00B213E6">
              <w:rPr>
                <w:rFonts w:ascii="Times New Roman" w:hAnsi="Times New Roman"/>
                <w:sz w:val="24"/>
                <w:szCs w:val="24"/>
              </w:rPr>
              <w:t>4,62</w:t>
            </w:r>
          </w:p>
        </w:tc>
      </w:tr>
      <w:tr w:rsidR="00B213E6" w:rsidTr="005E3004">
        <w:trPr>
          <w:trHeight w:val="354"/>
        </w:trPr>
        <w:tc>
          <w:tcPr>
            <w:tcW w:w="739"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ind w:left="425"/>
              <w:contextualSpacing/>
              <w:jc w:val="center"/>
              <w:rPr>
                <w:rFonts w:ascii="Times New Roman" w:hAnsi="Times New Roman"/>
                <w:sz w:val="20"/>
              </w:rPr>
            </w:pPr>
            <w:r>
              <w:rPr>
                <w:rFonts w:ascii="Times New Roman" w:hAnsi="Times New Roman"/>
                <w:sz w:val="20"/>
              </w:rPr>
              <w:t>2</w:t>
            </w:r>
          </w:p>
        </w:tc>
        <w:tc>
          <w:tcPr>
            <w:tcW w:w="2523"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contextualSpacing/>
              <w:jc w:val="center"/>
              <w:rPr>
                <w:rFonts w:ascii="Times New Roman" w:hAnsi="Times New Roman"/>
                <w:sz w:val="24"/>
              </w:rPr>
            </w:pPr>
            <w:r>
              <w:rPr>
                <w:rFonts w:ascii="Times New Roman" w:hAnsi="Times New Roman"/>
                <w:sz w:val="24"/>
              </w:rPr>
              <w:t>12,4</w:t>
            </w:r>
          </w:p>
        </w:tc>
        <w:tc>
          <w:tcPr>
            <w:tcW w:w="2315" w:type="dxa"/>
            <w:tcBorders>
              <w:top w:val="single" w:sz="4" w:space="0" w:color="000000"/>
              <w:left w:val="single" w:sz="4" w:space="0" w:color="000000"/>
              <w:bottom w:val="single" w:sz="4" w:space="0" w:color="000000"/>
              <w:right w:val="single" w:sz="4" w:space="0" w:color="000000"/>
            </w:tcBorders>
            <w:vAlign w:val="center"/>
          </w:tcPr>
          <w:p w:rsidR="00B213E6" w:rsidRDefault="00B213E6" w:rsidP="00B213E6">
            <w:pPr>
              <w:contextualSpacing/>
              <w:jc w:val="center"/>
              <w:rPr>
                <w:rFonts w:ascii="Times New Roman" w:hAnsi="Times New Roman"/>
                <w:sz w:val="24"/>
              </w:rPr>
            </w:pPr>
            <w:r>
              <w:rPr>
                <w:rFonts w:ascii="Times New Roman" w:hAnsi="Times New Roman"/>
                <w:sz w:val="24"/>
              </w:rPr>
              <w:t>16,99</w:t>
            </w:r>
          </w:p>
        </w:tc>
        <w:tc>
          <w:tcPr>
            <w:tcW w:w="2060" w:type="dxa"/>
            <w:tcBorders>
              <w:top w:val="nil"/>
              <w:left w:val="nil"/>
              <w:bottom w:val="single" w:sz="4" w:space="0" w:color="auto"/>
              <w:right w:val="single" w:sz="4" w:space="0" w:color="auto"/>
            </w:tcBorders>
            <w:shd w:val="clear" w:color="auto" w:fill="auto"/>
            <w:vAlign w:val="bottom"/>
          </w:tcPr>
          <w:p w:rsidR="00B213E6" w:rsidRPr="00B213E6" w:rsidRDefault="00B213E6" w:rsidP="00B213E6">
            <w:pPr>
              <w:jc w:val="center"/>
              <w:rPr>
                <w:rFonts w:ascii="Times New Roman" w:hAnsi="Times New Roman"/>
                <w:sz w:val="24"/>
                <w:szCs w:val="24"/>
              </w:rPr>
            </w:pPr>
            <w:r>
              <w:rPr>
                <w:rFonts w:ascii="Times New Roman" w:hAnsi="Times New Roman"/>
                <w:sz w:val="24"/>
                <w:szCs w:val="24"/>
              </w:rPr>
              <w:t>33,</w:t>
            </w:r>
            <w:r w:rsidRPr="00B213E6">
              <w:rPr>
                <w:rFonts w:ascii="Times New Roman" w:hAnsi="Times New Roman"/>
                <w:sz w:val="24"/>
                <w:szCs w:val="24"/>
              </w:rPr>
              <w:t>66</w:t>
            </w:r>
          </w:p>
        </w:tc>
      </w:tr>
      <w:tr w:rsidR="00B213E6" w:rsidTr="005E3004">
        <w:trPr>
          <w:trHeight w:val="338"/>
        </w:trPr>
        <w:tc>
          <w:tcPr>
            <w:tcW w:w="739"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ind w:left="425"/>
              <w:contextualSpacing/>
              <w:jc w:val="center"/>
              <w:rPr>
                <w:rFonts w:ascii="Times New Roman" w:hAnsi="Times New Roman"/>
                <w:sz w:val="20"/>
              </w:rPr>
            </w:pPr>
            <w:r>
              <w:rPr>
                <w:rFonts w:ascii="Times New Roman" w:hAnsi="Times New Roman"/>
                <w:sz w:val="20"/>
              </w:rPr>
              <w:t>3</w:t>
            </w:r>
          </w:p>
        </w:tc>
        <w:tc>
          <w:tcPr>
            <w:tcW w:w="2523"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3E6" w:rsidRDefault="00B213E6" w:rsidP="00B213E6">
            <w:pPr>
              <w:jc w:val="center"/>
              <w:rPr>
                <w:rFonts w:ascii="Times New Roman" w:hAnsi="Times New Roman"/>
                <w:sz w:val="24"/>
              </w:rPr>
            </w:pPr>
            <w:r>
              <w:rPr>
                <w:rFonts w:ascii="Times New Roman" w:hAnsi="Times New Roman"/>
                <w:sz w:val="24"/>
              </w:rPr>
              <w:t>5,32</w:t>
            </w:r>
          </w:p>
        </w:tc>
        <w:tc>
          <w:tcPr>
            <w:tcW w:w="2315" w:type="dxa"/>
            <w:tcBorders>
              <w:top w:val="single" w:sz="4" w:space="0" w:color="000000"/>
              <w:left w:val="single" w:sz="4" w:space="0" w:color="000000"/>
              <w:bottom w:val="single" w:sz="4" w:space="0" w:color="000000"/>
              <w:right w:val="single" w:sz="4" w:space="0" w:color="000000"/>
            </w:tcBorders>
            <w:vAlign w:val="center"/>
          </w:tcPr>
          <w:p w:rsidR="00B213E6" w:rsidRDefault="00B213E6" w:rsidP="00B213E6">
            <w:pPr>
              <w:contextualSpacing/>
              <w:jc w:val="center"/>
              <w:rPr>
                <w:rFonts w:ascii="Times New Roman" w:hAnsi="Times New Roman"/>
                <w:sz w:val="24"/>
              </w:rPr>
            </w:pPr>
            <w:r>
              <w:rPr>
                <w:rFonts w:ascii="Times New Roman" w:hAnsi="Times New Roman"/>
                <w:sz w:val="24"/>
              </w:rPr>
              <w:t>3,74</w:t>
            </w:r>
          </w:p>
        </w:tc>
        <w:tc>
          <w:tcPr>
            <w:tcW w:w="2060" w:type="dxa"/>
            <w:tcBorders>
              <w:top w:val="nil"/>
              <w:left w:val="nil"/>
              <w:bottom w:val="single" w:sz="4" w:space="0" w:color="auto"/>
              <w:right w:val="single" w:sz="4" w:space="0" w:color="auto"/>
            </w:tcBorders>
            <w:shd w:val="clear" w:color="auto" w:fill="auto"/>
            <w:vAlign w:val="bottom"/>
          </w:tcPr>
          <w:p w:rsidR="00B213E6" w:rsidRPr="00B213E6" w:rsidRDefault="00B213E6" w:rsidP="00B213E6">
            <w:pPr>
              <w:jc w:val="center"/>
              <w:rPr>
                <w:rFonts w:ascii="Times New Roman" w:hAnsi="Times New Roman"/>
                <w:sz w:val="24"/>
                <w:szCs w:val="24"/>
              </w:rPr>
            </w:pPr>
            <w:r>
              <w:rPr>
                <w:rFonts w:ascii="Times New Roman" w:hAnsi="Times New Roman"/>
                <w:sz w:val="24"/>
                <w:szCs w:val="24"/>
              </w:rPr>
              <w:t>9,</w:t>
            </w:r>
            <w:r w:rsidRPr="00B213E6">
              <w:rPr>
                <w:rFonts w:ascii="Times New Roman" w:hAnsi="Times New Roman"/>
                <w:sz w:val="24"/>
                <w:szCs w:val="24"/>
              </w:rPr>
              <w:t>16</w:t>
            </w:r>
          </w:p>
        </w:tc>
      </w:tr>
      <w:tr w:rsidR="00B213E6" w:rsidTr="005E3004">
        <w:trPr>
          <w:trHeight w:val="338"/>
        </w:trPr>
        <w:tc>
          <w:tcPr>
            <w:tcW w:w="739"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ind w:left="425"/>
              <w:contextualSpacing/>
              <w:jc w:val="center"/>
              <w:rPr>
                <w:rFonts w:ascii="Times New Roman" w:hAnsi="Times New Roman"/>
                <w:sz w:val="20"/>
              </w:rPr>
            </w:pPr>
            <w:r>
              <w:rPr>
                <w:rFonts w:ascii="Times New Roman" w:hAnsi="Times New Roman"/>
                <w:sz w:val="20"/>
              </w:rPr>
              <w:t>4</w:t>
            </w:r>
          </w:p>
        </w:tc>
        <w:tc>
          <w:tcPr>
            <w:tcW w:w="2523" w:type="dxa"/>
            <w:tcBorders>
              <w:top w:val="single" w:sz="4" w:space="0" w:color="000000"/>
              <w:left w:val="single" w:sz="4" w:space="0" w:color="000000"/>
              <w:bottom w:val="single" w:sz="4" w:space="0" w:color="000000"/>
              <w:right w:val="single" w:sz="4" w:space="0" w:color="000000"/>
            </w:tcBorders>
          </w:tcPr>
          <w:p w:rsidR="00B213E6" w:rsidRDefault="00B213E6" w:rsidP="00B213E6">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3E6" w:rsidRDefault="00B213E6" w:rsidP="00B213E6">
            <w:pPr>
              <w:jc w:val="center"/>
              <w:rPr>
                <w:rFonts w:ascii="Times New Roman" w:hAnsi="Times New Roman"/>
                <w:sz w:val="24"/>
              </w:rPr>
            </w:pPr>
            <w:r>
              <w:rPr>
                <w:rFonts w:ascii="Times New Roman" w:hAnsi="Times New Roman"/>
                <w:sz w:val="24"/>
              </w:rPr>
              <w:t>1</w:t>
            </w:r>
          </w:p>
        </w:tc>
        <w:tc>
          <w:tcPr>
            <w:tcW w:w="2315" w:type="dxa"/>
            <w:tcBorders>
              <w:top w:val="single" w:sz="4" w:space="0" w:color="000000"/>
              <w:left w:val="single" w:sz="4" w:space="0" w:color="000000"/>
              <w:bottom w:val="single" w:sz="4" w:space="0" w:color="000000"/>
              <w:right w:val="single" w:sz="4" w:space="0" w:color="000000"/>
            </w:tcBorders>
            <w:vAlign w:val="center"/>
          </w:tcPr>
          <w:p w:rsidR="00B213E6" w:rsidRDefault="00B213E6" w:rsidP="00B213E6">
            <w:pPr>
              <w:contextualSpacing/>
              <w:jc w:val="center"/>
              <w:rPr>
                <w:rFonts w:ascii="Times New Roman" w:hAnsi="Times New Roman"/>
                <w:sz w:val="24"/>
              </w:rPr>
            </w:pPr>
            <w:r>
              <w:rPr>
                <w:rFonts w:ascii="Times New Roman" w:hAnsi="Times New Roman"/>
                <w:sz w:val="24"/>
              </w:rPr>
              <w:t>2</w:t>
            </w:r>
          </w:p>
        </w:tc>
        <w:tc>
          <w:tcPr>
            <w:tcW w:w="2060" w:type="dxa"/>
            <w:tcBorders>
              <w:top w:val="single" w:sz="4" w:space="0" w:color="000000"/>
              <w:left w:val="single" w:sz="4" w:space="0" w:color="000000"/>
              <w:bottom w:val="single" w:sz="4" w:space="0" w:color="000000"/>
              <w:right w:val="single" w:sz="4" w:space="0" w:color="000000"/>
            </w:tcBorders>
            <w:vAlign w:val="center"/>
          </w:tcPr>
          <w:p w:rsidR="00B213E6" w:rsidRPr="00B213E6" w:rsidRDefault="00B213E6" w:rsidP="00B213E6">
            <w:pPr>
              <w:contextualSpacing/>
              <w:jc w:val="center"/>
              <w:rPr>
                <w:rFonts w:ascii="Times New Roman" w:hAnsi="Times New Roman"/>
                <w:sz w:val="24"/>
                <w:szCs w:val="24"/>
              </w:rPr>
            </w:pPr>
            <w:r w:rsidRPr="00B213E6">
              <w:rPr>
                <w:rFonts w:ascii="Times New Roman" w:hAnsi="Times New Roman"/>
                <w:sz w:val="24"/>
                <w:szCs w:val="24"/>
              </w:rPr>
              <w:t>9</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физике в 202</w:t>
      </w:r>
      <w:r w:rsidR="00392927">
        <w:rPr>
          <w:rFonts w:ascii="Times New Roman" w:hAnsi="Times New Roman"/>
          <w:b/>
          <w:sz w:val="28"/>
        </w:rPr>
        <w:t xml:space="preserve">4 </w:t>
      </w:r>
      <w:r w:rsidR="001E2699">
        <w:rPr>
          <w:rFonts w:ascii="Times New Roman" w:hAnsi="Times New Roman"/>
          <w:b/>
          <w:sz w:val="28"/>
        </w:rPr>
        <w:t>году повысился на 6,45</w:t>
      </w:r>
      <w:r>
        <w:rPr>
          <w:rFonts w:ascii="Times New Roman" w:hAnsi="Times New Roman"/>
          <w:b/>
          <w:sz w:val="28"/>
        </w:rPr>
        <w:t xml:space="preserve">  по сравнению с 202</w:t>
      </w:r>
      <w:r w:rsidR="00392927">
        <w:rPr>
          <w:rFonts w:ascii="Times New Roman" w:hAnsi="Times New Roman"/>
          <w:b/>
          <w:sz w:val="28"/>
        </w:rPr>
        <w:t>3</w:t>
      </w:r>
      <w:r>
        <w:rPr>
          <w:rFonts w:ascii="Times New Roman" w:hAnsi="Times New Roman"/>
          <w:b/>
          <w:sz w:val="28"/>
        </w:rPr>
        <w:t xml:space="preserve"> годом.</w:t>
      </w:r>
    </w:p>
    <w:p w:rsidR="00033AB1" w:rsidRDefault="00B213E6">
      <w:pPr>
        <w:spacing w:after="0" w:line="240" w:lineRule="auto"/>
        <w:ind w:firstLine="567"/>
        <w:jc w:val="both"/>
        <w:rPr>
          <w:rFonts w:ascii="Times New Roman" w:hAnsi="Times New Roman"/>
          <w:sz w:val="28"/>
        </w:rPr>
      </w:pPr>
      <w:r>
        <w:rPr>
          <w:rFonts w:ascii="Times New Roman" w:hAnsi="Times New Roman"/>
          <w:sz w:val="28"/>
        </w:rPr>
        <w:t>Следует отметить, что все показатели</w:t>
      </w:r>
      <w:r w:rsidR="007820DE">
        <w:rPr>
          <w:rFonts w:ascii="Times New Roman" w:hAnsi="Times New Roman"/>
          <w:sz w:val="28"/>
        </w:rPr>
        <w:t xml:space="preserve"> результат</w:t>
      </w:r>
      <w:r>
        <w:rPr>
          <w:rFonts w:ascii="Times New Roman" w:hAnsi="Times New Roman"/>
          <w:sz w:val="28"/>
        </w:rPr>
        <w:t>ов ЕГЭ по физике</w:t>
      </w:r>
      <w:r>
        <w:rPr>
          <w:rFonts w:ascii="Times New Roman" w:hAnsi="Times New Roman"/>
          <w:sz w:val="28"/>
        </w:rPr>
        <w:br/>
      </w:r>
      <w:r w:rsidR="007820DE">
        <w:rPr>
          <w:rFonts w:ascii="Times New Roman" w:hAnsi="Times New Roman"/>
          <w:sz w:val="28"/>
        </w:rPr>
        <w:t xml:space="preserve"> в сравнении с прошлым годом улучшились.</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Показатели, характеризующие выполнение заданий КИМ по физике, следующие:</w:t>
      </w:r>
    </w:p>
    <w:tbl>
      <w:tblPr>
        <w:tblW w:w="9639" w:type="dxa"/>
        <w:tblInd w:w="-10" w:type="dxa"/>
        <w:tblLayout w:type="fixed"/>
        <w:tblCellMar>
          <w:left w:w="57" w:type="dxa"/>
          <w:right w:w="57" w:type="dxa"/>
        </w:tblCellMar>
        <w:tblLook w:val="0000" w:firstRow="0" w:lastRow="0" w:firstColumn="0" w:lastColumn="0" w:noHBand="0" w:noVBand="0"/>
      </w:tblPr>
      <w:tblGrid>
        <w:gridCol w:w="851"/>
        <w:gridCol w:w="2977"/>
        <w:gridCol w:w="992"/>
        <w:gridCol w:w="850"/>
        <w:gridCol w:w="993"/>
        <w:gridCol w:w="992"/>
        <w:gridCol w:w="850"/>
        <w:gridCol w:w="1134"/>
      </w:tblGrid>
      <w:tr w:rsidR="005E3004" w:rsidRPr="005E3004" w:rsidTr="005E3004">
        <w:trPr>
          <w:cantSplit/>
          <w:trHeight w:val="313"/>
          <w:tblHeader/>
        </w:trPr>
        <w:tc>
          <w:tcPr>
            <w:tcW w:w="851" w:type="dxa"/>
            <w:vMerge w:val="restart"/>
            <w:tcBorders>
              <w:top w:val="single" w:sz="8" w:space="0" w:color="000000"/>
              <w:left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rPr>
            </w:pPr>
            <w:r w:rsidRPr="005E3004">
              <w:rPr>
                <w:rFonts w:ascii="Times New Roman" w:eastAsia="Calibri" w:hAnsi="Times New Roman"/>
                <w:bCs/>
                <w:color w:val="auto"/>
              </w:rPr>
              <w:t>Номер</w:t>
            </w:r>
          </w:p>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rPr>
            </w:pPr>
            <w:r w:rsidRPr="005E3004">
              <w:rPr>
                <w:rFonts w:ascii="Times New Roman" w:eastAsia="Calibri" w:hAnsi="Times New Roman"/>
                <w:bCs/>
                <w:color w:val="auto"/>
              </w:rPr>
              <w:t>задания в КИМ</w:t>
            </w:r>
          </w:p>
        </w:tc>
        <w:tc>
          <w:tcPr>
            <w:tcW w:w="2977" w:type="dxa"/>
            <w:vMerge w:val="restart"/>
            <w:tcBorders>
              <w:top w:val="single" w:sz="8" w:space="0" w:color="000000"/>
              <w:left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rPr>
            </w:pPr>
            <w:r w:rsidRPr="005E3004">
              <w:rPr>
                <w:rFonts w:ascii="Times New Roman" w:eastAsia="Calibri" w:hAnsi="Times New Roman"/>
                <w:bCs/>
                <w:color w:val="auto"/>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rPr>
            </w:pPr>
            <w:r w:rsidRPr="005E3004">
              <w:rPr>
                <w:rFonts w:ascii="Times New Roman" w:eastAsia="Calibri" w:hAnsi="Times New Roman"/>
                <w:bCs/>
                <w:color w:val="auto"/>
              </w:rPr>
              <w:t>Уровень сложности задания</w:t>
            </w:r>
          </w:p>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rPr>
            </w:pPr>
          </w:p>
        </w:tc>
        <w:tc>
          <w:tcPr>
            <w:tcW w:w="4819" w:type="dxa"/>
            <w:gridSpan w:val="5"/>
            <w:tcBorders>
              <w:top w:val="single" w:sz="8" w:space="0" w:color="000000"/>
              <w:left w:val="single" w:sz="8" w:space="0" w:color="000000"/>
              <w:right w:val="single" w:sz="8" w:space="0" w:color="000000"/>
            </w:tcBorders>
          </w:tcPr>
          <w:p w:rsidR="005E3004" w:rsidRPr="005E3004" w:rsidRDefault="005E3004" w:rsidP="0023367D">
            <w:pPr>
              <w:spacing w:after="0" w:line="240" w:lineRule="auto"/>
              <w:jc w:val="center"/>
              <w:rPr>
                <w:rFonts w:ascii="Times New Roman" w:eastAsia="Calibri" w:hAnsi="Times New Roman"/>
                <w:bCs/>
                <w:color w:val="auto"/>
              </w:rPr>
            </w:pPr>
            <w:r w:rsidRPr="005E3004">
              <w:rPr>
                <w:rFonts w:ascii="Times New Roman" w:eastAsia="Calibri" w:hAnsi="Times New Roman"/>
                <w:color w:val="auto"/>
              </w:rPr>
              <w:t xml:space="preserve">Процент выполнения задания в </w:t>
            </w:r>
            <w:r w:rsidR="0023367D">
              <w:rPr>
                <w:rFonts w:ascii="Times New Roman" w:eastAsia="Calibri" w:hAnsi="Times New Roman"/>
                <w:color w:val="auto"/>
              </w:rPr>
              <w:t>Ростовской области</w:t>
            </w:r>
            <w:r w:rsidRPr="005E3004">
              <w:rPr>
                <w:rFonts w:ascii="Times New Roman" w:eastAsia="Calibri" w:hAnsi="Times New Roman"/>
                <w:color w:val="auto"/>
                <w:vertAlign w:val="superscript"/>
              </w:rPr>
              <w:footnoteReference w:id="2"/>
            </w:r>
            <w:r w:rsidRPr="005E3004">
              <w:rPr>
                <w:rFonts w:ascii="Times New Roman" w:eastAsia="Calibri" w:hAnsi="Times New Roman"/>
                <w:color w:val="auto"/>
              </w:rPr>
              <w:t xml:space="preserve"> в группах участников экзамена с разными уровнями подготовки</w:t>
            </w:r>
          </w:p>
        </w:tc>
      </w:tr>
      <w:tr w:rsidR="005E3004" w:rsidRPr="005E3004" w:rsidTr="005E3004">
        <w:trPr>
          <w:cantSplit/>
          <w:trHeight w:val="635"/>
          <w:tblHeader/>
        </w:trPr>
        <w:tc>
          <w:tcPr>
            <w:tcW w:w="851" w:type="dxa"/>
            <w:vMerge/>
            <w:tcBorders>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p>
        </w:tc>
        <w:tc>
          <w:tcPr>
            <w:tcW w:w="2977" w:type="dxa"/>
            <w:vMerge/>
            <w:tcBorders>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p>
        </w:tc>
        <w:tc>
          <w:tcPr>
            <w:tcW w:w="992" w:type="dxa"/>
            <w:vMerge/>
            <w:tcBorders>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spacing w:after="0" w:line="240" w:lineRule="auto"/>
              <w:jc w:val="center"/>
              <w:rPr>
                <w:rFonts w:ascii="Times New Roman" w:eastAsia="Calibri" w:hAnsi="Times New Roman"/>
                <w:color w:val="auto"/>
              </w:rPr>
            </w:pPr>
            <w:r w:rsidRPr="005E3004">
              <w:rPr>
                <w:rFonts w:ascii="Times New Roman" w:eastAsia="Calibri" w:hAnsi="Times New Roman"/>
                <w:color w:val="auto"/>
              </w:rPr>
              <w:t>средний, %</w:t>
            </w:r>
          </w:p>
        </w:tc>
        <w:tc>
          <w:tcPr>
            <w:tcW w:w="993" w:type="dxa"/>
            <w:tcBorders>
              <w:top w:val="single" w:sz="8" w:space="0" w:color="000000"/>
              <w:left w:val="single" w:sz="8" w:space="0" w:color="000000"/>
              <w:bottom w:val="single" w:sz="8" w:space="0" w:color="000000"/>
              <w:right w:val="single" w:sz="8" w:space="0" w:color="000000"/>
            </w:tcBorders>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r w:rsidRPr="005E3004">
              <w:rPr>
                <w:rFonts w:ascii="Times New Roman" w:eastAsia="Calibri" w:hAnsi="Times New Roman"/>
                <w:bCs/>
                <w:color w:val="auto"/>
              </w:rPr>
              <w:t xml:space="preserve">в группе </w:t>
            </w:r>
            <w:r w:rsidRPr="005E3004">
              <w:rPr>
                <w:rFonts w:ascii="Times New Roman" w:eastAsia="Calibri" w:hAnsi="Times New Roman"/>
                <w:bCs/>
                <w:color w:val="auto"/>
              </w:rPr>
              <w:br/>
              <w:t>не преодолевших минимальный балл, %</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r w:rsidRPr="005E3004">
              <w:rPr>
                <w:rFonts w:ascii="Times New Roman" w:eastAsia="Calibri" w:hAnsi="Times New Roman"/>
                <w:bCs/>
                <w:color w:val="auto"/>
              </w:rPr>
              <w:t xml:space="preserve">в группе от минимального до 60 </w:t>
            </w:r>
            <w:proofErr w:type="spellStart"/>
            <w:r w:rsidRPr="005E3004">
              <w:rPr>
                <w:rFonts w:ascii="Times New Roman" w:eastAsia="Calibri" w:hAnsi="Times New Roman"/>
                <w:bCs/>
                <w:color w:val="auto"/>
              </w:rPr>
              <w:t>т.б</w:t>
            </w:r>
            <w:proofErr w:type="spellEnd"/>
            <w:r w:rsidRPr="005E3004">
              <w:rPr>
                <w:rFonts w:ascii="Times New Roman" w:eastAsia="Calibri" w:hAnsi="Times New Roman"/>
                <w:bCs/>
                <w:color w:val="auto"/>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r w:rsidRPr="005E3004">
              <w:rPr>
                <w:rFonts w:ascii="Times New Roman" w:eastAsia="Calibri" w:hAnsi="Times New Roman"/>
                <w:bCs/>
                <w:color w:val="auto"/>
              </w:rPr>
              <w:t xml:space="preserve">в группе от 61 до 80 </w:t>
            </w:r>
            <w:proofErr w:type="spellStart"/>
            <w:r w:rsidRPr="005E3004">
              <w:rPr>
                <w:rFonts w:ascii="Times New Roman" w:eastAsia="Calibri" w:hAnsi="Times New Roman"/>
                <w:bCs/>
                <w:color w:val="auto"/>
              </w:rPr>
              <w:t>т.б</w:t>
            </w:r>
            <w:proofErr w:type="spellEnd"/>
            <w:r w:rsidRPr="005E3004">
              <w:rPr>
                <w:rFonts w:ascii="Times New Roman" w:eastAsia="Calibri" w:hAnsi="Times New Roman"/>
                <w:bCs/>
                <w:color w:val="auto"/>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bCs/>
                <w:color w:val="auto"/>
              </w:rPr>
            </w:pPr>
            <w:r w:rsidRPr="005E3004">
              <w:rPr>
                <w:rFonts w:ascii="Times New Roman" w:eastAsia="Calibri" w:hAnsi="Times New Roman"/>
                <w:bCs/>
                <w:color w:val="auto"/>
              </w:rPr>
              <w:t xml:space="preserve">в группе </w:t>
            </w:r>
            <w:r w:rsidRPr="005E3004">
              <w:rPr>
                <w:rFonts w:ascii="Times New Roman" w:eastAsia="Calibri" w:hAnsi="Times New Roman"/>
                <w:bCs/>
                <w:color w:val="auto"/>
              </w:rPr>
              <w:br/>
              <w:t xml:space="preserve">от 81 до 100 </w:t>
            </w:r>
            <w:proofErr w:type="spellStart"/>
            <w:r w:rsidRPr="005E3004">
              <w:rPr>
                <w:rFonts w:ascii="Times New Roman" w:eastAsia="Calibri" w:hAnsi="Times New Roman"/>
                <w:bCs/>
                <w:color w:val="auto"/>
              </w:rPr>
              <w:t>т.б</w:t>
            </w:r>
            <w:proofErr w:type="spellEnd"/>
            <w:r w:rsidRPr="005E3004">
              <w:rPr>
                <w:rFonts w:ascii="Times New Roman" w:eastAsia="Calibri" w:hAnsi="Times New Roman"/>
                <w:bCs/>
                <w:color w:val="auto"/>
              </w:rPr>
              <w:t>.</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Кинематика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color w:val="auto"/>
                <w:sz w:val="24"/>
                <w:szCs w:val="24"/>
              </w:rPr>
            </w:pPr>
            <w:r w:rsidRPr="005E3004">
              <w:rPr>
                <w:rFonts w:ascii="Times New Roman" w:eastAsia="Calibri" w:hAnsi="Times New Roman"/>
                <w:b/>
                <w:bCs/>
                <w:color w:val="auto"/>
                <w:sz w:val="24"/>
                <w:szCs w:val="24"/>
              </w:rPr>
              <w:t>80</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18</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71</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93</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96</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Динамика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90</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24</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86</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99</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99</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3.</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Статика, законы сохранения в механике, механические колебания и волны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83</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45</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73</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95</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100</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4.</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анализировать физические процессы (явления), используя основные положения и законы, изученные в курсе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56</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32</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84</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97</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5.</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анализировать физические процессы (явления), используя основные положения и законы, изученные в курсе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52</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26</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38</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62</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92</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6.</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65</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24</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49</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96</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7.</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Молекулярная физика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65</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45</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88</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99</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8.</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Молекулярная физика, термодинамика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77</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44</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69</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85</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99</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9.</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Термодинамика / анализировать физические процессы (явления), используя основные положения и законы, изученные в курсе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62</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18</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40</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86</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98</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10.</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Термодинамика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71</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54</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90</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98</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11.</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Термодинамика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90</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27</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86</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98</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100</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12.</w:t>
            </w:r>
          </w:p>
        </w:tc>
        <w:tc>
          <w:tcPr>
            <w:tcW w:w="2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 xml:space="preserve"> Электрическое поле, законы постоянного тока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81</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71</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97</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100</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13.</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Магнитное поле, электромагнитная индукция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66</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53</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98</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14.</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Электромагнитные колебания и волны, оптика / анализировать физические процессы (явления), используя основные положения и законы, изученные в курсе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44</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28</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55</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87</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15.</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Электродинамика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41</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21</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35</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43</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72</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16.</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Электродинамика /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74</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27</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61</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90</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99</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17.</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Электродинамика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55</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18</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67</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86</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18.</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молекулярная физика, термодинамика, электродинамика, основы специальной теории относительности, квантовая физика / правильно трактовать физический смысл изученных физических величин, законов и закономерностей</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49</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36</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58</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84</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19.</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молекулярная физика, термодинамика, электродинамика, основы специальной теории относительности, квантовая физика / определять показания измерительных приборов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82</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23</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75</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92</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96</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20.</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молекулярная физика, термодинамика, электродинамика, основы специальной теории относительности, квантовая физика / планировать эксперимент, отбирать оборудование</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84</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75</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96</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98</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21.</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молекулярная физика, термодинамика / решать качественные задачи, использующие типовые учебные ситуации с явно заданными физическими моделями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26</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35</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78</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22.</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решать расчётные задачи с явно заданной физической моделью с использованием законов и формул из одного раздела курса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32</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6</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52</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96</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23.</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Молекулярная физика, термодинамика, электродинамика / решать расчётные задачи с явно заданной физической моделью с использованием законов и формул из одного раздела курса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43</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71</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97</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24.</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Молекулярная физика, термодинамика / решать расчётные задачи с использованием законов и формул из одного-двух разделов курса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20</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28</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89</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25.</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Электродинамика / решать расчётные задачи с использованием законов и формул из одного-двух разделов курса физики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19</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27</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83</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26К1</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решать расчётные задачи с использованием законов и формул из одного-двух разделов курса физики, обосновывая выбор физической модели для решения задачи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15</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17</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77</w:t>
            </w:r>
          </w:p>
        </w:tc>
      </w:tr>
      <w:tr w:rsidR="005E3004" w:rsidRPr="005E3004" w:rsidTr="005E3004">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jc w:val="center"/>
              <w:rPr>
                <w:rFonts w:ascii="Times New Roman" w:eastAsia="Calibri" w:hAnsi="Times New Roman"/>
                <w:color w:val="auto"/>
                <w:sz w:val="24"/>
                <w:szCs w:val="24"/>
              </w:rPr>
            </w:pPr>
            <w:r w:rsidRPr="005E3004">
              <w:rPr>
                <w:rFonts w:ascii="Times New Roman" w:eastAsia="Calibri" w:hAnsi="Times New Roman"/>
                <w:color w:val="auto"/>
                <w:sz w:val="24"/>
                <w:szCs w:val="24"/>
              </w:rPr>
              <w:t>26К2</w:t>
            </w:r>
          </w:p>
        </w:tc>
        <w:tc>
          <w:tcPr>
            <w:tcW w:w="2977"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autoSpaceDE w:val="0"/>
              <w:autoSpaceDN w:val="0"/>
              <w:adjustRightInd w:val="0"/>
              <w:spacing w:after="0" w:line="240" w:lineRule="auto"/>
              <w:rPr>
                <w:rFonts w:ascii="Times New Roman" w:eastAsia="Calibri" w:hAnsi="Times New Roman"/>
                <w:color w:val="auto"/>
                <w:sz w:val="24"/>
                <w:szCs w:val="24"/>
              </w:rPr>
            </w:pPr>
            <w:r w:rsidRPr="005E3004">
              <w:rPr>
                <w:rFonts w:ascii="Times New Roman" w:eastAsia="Calibri" w:hAnsi="Times New Roman"/>
                <w:color w:val="auto"/>
                <w:sz w:val="24"/>
                <w:szCs w:val="24"/>
              </w:rPr>
              <w:t>Механика / решать расчётные задачи с использованием законов и формул из одного-двух разделов курса физики, обосновывая выбор физической модели для решения задачи</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b/>
                <w:bCs/>
                <w:sz w:val="24"/>
                <w:szCs w:val="24"/>
              </w:rPr>
            </w:pPr>
            <w:r w:rsidRPr="005E3004">
              <w:rPr>
                <w:rFonts w:ascii="Times New Roman" w:eastAsia="Calibri" w:hAnsi="Times New Roman"/>
                <w:b/>
                <w:bCs/>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0</w:t>
            </w:r>
          </w:p>
        </w:tc>
        <w:tc>
          <w:tcPr>
            <w:tcW w:w="850"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5E3004" w:rsidRPr="005E3004" w:rsidRDefault="005E3004" w:rsidP="005E3004">
            <w:pPr>
              <w:widowControl w:val="0"/>
              <w:autoSpaceDE w:val="0"/>
              <w:autoSpaceDN w:val="0"/>
              <w:adjustRightInd w:val="0"/>
              <w:spacing w:before="29" w:after="0" w:line="240" w:lineRule="auto"/>
              <w:ind w:left="15"/>
              <w:jc w:val="center"/>
              <w:rPr>
                <w:rFonts w:ascii="Times New Roman" w:eastAsia="Calibri" w:hAnsi="Times New Roman"/>
                <w:sz w:val="24"/>
                <w:szCs w:val="24"/>
              </w:rPr>
            </w:pPr>
            <w:r w:rsidRPr="005E3004">
              <w:rPr>
                <w:rFonts w:ascii="Times New Roman" w:eastAsia="Calibri" w:hAnsi="Times New Roman"/>
                <w:sz w:val="24"/>
                <w:szCs w:val="24"/>
              </w:rPr>
              <w:t>47</w:t>
            </w:r>
          </w:p>
        </w:tc>
      </w:tr>
    </w:tbl>
    <w:p w:rsidR="00033AB1" w:rsidRDefault="00033AB1">
      <w:pPr>
        <w:spacing w:after="0" w:line="240" w:lineRule="auto"/>
        <w:ind w:firstLine="709"/>
        <w:jc w:val="both"/>
        <w:rPr>
          <w:rFonts w:ascii="Times New Roman" w:hAnsi="Times New Roman"/>
          <w:i/>
          <w:sz w:val="24"/>
        </w:rPr>
      </w:pPr>
    </w:p>
    <w:p w:rsidR="00212FAD" w:rsidRPr="00212FAD" w:rsidRDefault="00212FAD" w:rsidP="00212FAD">
      <w:pPr>
        <w:spacing w:after="0" w:line="240" w:lineRule="auto"/>
        <w:ind w:firstLine="567"/>
        <w:contextualSpacing/>
        <w:jc w:val="both"/>
        <w:rPr>
          <w:rFonts w:ascii="Times New Roman" w:hAnsi="Times New Roman"/>
          <w:bCs/>
          <w:iCs/>
          <w:color w:val="auto"/>
          <w:sz w:val="28"/>
          <w:szCs w:val="28"/>
        </w:rPr>
      </w:pPr>
      <w:r w:rsidRPr="00212FAD">
        <w:rPr>
          <w:rFonts w:ascii="Times New Roman" w:hAnsi="Times New Roman"/>
          <w:bCs/>
          <w:iCs/>
          <w:color w:val="auto"/>
          <w:sz w:val="28"/>
          <w:szCs w:val="28"/>
        </w:rPr>
        <w:t xml:space="preserve">Экзаменационная работа содержала задания, различные по формату предъявления условий, уровню сложности и форме предъявления ответа </w:t>
      </w:r>
      <w:r>
        <w:rPr>
          <w:rFonts w:ascii="Times New Roman" w:hAnsi="Times New Roman"/>
          <w:bCs/>
          <w:iCs/>
          <w:color w:val="auto"/>
          <w:sz w:val="28"/>
          <w:szCs w:val="28"/>
        </w:rPr>
        <w:br/>
      </w:r>
      <w:r w:rsidRPr="00212FAD">
        <w:rPr>
          <w:rFonts w:ascii="Times New Roman" w:hAnsi="Times New Roman"/>
          <w:bCs/>
          <w:iCs/>
          <w:color w:val="auto"/>
          <w:sz w:val="28"/>
          <w:szCs w:val="28"/>
        </w:rPr>
        <w:t>к заданиям. Задания базового (№ 5, 9, 14) и повышенного уровней сложности (№1-4, 6-8, 10-13, 15-20) были включены  в 1 часть экзаменационной работы.</w:t>
      </w:r>
    </w:p>
    <w:p w:rsidR="00212FAD" w:rsidRPr="00212FAD" w:rsidRDefault="00212FAD" w:rsidP="00212FAD">
      <w:pPr>
        <w:spacing w:after="0" w:line="240" w:lineRule="auto"/>
        <w:ind w:firstLine="567"/>
        <w:jc w:val="both"/>
        <w:rPr>
          <w:rFonts w:ascii="Times New Roman" w:eastAsia="Calibri" w:hAnsi="Times New Roman"/>
          <w:iCs/>
          <w:color w:val="auto"/>
          <w:sz w:val="28"/>
          <w:szCs w:val="28"/>
        </w:rPr>
      </w:pPr>
      <w:r w:rsidRPr="00212FAD">
        <w:rPr>
          <w:rFonts w:ascii="Times New Roman" w:eastAsia="Calibri" w:hAnsi="Times New Roman"/>
          <w:iCs/>
          <w:color w:val="auto"/>
          <w:sz w:val="28"/>
          <w:szCs w:val="28"/>
        </w:rPr>
        <w:t xml:space="preserve">Во 2 части варианта экзаменационной работы включены три задания повышенного уровня сложности (21-23) и три </w:t>
      </w:r>
      <w:r w:rsidRPr="00212FAD">
        <w:rPr>
          <w:rFonts w:ascii="Times New Roman" w:eastAsia="Calibri" w:hAnsi="Times New Roman"/>
          <w:color w:val="auto"/>
          <w:sz w:val="28"/>
          <w:szCs w:val="28"/>
        </w:rPr>
        <w:t xml:space="preserve">– </w:t>
      </w:r>
      <w:r w:rsidRPr="00212FAD">
        <w:rPr>
          <w:rFonts w:ascii="Times New Roman" w:eastAsia="Calibri" w:hAnsi="Times New Roman"/>
          <w:iCs/>
          <w:color w:val="auto"/>
          <w:sz w:val="28"/>
          <w:szCs w:val="28"/>
        </w:rPr>
        <w:t xml:space="preserve">высокого уровня (24-26), </w:t>
      </w:r>
      <w:r>
        <w:rPr>
          <w:rFonts w:ascii="Times New Roman" w:eastAsia="Calibri" w:hAnsi="Times New Roman"/>
          <w:iCs/>
          <w:color w:val="auto"/>
          <w:sz w:val="28"/>
          <w:szCs w:val="28"/>
        </w:rPr>
        <w:br/>
      </w:r>
      <w:r w:rsidRPr="00212FAD">
        <w:rPr>
          <w:rFonts w:ascii="Times New Roman" w:eastAsia="Calibri" w:hAnsi="Times New Roman"/>
          <w:iCs/>
          <w:color w:val="auto"/>
          <w:sz w:val="28"/>
          <w:szCs w:val="28"/>
        </w:rPr>
        <w:t>на которые требуется дать полный развернутый ответ. Полное правильное решение каждой из задач 22-26 должно содержать законы и формулы, применение которых необходимо и достаточно для решения задачи, а также математические преобразования, расчёты с численным ответом и при необходимости рисунок, поясняющий решение.</w:t>
      </w:r>
    </w:p>
    <w:p w:rsidR="00212FAD" w:rsidRPr="00212FAD" w:rsidRDefault="00212FAD" w:rsidP="00212FAD">
      <w:pPr>
        <w:spacing w:after="0" w:line="240" w:lineRule="auto"/>
        <w:ind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Как и в прошлом году, наиболее сложными заданиями для экзаменуемых были качественная задача, использующая типовые учебные ситуации с явно заданными физическими моделями (задание 21), и расчетные задачи (задания </w:t>
      </w:r>
      <w:r>
        <w:rPr>
          <w:rFonts w:ascii="Times New Roman" w:eastAsia="Calibri" w:hAnsi="Times New Roman"/>
          <w:color w:val="auto"/>
          <w:sz w:val="28"/>
          <w:szCs w:val="28"/>
        </w:rPr>
        <w:br/>
      </w:r>
      <w:r w:rsidRPr="00212FAD">
        <w:rPr>
          <w:rFonts w:ascii="Times New Roman" w:eastAsia="Calibri" w:hAnsi="Times New Roman"/>
          <w:color w:val="auto"/>
          <w:sz w:val="28"/>
          <w:szCs w:val="28"/>
        </w:rPr>
        <w:t xml:space="preserve">22-26). Следует отметить, что средний процент выполнения заданий 21, 23-26 </w:t>
      </w:r>
      <w:r>
        <w:rPr>
          <w:rFonts w:ascii="Times New Roman" w:eastAsia="Calibri" w:hAnsi="Times New Roman"/>
          <w:color w:val="auto"/>
          <w:sz w:val="28"/>
          <w:szCs w:val="28"/>
        </w:rPr>
        <w:br/>
      </w:r>
      <w:r w:rsidRPr="00212FAD">
        <w:rPr>
          <w:rFonts w:ascii="Times New Roman" w:eastAsia="Calibri" w:hAnsi="Times New Roman"/>
          <w:color w:val="auto"/>
          <w:sz w:val="28"/>
          <w:szCs w:val="28"/>
        </w:rPr>
        <w:t xml:space="preserve">в 2024 году даже выше, чем в 2023 году (процент выполнения задания типа 21 </w:t>
      </w:r>
      <w:r>
        <w:rPr>
          <w:rFonts w:ascii="Times New Roman" w:eastAsia="Calibri" w:hAnsi="Times New Roman"/>
          <w:color w:val="auto"/>
          <w:sz w:val="28"/>
          <w:szCs w:val="28"/>
        </w:rPr>
        <w:br/>
      </w:r>
      <w:r w:rsidRPr="00212FAD">
        <w:rPr>
          <w:rFonts w:ascii="Times New Roman" w:eastAsia="Calibri" w:hAnsi="Times New Roman"/>
          <w:color w:val="auto"/>
          <w:sz w:val="28"/>
          <w:szCs w:val="28"/>
        </w:rPr>
        <w:t xml:space="preserve">в 2023 году составил 11%, а в 2024 г. – 26 %; задания типа 23 – 34 % в 2023 г. против 43 % в 2024 г.; средний процент выполнения задания типа 24 – 6 %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 xml:space="preserve">в 2023 г. против 20 % в 2024 г.; задания типа 25 – 6 % в 2023 г., против 19 %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в 2024 г.; задания типа 26 – 11 % в 2023 г., против 15 % в 2024 г. Немного снизился процент выполнения задания типа 22 – 34 %</w:t>
      </w:r>
      <w:r>
        <w:rPr>
          <w:rFonts w:ascii="Times New Roman" w:eastAsia="Calibri" w:hAnsi="Times New Roman"/>
          <w:color w:val="auto"/>
          <w:sz w:val="28"/>
          <w:szCs w:val="28"/>
        </w:rPr>
        <w:t xml:space="preserve"> в 2023</w:t>
      </w:r>
      <w:r w:rsidRPr="00212FAD">
        <w:rPr>
          <w:rFonts w:ascii="Times New Roman" w:eastAsia="Calibri" w:hAnsi="Times New Roman"/>
          <w:color w:val="auto"/>
          <w:sz w:val="28"/>
          <w:szCs w:val="28"/>
        </w:rPr>
        <w:t xml:space="preserve">г., против 32 в 2024 г. Для выполнения этих заданий требовалось применить следующие умения: использовать в системе все понятия за курс физики; решать качественные задачи, использующие типовые учебные ситуации с явно заданными физическими моделями; решать расчётные задачи с использованием законов и формул из одного-двух разделов курса физики; применять </w:t>
      </w:r>
      <w:proofErr w:type="spellStart"/>
      <w:r w:rsidRPr="00212FAD">
        <w:rPr>
          <w:rFonts w:ascii="Times New Roman" w:eastAsia="Calibri" w:hAnsi="Times New Roman"/>
          <w:color w:val="auto"/>
          <w:sz w:val="28"/>
          <w:szCs w:val="28"/>
        </w:rPr>
        <w:t>межпредметные</w:t>
      </w:r>
      <w:proofErr w:type="spellEnd"/>
      <w:r w:rsidRPr="00212FAD">
        <w:rPr>
          <w:rFonts w:ascii="Times New Roman" w:eastAsia="Calibri" w:hAnsi="Times New Roman"/>
          <w:color w:val="auto"/>
          <w:sz w:val="28"/>
          <w:szCs w:val="28"/>
        </w:rPr>
        <w:t xml:space="preserve"> умения по выявлению математической зависимости между заданными физическими величинами, </w:t>
      </w:r>
      <w:r w:rsidR="0023367D">
        <w:rPr>
          <w:rFonts w:ascii="Times New Roman" w:eastAsia="Calibri" w:hAnsi="Times New Roman"/>
          <w:color w:val="auto"/>
          <w:sz w:val="28"/>
          <w:szCs w:val="28"/>
        </w:rPr>
        <w:br/>
      </w:r>
      <w:r w:rsidRPr="00212FAD">
        <w:rPr>
          <w:rFonts w:ascii="Times New Roman" w:eastAsia="Calibri" w:hAnsi="Times New Roman"/>
          <w:color w:val="auto"/>
          <w:sz w:val="28"/>
          <w:szCs w:val="28"/>
        </w:rPr>
        <w:t>в соответствии с уравнениями по всем разделам физики, а также по составлению математического уравнения для нахождения неизвестной величины.</w:t>
      </w:r>
    </w:p>
    <w:p w:rsidR="00212FAD" w:rsidRPr="00212FAD" w:rsidRDefault="00212FAD" w:rsidP="00212FAD">
      <w:pPr>
        <w:spacing w:after="0" w:line="240" w:lineRule="auto"/>
        <w:ind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Результаты свидетельствуют о том, что даже среди наиболее подготовленных выпускников получить максимальные баллы за выполнение рассмотренных выше заданий смогли лишь немногие. Такие задания способны дифференцировать по уровню подготовки даже наиболее хорошо подготовленных выпускников.</w:t>
      </w:r>
    </w:p>
    <w:p w:rsidR="00212FAD" w:rsidRPr="00212FAD" w:rsidRDefault="00212FAD" w:rsidP="00212FAD">
      <w:pPr>
        <w:spacing w:after="0" w:line="240" w:lineRule="auto"/>
        <w:ind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Исходя из представленных результатов, необходимо рационализировать методические подходы к преподаванию учебного предмета «Физика». Одним из возможных методических подходов к решению данной проблемы можно рекомендовать следующий. Для усиления практического аспекта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 xml:space="preserve">в преподавании физики и углубления понимания сути физических явлений необходима организация реального физического эксперимента в сочетании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с другими наглядными средствами обучения (демонстрационный эксперимент, работа с моделями различных колебательных систем, электрическими цепями, оптическими установками, видеоматериалы, виртуальные лаборатории, симуляции).</w:t>
      </w:r>
    </w:p>
    <w:p w:rsidR="00212FAD" w:rsidRPr="00212FAD" w:rsidRDefault="00212FAD" w:rsidP="000C7528">
      <w:pPr>
        <w:spacing w:after="0" w:line="240" w:lineRule="auto"/>
        <w:ind w:firstLine="709"/>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Наибольшие проблемы были связаны с выпол</w:t>
      </w:r>
      <w:r w:rsidR="000C7528">
        <w:rPr>
          <w:rFonts w:ascii="Times New Roman" w:eastAsia="Calibri" w:hAnsi="Times New Roman"/>
          <w:color w:val="auto"/>
          <w:sz w:val="28"/>
          <w:szCs w:val="28"/>
        </w:rPr>
        <w:t>нением следующих линий заданий.</w:t>
      </w:r>
    </w:p>
    <w:p w:rsidR="00212FAD" w:rsidRPr="00212FAD" w:rsidRDefault="00212FAD" w:rsidP="00212FAD">
      <w:pPr>
        <w:spacing w:after="0" w:line="240" w:lineRule="auto"/>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Задание № 4 (средний процент выполнения 56 %) – задание базового уровня сложности из раздела «Механика» (возможная форма: с кратким ответом, множественный выбор, изменение величин или соответствие). </w:t>
      </w:r>
    </w:p>
    <w:p w:rsidR="00212FAD" w:rsidRPr="00212FAD" w:rsidRDefault="00212FAD" w:rsidP="00212FAD">
      <w:pPr>
        <w:spacing w:after="0" w:line="240" w:lineRule="auto"/>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009515" cy="103378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5035" t="18616" r="53235" b="66202"/>
                    <a:stretch>
                      <a:fillRect/>
                    </a:stretch>
                  </pic:blipFill>
                  <pic:spPr bwMode="auto">
                    <a:xfrm>
                      <a:off x="0" y="0"/>
                      <a:ext cx="5009515" cy="1033780"/>
                    </a:xfrm>
                    <a:prstGeom prst="rect">
                      <a:avLst/>
                    </a:prstGeom>
                    <a:noFill/>
                    <a:ln>
                      <a:noFill/>
                    </a:ln>
                  </pic:spPr>
                </pic:pic>
              </a:graphicData>
            </a:graphic>
          </wp:inline>
        </w:drawing>
      </w:r>
    </w:p>
    <w:tbl>
      <w:tblPr>
        <w:tblW w:w="9080" w:type="dxa"/>
        <w:tblInd w:w="-10" w:type="dxa"/>
        <w:tblLayout w:type="fixed"/>
        <w:tblCellMar>
          <w:left w:w="57" w:type="dxa"/>
          <w:right w:w="57" w:type="dxa"/>
        </w:tblCellMar>
        <w:tblLook w:val="0000" w:firstRow="0" w:lastRow="0" w:firstColumn="0" w:lastColumn="0" w:noHBand="0" w:noVBand="0"/>
      </w:tblPr>
      <w:tblGrid>
        <w:gridCol w:w="1385"/>
        <w:gridCol w:w="1450"/>
        <w:gridCol w:w="1560"/>
        <w:gridCol w:w="1454"/>
        <w:gridCol w:w="1650"/>
        <w:gridCol w:w="1581"/>
      </w:tblGrid>
      <w:tr w:rsidR="00212FAD" w:rsidRPr="00212FAD" w:rsidTr="000C7528">
        <w:trPr>
          <w:cantSplit/>
          <w:trHeight w:val="357"/>
        </w:trPr>
        <w:tc>
          <w:tcPr>
            <w:tcW w:w="1385"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autoSpaceDE w:val="0"/>
              <w:autoSpaceDN w:val="0"/>
              <w:adjustRightInd w:val="0"/>
              <w:spacing w:after="0" w:line="240" w:lineRule="auto"/>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Номер</w:t>
            </w:r>
          </w:p>
          <w:p w:rsidR="00212FAD" w:rsidRPr="00212FAD" w:rsidRDefault="00212FAD" w:rsidP="00212FAD">
            <w:pPr>
              <w:autoSpaceDE w:val="0"/>
              <w:autoSpaceDN w:val="0"/>
              <w:adjustRightInd w:val="0"/>
              <w:spacing w:after="0" w:line="240" w:lineRule="auto"/>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задания</w:t>
            </w:r>
          </w:p>
        </w:tc>
        <w:tc>
          <w:tcPr>
            <w:tcW w:w="14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bCs/>
                <w:sz w:val="28"/>
                <w:szCs w:val="28"/>
              </w:rPr>
            </w:pPr>
            <w:r w:rsidRPr="00212FAD">
              <w:rPr>
                <w:rFonts w:ascii="Times New Roman" w:eastAsia="Calibri" w:hAnsi="Times New Roman"/>
                <w:bCs/>
                <w:sz w:val="28"/>
                <w:szCs w:val="28"/>
              </w:rPr>
              <w:t>Средний % выполнения задания</w:t>
            </w:r>
          </w:p>
        </w:tc>
        <w:tc>
          <w:tcPr>
            <w:tcW w:w="15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45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6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58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357"/>
        </w:trPr>
        <w:tc>
          <w:tcPr>
            <w:tcW w:w="1385"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autoSpaceDE w:val="0"/>
              <w:autoSpaceDN w:val="0"/>
              <w:adjustRightInd w:val="0"/>
              <w:spacing w:after="0" w:line="240" w:lineRule="auto"/>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4.</w:t>
            </w:r>
          </w:p>
        </w:tc>
        <w:tc>
          <w:tcPr>
            <w:tcW w:w="14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bCs/>
                <w:sz w:val="28"/>
                <w:szCs w:val="28"/>
              </w:rPr>
            </w:pPr>
            <w:r w:rsidRPr="00212FAD">
              <w:rPr>
                <w:rFonts w:ascii="Times New Roman" w:eastAsia="Calibri" w:hAnsi="Times New Roman"/>
                <w:bCs/>
                <w:sz w:val="28"/>
                <w:szCs w:val="28"/>
              </w:rPr>
              <w:t>56</w:t>
            </w:r>
          </w:p>
        </w:tc>
        <w:tc>
          <w:tcPr>
            <w:tcW w:w="15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2</w:t>
            </w:r>
          </w:p>
        </w:tc>
        <w:tc>
          <w:tcPr>
            <w:tcW w:w="145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32</w:t>
            </w:r>
          </w:p>
        </w:tc>
        <w:tc>
          <w:tcPr>
            <w:tcW w:w="16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84</w:t>
            </w:r>
          </w:p>
        </w:tc>
        <w:tc>
          <w:tcPr>
            <w:tcW w:w="158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212FAD">
            <w:pPr>
              <w:widowControl w:val="0"/>
              <w:autoSpaceDE w:val="0"/>
              <w:autoSpaceDN w:val="0"/>
              <w:adjustRightInd w:val="0"/>
              <w:spacing w:before="29" w:after="0" w:line="240" w:lineRule="auto"/>
              <w:ind w:left="15"/>
              <w:jc w:val="center"/>
              <w:rPr>
                <w:rFonts w:ascii="Times New Roman" w:eastAsia="Calibri" w:hAnsi="Times New Roman"/>
                <w:sz w:val="28"/>
                <w:szCs w:val="28"/>
              </w:rPr>
            </w:pPr>
            <w:r w:rsidRPr="00212FAD">
              <w:rPr>
                <w:rFonts w:ascii="Times New Roman" w:eastAsia="Calibri" w:hAnsi="Times New Roman"/>
                <w:sz w:val="28"/>
                <w:szCs w:val="28"/>
              </w:rPr>
              <w:t>97</w:t>
            </w:r>
          </w:p>
        </w:tc>
      </w:tr>
    </w:tbl>
    <w:p w:rsidR="00212FAD" w:rsidRPr="00212FAD" w:rsidRDefault="00212FAD" w:rsidP="00212FAD">
      <w:pPr>
        <w:spacing w:before="60" w:after="60" w:line="240" w:lineRule="auto"/>
        <w:jc w:val="both"/>
        <w:rPr>
          <w:rFonts w:ascii="Times New Roman" w:eastAsia="Calibri" w:hAnsi="Times New Roman"/>
          <w:iCs/>
          <w:color w:val="auto"/>
          <w:sz w:val="28"/>
          <w:szCs w:val="28"/>
          <w:highlight w:val="cyan"/>
        </w:rPr>
      </w:pP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iCs/>
          <w:color w:val="auto"/>
          <w:sz w:val="28"/>
          <w:szCs w:val="28"/>
        </w:rPr>
        <w:t xml:space="preserve">Предполагает выполнение требований к предметным результатам </w:t>
      </w:r>
      <w:r w:rsidRPr="00212FAD">
        <w:rPr>
          <w:rFonts w:ascii="Times New Roman" w:eastAsia="Calibri" w:hAnsi="Times New Roman"/>
          <w:bCs/>
          <w:iCs/>
          <w:color w:val="auto"/>
          <w:sz w:val="28"/>
          <w:szCs w:val="28"/>
        </w:rPr>
        <w:t>освоения основной образовательной программы среднего общего образования на основе измененного в 2022 г. ФГОС:</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 </w:t>
      </w:r>
      <w:proofErr w:type="spellStart"/>
      <w:r w:rsidRPr="00212FAD">
        <w:rPr>
          <w:rFonts w:ascii="Times New Roman" w:eastAsia="Calibri" w:hAnsi="Times New Roman"/>
          <w:bCs/>
          <w:iCs/>
          <w:color w:val="auto"/>
          <w:sz w:val="28"/>
          <w:szCs w:val="28"/>
        </w:rPr>
        <w:t>сформированность</w:t>
      </w:r>
      <w:proofErr w:type="spellEnd"/>
      <w:r w:rsidRPr="00212FAD">
        <w:rPr>
          <w:rFonts w:ascii="Times New Roman" w:eastAsia="Calibri" w:hAnsi="Times New Roman"/>
          <w:bCs/>
          <w:iCs/>
          <w:color w:val="auto"/>
          <w:sz w:val="28"/>
          <w:szCs w:val="28"/>
        </w:rPr>
        <w:t xml:space="preserve"> умений распознавать физические явления (процессы) и объяснять их на основе изученных законов;</w:t>
      </w:r>
    </w:p>
    <w:p w:rsidR="00212FAD" w:rsidRPr="000C7528" w:rsidRDefault="00212FAD" w:rsidP="000C7528">
      <w:pPr>
        <w:spacing w:after="0" w:line="240" w:lineRule="auto"/>
        <w:ind w:left="-142"/>
        <w:jc w:val="both"/>
        <w:rPr>
          <w:rFonts w:ascii="Times New Roman" w:eastAsia="Calibri" w:hAnsi="Times New Roman"/>
          <w:iCs/>
          <w:color w:val="auto"/>
          <w:sz w:val="28"/>
          <w:szCs w:val="28"/>
        </w:rPr>
      </w:pPr>
      <w:r w:rsidRPr="00212FAD">
        <w:rPr>
          <w:rFonts w:ascii="Times New Roman" w:eastAsia="Calibri" w:hAnsi="Times New Roman"/>
          <w:bCs/>
          <w:iCs/>
          <w:color w:val="auto"/>
          <w:sz w:val="28"/>
          <w:szCs w:val="28"/>
        </w:rPr>
        <w:t>– владение основополагающими физическими понятиями и величинами, характеризующими физические процессы.</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Типичные ошибки при выполнении этих заданий: ошибки в математических вычислениях и преобразованиях. </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Выход:</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перепроверять себя на калькуляторе;</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совершенствовать навыки алгебраических преобразований.</w:t>
      </w:r>
    </w:p>
    <w:p w:rsidR="00212FAD" w:rsidRPr="00212FAD" w:rsidRDefault="00212FAD" w:rsidP="000C7528">
      <w:pPr>
        <w:tabs>
          <w:tab w:val="left" w:pos="7088"/>
        </w:tabs>
        <w:spacing w:after="0" w:line="240" w:lineRule="auto"/>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Задание № 5 (средний процент выполнения 52 %) – задание повышенного уровня сложности из раздела «Механика» (возможная форма: с кратким ответом, множественный выбор, изменение величин или соответствие). </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noProof/>
          <w:color w:val="auto"/>
          <w:sz w:val="28"/>
          <w:szCs w:val="28"/>
        </w:rPr>
        <w:drawing>
          <wp:inline distT="0" distB="0" distL="0" distR="0">
            <wp:extent cx="5078730" cy="2753360"/>
            <wp:effectExtent l="0" t="0" r="762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5293" t="39067" r="52596" b="20238"/>
                    <a:stretch>
                      <a:fillRect/>
                    </a:stretch>
                  </pic:blipFill>
                  <pic:spPr bwMode="auto">
                    <a:xfrm>
                      <a:off x="0" y="0"/>
                      <a:ext cx="5078730" cy="2753360"/>
                    </a:xfrm>
                    <a:prstGeom prst="rect">
                      <a:avLst/>
                    </a:prstGeom>
                    <a:noFill/>
                    <a:ln>
                      <a:noFill/>
                    </a:ln>
                  </pic:spPr>
                </pic:pic>
              </a:graphicData>
            </a:graphic>
          </wp:inline>
        </w:drawing>
      </w:r>
    </w:p>
    <w:tbl>
      <w:tblPr>
        <w:tblW w:w="9807" w:type="dxa"/>
        <w:tblInd w:w="-10" w:type="dxa"/>
        <w:tblLayout w:type="fixed"/>
        <w:tblCellMar>
          <w:left w:w="57" w:type="dxa"/>
          <w:right w:w="57" w:type="dxa"/>
        </w:tblCellMar>
        <w:tblLook w:val="0000" w:firstRow="0" w:lastRow="0" w:firstColumn="0" w:lastColumn="0" w:noHBand="0" w:noVBand="0"/>
      </w:tblPr>
      <w:tblGrid>
        <w:gridCol w:w="948"/>
        <w:gridCol w:w="2029"/>
        <w:gridCol w:w="1701"/>
        <w:gridCol w:w="1843"/>
        <w:gridCol w:w="1648"/>
        <w:gridCol w:w="1638"/>
      </w:tblGrid>
      <w:tr w:rsidR="00212FAD" w:rsidRPr="00212FAD" w:rsidTr="000C7528">
        <w:trPr>
          <w:cantSplit/>
          <w:trHeight w:val="357"/>
        </w:trPr>
        <w:tc>
          <w:tcPr>
            <w:tcW w:w="9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задания</w:t>
            </w:r>
          </w:p>
        </w:tc>
        <w:tc>
          <w:tcPr>
            <w:tcW w:w="202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Средний % выполнения задания</w:t>
            </w:r>
          </w:p>
        </w:tc>
        <w:tc>
          <w:tcPr>
            <w:tcW w:w="170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84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6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63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357"/>
        </w:trPr>
        <w:tc>
          <w:tcPr>
            <w:tcW w:w="9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5.</w:t>
            </w:r>
          </w:p>
        </w:tc>
        <w:tc>
          <w:tcPr>
            <w:tcW w:w="202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52</w:t>
            </w:r>
          </w:p>
        </w:tc>
        <w:tc>
          <w:tcPr>
            <w:tcW w:w="170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26</w:t>
            </w:r>
          </w:p>
        </w:tc>
        <w:tc>
          <w:tcPr>
            <w:tcW w:w="184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38</w:t>
            </w:r>
          </w:p>
        </w:tc>
        <w:tc>
          <w:tcPr>
            <w:tcW w:w="16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62</w:t>
            </w:r>
          </w:p>
        </w:tc>
        <w:tc>
          <w:tcPr>
            <w:tcW w:w="163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92</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Проверяет </w:t>
      </w:r>
      <w:proofErr w:type="spellStart"/>
      <w:r w:rsidRPr="00212FAD">
        <w:rPr>
          <w:rFonts w:ascii="Times New Roman" w:eastAsia="Calibri" w:hAnsi="Times New Roman"/>
          <w:color w:val="auto"/>
          <w:sz w:val="28"/>
          <w:szCs w:val="28"/>
        </w:rPr>
        <w:t>сформированность</w:t>
      </w:r>
      <w:proofErr w:type="spellEnd"/>
      <w:r w:rsidRPr="00212FAD">
        <w:rPr>
          <w:rFonts w:ascii="Times New Roman" w:eastAsia="Calibri" w:hAnsi="Times New Roman"/>
          <w:color w:val="auto"/>
          <w:sz w:val="28"/>
          <w:szCs w:val="28"/>
        </w:rPr>
        <w:t xml:space="preserve"> умений применять законы классической механики для анализа и объяснения явлений микромира, макромира и </w:t>
      </w:r>
      <w:proofErr w:type="spellStart"/>
      <w:r w:rsidRPr="00212FAD">
        <w:rPr>
          <w:rFonts w:ascii="Times New Roman" w:eastAsia="Calibri" w:hAnsi="Times New Roman"/>
          <w:color w:val="auto"/>
          <w:sz w:val="28"/>
          <w:szCs w:val="28"/>
        </w:rPr>
        <w:t>мегамира</w:t>
      </w:r>
      <w:proofErr w:type="spellEnd"/>
      <w:r w:rsidRPr="00212FAD">
        <w:rPr>
          <w:rFonts w:ascii="Times New Roman" w:eastAsia="Calibri" w:hAnsi="Times New Roman"/>
          <w:color w:val="auto"/>
          <w:sz w:val="28"/>
          <w:szCs w:val="28"/>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w:t>
      </w:r>
      <w:r w:rsidR="000C7528">
        <w:rPr>
          <w:rFonts w:ascii="Times New Roman" w:eastAsia="Calibri" w:hAnsi="Times New Roman"/>
          <w:color w:val="auto"/>
          <w:sz w:val="28"/>
          <w:szCs w:val="28"/>
        </w:rPr>
        <w:t>жения, законы и закономерности.</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Типичные ошибки при выполнении задания:</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 неправильная интерпретация условия задачи: неверное понимание условий задачи и того, что требуется для решения, может привести к потере баллов. </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С целью устранения типичных ошибок при выполнении данного задания необходимо: </w:t>
      </w:r>
    </w:p>
    <w:p w:rsidR="00212FAD" w:rsidRPr="00212FAD" w:rsidRDefault="00212FAD" w:rsidP="000C7528">
      <w:pPr>
        <w:spacing w:after="0" w:line="240" w:lineRule="auto"/>
        <w:ind w:left="-142"/>
        <w:jc w:val="both"/>
        <w:rPr>
          <w:rFonts w:ascii="Times New Roman" w:eastAsia="Calibri" w:hAnsi="Times New Roman"/>
          <w:bCs/>
          <w:iCs/>
          <w:color w:val="auto"/>
          <w:sz w:val="28"/>
          <w:szCs w:val="28"/>
          <w:highlight w:val="cyan"/>
        </w:rPr>
      </w:pPr>
      <w:r w:rsidRPr="00212FAD">
        <w:rPr>
          <w:rFonts w:ascii="Times New Roman" w:eastAsia="Calibri" w:hAnsi="Times New Roman"/>
          <w:bCs/>
          <w:iCs/>
          <w:color w:val="auto"/>
          <w:sz w:val="28"/>
          <w:szCs w:val="28"/>
        </w:rPr>
        <w:t>– совершенствовать навыки смыслового чтения.</w:t>
      </w:r>
    </w:p>
    <w:p w:rsidR="00212FAD" w:rsidRPr="00212FAD" w:rsidRDefault="00212FAD" w:rsidP="000C7528">
      <w:pPr>
        <w:spacing w:after="0" w:line="240" w:lineRule="auto"/>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Задание № 7 (средний процент выполнения 65 %) – задание повышенного уровня сложности из раздела «Молекулярная физика» (возможная форма: с кратким ответом, множественный выбор, изменение величин или соответствие). </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208270" cy="12026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5035" t="20470" r="53616" b="62296"/>
                    <a:stretch>
                      <a:fillRect/>
                    </a:stretch>
                  </pic:blipFill>
                  <pic:spPr bwMode="auto">
                    <a:xfrm>
                      <a:off x="0" y="0"/>
                      <a:ext cx="5208270" cy="1202690"/>
                    </a:xfrm>
                    <a:prstGeom prst="rect">
                      <a:avLst/>
                    </a:prstGeom>
                    <a:noFill/>
                    <a:ln>
                      <a:noFill/>
                    </a:ln>
                  </pic:spPr>
                </pic:pic>
              </a:graphicData>
            </a:graphic>
          </wp:inline>
        </w:drawing>
      </w:r>
    </w:p>
    <w:tbl>
      <w:tblPr>
        <w:tblW w:w="9854" w:type="dxa"/>
        <w:tblInd w:w="-10" w:type="dxa"/>
        <w:tblLayout w:type="fixed"/>
        <w:tblCellMar>
          <w:left w:w="57" w:type="dxa"/>
          <w:right w:w="57" w:type="dxa"/>
        </w:tblCellMar>
        <w:tblLook w:val="0000" w:firstRow="0" w:lastRow="0" w:firstColumn="0" w:lastColumn="0" w:noHBand="0" w:noVBand="0"/>
      </w:tblPr>
      <w:tblGrid>
        <w:gridCol w:w="952"/>
        <w:gridCol w:w="1411"/>
        <w:gridCol w:w="2620"/>
        <w:gridCol w:w="1814"/>
        <w:gridCol w:w="1411"/>
        <w:gridCol w:w="1646"/>
      </w:tblGrid>
      <w:tr w:rsidR="00212FAD" w:rsidRPr="00212FAD" w:rsidTr="000C7528">
        <w:trPr>
          <w:cantSplit/>
          <w:trHeight w:val="247"/>
        </w:trPr>
        <w:tc>
          <w:tcPr>
            <w:tcW w:w="95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p>
        </w:tc>
        <w:tc>
          <w:tcPr>
            <w:tcW w:w="262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p>
        </w:tc>
        <w:tc>
          <w:tcPr>
            <w:tcW w:w="164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p>
        </w:tc>
      </w:tr>
      <w:tr w:rsidR="00212FAD" w:rsidRPr="00212FAD" w:rsidTr="000C7528">
        <w:trPr>
          <w:cantSplit/>
          <w:trHeight w:val="247"/>
        </w:trPr>
        <w:tc>
          <w:tcPr>
            <w:tcW w:w="95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задания</w:t>
            </w: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Средний % выполнения задания</w:t>
            </w:r>
          </w:p>
        </w:tc>
        <w:tc>
          <w:tcPr>
            <w:tcW w:w="262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81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64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247"/>
        </w:trPr>
        <w:tc>
          <w:tcPr>
            <w:tcW w:w="95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7.</w:t>
            </w: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65</w:t>
            </w:r>
          </w:p>
        </w:tc>
        <w:tc>
          <w:tcPr>
            <w:tcW w:w="262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8</w:t>
            </w:r>
          </w:p>
        </w:tc>
        <w:tc>
          <w:tcPr>
            <w:tcW w:w="181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45</w:t>
            </w:r>
          </w:p>
        </w:tc>
        <w:tc>
          <w:tcPr>
            <w:tcW w:w="141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88</w:t>
            </w:r>
          </w:p>
        </w:tc>
        <w:tc>
          <w:tcPr>
            <w:tcW w:w="164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99</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Проверяемые требования к предметным результатам: </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 </w:t>
      </w:r>
      <w:proofErr w:type="spellStart"/>
      <w:r w:rsidRPr="00212FAD">
        <w:rPr>
          <w:rFonts w:ascii="Times New Roman" w:eastAsia="Calibri" w:hAnsi="Times New Roman"/>
          <w:bCs/>
          <w:iCs/>
          <w:color w:val="auto"/>
          <w:sz w:val="28"/>
          <w:szCs w:val="28"/>
        </w:rPr>
        <w:t>сформированность</w:t>
      </w:r>
      <w:proofErr w:type="spellEnd"/>
      <w:r w:rsidRPr="00212FAD">
        <w:rPr>
          <w:rFonts w:ascii="Times New Roman" w:eastAsia="Calibri" w:hAnsi="Times New Roman"/>
          <w:bCs/>
          <w:iCs/>
          <w:color w:val="auto"/>
          <w:sz w:val="28"/>
          <w:szCs w:val="28"/>
        </w:rPr>
        <w:t xml:space="preserve"> умений распознавать физические явления (процессы)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и объяснять их на основе изученных законов;</w:t>
      </w:r>
    </w:p>
    <w:p w:rsidR="00212FAD" w:rsidRPr="000C7528"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владение основополагающими физическими понятиями и величинами, характ</w:t>
      </w:r>
      <w:r w:rsidR="000C7528">
        <w:rPr>
          <w:rFonts w:ascii="Times New Roman" w:eastAsia="Calibri" w:hAnsi="Times New Roman"/>
          <w:bCs/>
          <w:iCs/>
          <w:color w:val="auto"/>
          <w:sz w:val="28"/>
          <w:szCs w:val="28"/>
        </w:rPr>
        <w:t>еризующими физические процессы.</w:t>
      </w:r>
    </w:p>
    <w:p w:rsidR="00212FAD" w:rsidRPr="00212FAD" w:rsidRDefault="00212FAD" w:rsidP="00F343E1">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К наиболее вероятным типичным ошибочным ответам можно отнести ошибки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в вычислениях, </w:t>
      </w:r>
      <w:r w:rsidR="00F343E1">
        <w:rPr>
          <w:rFonts w:ascii="Times New Roman" w:eastAsia="Calibri" w:hAnsi="Times New Roman"/>
          <w:bCs/>
          <w:iCs/>
          <w:color w:val="auto"/>
          <w:sz w:val="28"/>
          <w:szCs w:val="28"/>
        </w:rPr>
        <w:t>неправильное применение формул.</w:t>
      </w:r>
    </w:p>
    <w:p w:rsidR="00212FAD" w:rsidRPr="00F343E1" w:rsidRDefault="00212FAD" w:rsidP="00F343E1">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Для устранения типичных ошибок при выполнении данного задания необходимо: совершенствование вычислительных навыков, повторение и закреп</w:t>
      </w:r>
      <w:r w:rsidR="000C7528">
        <w:rPr>
          <w:rFonts w:ascii="Times New Roman" w:eastAsia="Calibri" w:hAnsi="Times New Roman"/>
          <w:bCs/>
          <w:iCs/>
          <w:color w:val="auto"/>
          <w:sz w:val="28"/>
          <w:szCs w:val="28"/>
        </w:rPr>
        <w:t>ление теоретического материала.</w:t>
      </w:r>
    </w:p>
    <w:p w:rsidR="00212FAD" w:rsidRPr="00212FAD" w:rsidRDefault="00F343E1" w:rsidP="000C7528">
      <w:pPr>
        <w:spacing w:after="0" w:line="240" w:lineRule="auto"/>
        <w:ind w:left="-142"/>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Задание № 15 </w:t>
      </w:r>
      <w:r w:rsidR="00212FAD" w:rsidRPr="00212FAD">
        <w:rPr>
          <w:rFonts w:ascii="Times New Roman" w:eastAsia="Calibri" w:hAnsi="Times New Roman"/>
          <w:color w:val="auto"/>
          <w:sz w:val="28"/>
          <w:szCs w:val="28"/>
        </w:rPr>
        <w:t>(средний процент выполнения 37%) – задание базового уровня сложности из раздела «Электродинамика» (возможная форма: задание с кратким ответом, множественный выбор, изменение величин, соответствие).</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048885"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52713" t="16780" r="6184" b="36772"/>
                    <a:stretch>
                      <a:fillRect/>
                    </a:stretch>
                  </pic:blipFill>
                  <pic:spPr bwMode="auto">
                    <a:xfrm>
                      <a:off x="0" y="0"/>
                      <a:ext cx="5048885" cy="3200400"/>
                    </a:xfrm>
                    <a:prstGeom prst="rect">
                      <a:avLst/>
                    </a:prstGeom>
                    <a:noFill/>
                    <a:ln>
                      <a:noFill/>
                    </a:ln>
                  </pic:spPr>
                </pic:pic>
              </a:graphicData>
            </a:graphic>
          </wp:inline>
        </w:drawing>
      </w:r>
    </w:p>
    <w:tbl>
      <w:tblPr>
        <w:tblW w:w="9589" w:type="dxa"/>
        <w:tblInd w:w="-10" w:type="dxa"/>
        <w:tblLayout w:type="fixed"/>
        <w:tblCellMar>
          <w:left w:w="57" w:type="dxa"/>
          <w:right w:w="57" w:type="dxa"/>
        </w:tblCellMar>
        <w:tblLook w:val="0000" w:firstRow="0" w:lastRow="0" w:firstColumn="0" w:lastColumn="0" w:noHBand="0" w:noVBand="0"/>
      </w:tblPr>
      <w:tblGrid>
        <w:gridCol w:w="927"/>
        <w:gridCol w:w="1373"/>
        <w:gridCol w:w="2550"/>
        <w:gridCol w:w="1764"/>
        <w:gridCol w:w="1373"/>
        <w:gridCol w:w="1602"/>
      </w:tblGrid>
      <w:tr w:rsidR="00212FAD" w:rsidRPr="00212FAD" w:rsidTr="000C7528">
        <w:trPr>
          <w:cantSplit/>
          <w:trHeight w:val="235"/>
        </w:trPr>
        <w:tc>
          <w:tcPr>
            <w:tcW w:w="92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задания</w:t>
            </w:r>
          </w:p>
        </w:tc>
        <w:tc>
          <w:tcPr>
            <w:tcW w:w="137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Средний % выполнения задания</w:t>
            </w:r>
          </w:p>
        </w:tc>
        <w:tc>
          <w:tcPr>
            <w:tcW w:w="25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76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37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60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235"/>
        </w:trPr>
        <w:tc>
          <w:tcPr>
            <w:tcW w:w="92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15.</w:t>
            </w:r>
          </w:p>
        </w:tc>
        <w:tc>
          <w:tcPr>
            <w:tcW w:w="137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41</w:t>
            </w:r>
          </w:p>
        </w:tc>
        <w:tc>
          <w:tcPr>
            <w:tcW w:w="255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21</w:t>
            </w:r>
          </w:p>
        </w:tc>
        <w:tc>
          <w:tcPr>
            <w:tcW w:w="176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35</w:t>
            </w:r>
          </w:p>
        </w:tc>
        <w:tc>
          <w:tcPr>
            <w:tcW w:w="137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43</w:t>
            </w:r>
          </w:p>
        </w:tc>
        <w:tc>
          <w:tcPr>
            <w:tcW w:w="160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72</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highlight w:val="cyan"/>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Проверяет </w:t>
      </w:r>
      <w:proofErr w:type="spellStart"/>
      <w:r w:rsidRPr="00212FAD">
        <w:rPr>
          <w:rFonts w:ascii="Times New Roman" w:eastAsia="Calibri" w:hAnsi="Times New Roman"/>
          <w:color w:val="auto"/>
          <w:sz w:val="28"/>
          <w:szCs w:val="28"/>
        </w:rPr>
        <w:t>сформированность</w:t>
      </w:r>
      <w:proofErr w:type="spellEnd"/>
      <w:r w:rsidRPr="00212FAD">
        <w:rPr>
          <w:rFonts w:ascii="Times New Roman" w:eastAsia="Calibri" w:hAnsi="Times New Roman"/>
          <w:color w:val="auto"/>
          <w:sz w:val="28"/>
          <w:szCs w:val="28"/>
        </w:rPr>
        <w:t xml:space="preserve"> умений применять законы классической механики для анализа и объяснения явлений микромира, макромира и </w:t>
      </w:r>
      <w:proofErr w:type="spellStart"/>
      <w:r w:rsidRPr="00212FAD">
        <w:rPr>
          <w:rFonts w:ascii="Times New Roman" w:eastAsia="Calibri" w:hAnsi="Times New Roman"/>
          <w:color w:val="auto"/>
          <w:sz w:val="28"/>
          <w:szCs w:val="28"/>
        </w:rPr>
        <w:t>мегамира</w:t>
      </w:r>
      <w:proofErr w:type="spellEnd"/>
      <w:r w:rsidRPr="00212FAD">
        <w:rPr>
          <w:rFonts w:ascii="Times New Roman" w:eastAsia="Calibri" w:hAnsi="Times New Roman"/>
          <w:color w:val="auto"/>
          <w:sz w:val="28"/>
          <w:szCs w:val="28"/>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Наиболее типичные ошибки: </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неправильная интерпретация условия задачи;</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ошибочные рассуждения, приводящие к неверному ответу.</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Пути ликвидации: осмысленное повторение теоретического материала, ликвидация пробелов в знаниях.</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color w:val="auto"/>
          <w:sz w:val="28"/>
          <w:szCs w:val="28"/>
        </w:rPr>
        <w:t xml:space="preserve">Задание № 18 (средний процент выполнения 49 %) – задание на множественный выбор базового уровня сложности. </w:t>
      </w:r>
      <w:r w:rsidRPr="00212FAD">
        <w:rPr>
          <w:rFonts w:ascii="Times New Roman" w:eastAsia="Calibri" w:hAnsi="Times New Roman"/>
          <w:bCs/>
          <w:iCs/>
          <w:color w:val="auto"/>
          <w:sz w:val="28"/>
          <w:szCs w:val="28"/>
        </w:rPr>
        <w:t xml:space="preserve">Предполагает выполнение требований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к предметным результатам:</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Владение основополагающими физическими понятиями и величинами, характеризующими физические процессы.</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873750" cy="30314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750" cy="3031490"/>
                    </a:xfrm>
                    <a:prstGeom prst="rect">
                      <a:avLst/>
                    </a:prstGeom>
                    <a:noFill/>
                    <a:ln>
                      <a:noFill/>
                    </a:ln>
                  </pic:spPr>
                </pic:pic>
              </a:graphicData>
            </a:graphic>
          </wp:inline>
        </w:drawing>
      </w:r>
    </w:p>
    <w:tbl>
      <w:tblPr>
        <w:tblW w:w="9824" w:type="dxa"/>
        <w:tblInd w:w="-152" w:type="dxa"/>
        <w:tblLayout w:type="fixed"/>
        <w:tblCellMar>
          <w:left w:w="57" w:type="dxa"/>
          <w:right w:w="57" w:type="dxa"/>
        </w:tblCellMar>
        <w:tblLook w:val="0000" w:firstRow="0" w:lastRow="0" w:firstColumn="0" w:lastColumn="0" w:noHBand="0" w:noVBand="0"/>
      </w:tblPr>
      <w:tblGrid>
        <w:gridCol w:w="1078"/>
        <w:gridCol w:w="1386"/>
        <w:gridCol w:w="2575"/>
        <w:gridCol w:w="1782"/>
        <w:gridCol w:w="1386"/>
        <w:gridCol w:w="1617"/>
      </w:tblGrid>
      <w:tr w:rsidR="00212FAD" w:rsidRPr="00212FAD" w:rsidTr="00F00057">
        <w:trPr>
          <w:cantSplit/>
          <w:trHeight w:val="269"/>
        </w:trPr>
        <w:tc>
          <w:tcPr>
            <w:tcW w:w="1078"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Номер</w:t>
            </w:r>
          </w:p>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задания</w:t>
            </w:r>
          </w:p>
        </w:tc>
        <w:tc>
          <w:tcPr>
            <w:tcW w:w="1386"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bCs/>
                <w:noProof/>
                <w:color w:val="auto"/>
                <w:sz w:val="24"/>
                <w:szCs w:val="24"/>
              </w:rPr>
            </w:pPr>
            <w:r w:rsidRPr="00F00057">
              <w:rPr>
                <w:rFonts w:ascii="Times New Roman" w:eastAsia="Calibri" w:hAnsi="Times New Roman"/>
                <w:bCs/>
                <w:noProof/>
                <w:color w:val="auto"/>
                <w:sz w:val="24"/>
                <w:szCs w:val="24"/>
              </w:rPr>
              <w:t>Средний % выполнения задания</w:t>
            </w:r>
          </w:p>
        </w:tc>
        <w:tc>
          <w:tcPr>
            <w:tcW w:w="2575"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группа не преодолевших порог</w:t>
            </w:r>
          </w:p>
        </w:tc>
        <w:tc>
          <w:tcPr>
            <w:tcW w:w="1782"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группа от минимального</w:t>
            </w:r>
          </w:p>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до 60 т. б.</w:t>
            </w:r>
          </w:p>
        </w:tc>
        <w:tc>
          <w:tcPr>
            <w:tcW w:w="1386"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группа 61-80 т. б.</w:t>
            </w:r>
          </w:p>
        </w:tc>
        <w:tc>
          <w:tcPr>
            <w:tcW w:w="1617" w:type="dxa"/>
            <w:tcBorders>
              <w:top w:val="single" w:sz="8" w:space="0" w:color="000000"/>
              <w:left w:val="single" w:sz="8" w:space="0" w:color="000000"/>
              <w:bottom w:val="single" w:sz="8" w:space="0" w:color="000000"/>
              <w:right w:val="single" w:sz="8" w:space="0" w:color="000000"/>
            </w:tcBorders>
            <w:vAlign w:val="center"/>
          </w:tcPr>
          <w:p w:rsidR="00212FAD" w:rsidRPr="00F00057" w:rsidRDefault="00212FAD" w:rsidP="000C7528">
            <w:pPr>
              <w:spacing w:after="0" w:line="240" w:lineRule="auto"/>
              <w:ind w:left="-142"/>
              <w:jc w:val="both"/>
              <w:rPr>
                <w:rFonts w:ascii="Times New Roman" w:eastAsia="Calibri" w:hAnsi="Times New Roman"/>
                <w:noProof/>
                <w:color w:val="auto"/>
                <w:sz w:val="24"/>
                <w:szCs w:val="24"/>
              </w:rPr>
            </w:pPr>
            <w:r w:rsidRPr="00F00057">
              <w:rPr>
                <w:rFonts w:ascii="Times New Roman" w:eastAsia="Calibri" w:hAnsi="Times New Roman"/>
                <w:noProof/>
                <w:color w:val="auto"/>
                <w:sz w:val="24"/>
                <w:szCs w:val="24"/>
              </w:rPr>
              <w:t>группа 81-100 т. б.</w:t>
            </w:r>
          </w:p>
        </w:tc>
      </w:tr>
      <w:tr w:rsidR="00212FAD" w:rsidRPr="00212FAD" w:rsidTr="00F00057">
        <w:trPr>
          <w:cantSplit/>
          <w:trHeight w:val="269"/>
        </w:trPr>
        <w:tc>
          <w:tcPr>
            <w:tcW w:w="107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t>18.</w:t>
            </w:r>
          </w:p>
        </w:tc>
        <w:tc>
          <w:tcPr>
            <w:tcW w:w="138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Cs/>
                <w:sz w:val="28"/>
                <w:szCs w:val="28"/>
              </w:rPr>
            </w:pPr>
            <w:r w:rsidRPr="00212FAD">
              <w:rPr>
                <w:rFonts w:ascii="Times New Roman" w:eastAsia="Calibri" w:hAnsi="Times New Roman"/>
                <w:bCs/>
                <w:sz w:val="28"/>
                <w:szCs w:val="28"/>
              </w:rPr>
              <w:t>49</w:t>
            </w:r>
          </w:p>
        </w:tc>
        <w:tc>
          <w:tcPr>
            <w:tcW w:w="2575"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17</w:t>
            </w:r>
          </w:p>
        </w:tc>
        <w:tc>
          <w:tcPr>
            <w:tcW w:w="178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36</w:t>
            </w:r>
          </w:p>
        </w:tc>
        <w:tc>
          <w:tcPr>
            <w:tcW w:w="138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58</w:t>
            </w:r>
          </w:p>
        </w:tc>
        <w:tc>
          <w:tcPr>
            <w:tcW w:w="161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84</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Наиболее типичные ошибки: </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неправильная интерпретация физических утверждений; ситуация осложняется тем, что в задании могут быть утверждения из любого блока физики; </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ошибочные рассуждения, приводящие к неверному ответу.</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Пути ликвидации: осмысленное повторение изученного теоретического материала, тематические тренинги с целью ликвидации пробелов в знаниях.</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color w:val="auto"/>
          <w:sz w:val="28"/>
          <w:szCs w:val="28"/>
        </w:rPr>
        <w:t xml:space="preserve">Задание № 21 (средний процент выполнения 26 %) – качественная задача повышенного уровня сложности из раздела «Электродинамика» (возможная форма: задание с развернутым ответом), использующая типовые учебные ситуации с явно заданной физической моделью. </w:t>
      </w:r>
      <w:r w:rsidRPr="00212FAD">
        <w:rPr>
          <w:rFonts w:ascii="Times New Roman" w:eastAsia="Calibri" w:hAnsi="Times New Roman"/>
          <w:bCs/>
          <w:iCs/>
          <w:color w:val="auto"/>
          <w:sz w:val="28"/>
          <w:szCs w:val="28"/>
        </w:rPr>
        <w:t xml:space="preserve">Предполагает выполнение требований </w:t>
      </w:r>
      <w:r w:rsidR="0023367D">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к предметным результатам:</w:t>
      </w:r>
    </w:p>
    <w:p w:rsidR="00212FAD" w:rsidRPr="00212FAD" w:rsidRDefault="00212FAD" w:rsidP="000C7528">
      <w:pPr>
        <w:spacing w:after="0" w:line="240" w:lineRule="auto"/>
        <w:ind w:left="-142"/>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 умение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0023367D">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с опорой на изученные законы, закономерности и физические явления.</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297805" cy="3469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4770" t="14960" r="52870" b="35910"/>
                    <a:stretch>
                      <a:fillRect/>
                    </a:stretch>
                  </pic:blipFill>
                  <pic:spPr bwMode="auto">
                    <a:xfrm>
                      <a:off x="0" y="0"/>
                      <a:ext cx="5297805" cy="3469005"/>
                    </a:xfrm>
                    <a:prstGeom prst="rect">
                      <a:avLst/>
                    </a:prstGeom>
                    <a:noFill/>
                    <a:ln>
                      <a:noFill/>
                    </a:ln>
                  </pic:spPr>
                </pic:pic>
              </a:graphicData>
            </a:graphic>
          </wp:inline>
        </w:drawing>
      </w:r>
    </w:p>
    <w:tbl>
      <w:tblPr>
        <w:tblW w:w="9339" w:type="dxa"/>
        <w:tblInd w:w="-10" w:type="dxa"/>
        <w:tblLayout w:type="fixed"/>
        <w:tblCellMar>
          <w:left w:w="57" w:type="dxa"/>
          <w:right w:w="57" w:type="dxa"/>
        </w:tblCellMar>
        <w:tblLook w:val="0000" w:firstRow="0" w:lastRow="0" w:firstColumn="0" w:lastColumn="0" w:noHBand="0" w:noVBand="0"/>
      </w:tblPr>
      <w:tblGrid>
        <w:gridCol w:w="903"/>
        <w:gridCol w:w="1336"/>
        <w:gridCol w:w="2484"/>
        <w:gridCol w:w="1719"/>
        <w:gridCol w:w="1336"/>
        <w:gridCol w:w="1561"/>
      </w:tblGrid>
      <w:tr w:rsidR="00212FAD" w:rsidRPr="00212FAD" w:rsidTr="000C7528">
        <w:trPr>
          <w:cantSplit/>
          <w:trHeight w:val="395"/>
        </w:trPr>
        <w:tc>
          <w:tcPr>
            <w:tcW w:w="90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задания</w:t>
            </w:r>
          </w:p>
        </w:tc>
        <w:tc>
          <w:tcPr>
            <w:tcW w:w="133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color w:val="auto"/>
                <w:sz w:val="28"/>
                <w:szCs w:val="28"/>
              </w:rPr>
              <w:t>Средний % выполнения задания</w:t>
            </w:r>
          </w:p>
        </w:tc>
        <w:tc>
          <w:tcPr>
            <w:tcW w:w="248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71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33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56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395"/>
        </w:trPr>
        <w:tc>
          <w:tcPr>
            <w:tcW w:w="90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21.</w:t>
            </w:r>
          </w:p>
        </w:tc>
        <w:tc>
          <w:tcPr>
            <w:tcW w:w="133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b/>
                <w:bCs/>
                <w:sz w:val="28"/>
                <w:szCs w:val="28"/>
              </w:rPr>
              <w:t>26</w:t>
            </w:r>
          </w:p>
        </w:tc>
        <w:tc>
          <w:tcPr>
            <w:tcW w:w="2484"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0</w:t>
            </w:r>
          </w:p>
        </w:tc>
        <w:tc>
          <w:tcPr>
            <w:tcW w:w="171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10</w:t>
            </w:r>
          </w:p>
        </w:tc>
        <w:tc>
          <w:tcPr>
            <w:tcW w:w="133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35</w:t>
            </w:r>
          </w:p>
        </w:tc>
        <w:tc>
          <w:tcPr>
            <w:tcW w:w="156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78</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highlight w:val="cyan"/>
        </w:rPr>
      </w:pPr>
    </w:p>
    <w:p w:rsidR="00212FAD" w:rsidRPr="00212FAD" w:rsidRDefault="00212FAD" w:rsidP="000C7528">
      <w:pPr>
        <w:spacing w:after="0" w:line="240" w:lineRule="auto"/>
        <w:ind w:left="-142" w:firstLine="567"/>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 xml:space="preserve">Задание оказалась трудным для первых 3-х групп, сдававших ЕГЭ </w:t>
      </w:r>
      <w:r w:rsidR="000C7528">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по физике. Это связано с недостаточной </w:t>
      </w:r>
      <w:proofErr w:type="spellStart"/>
      <w:r w:rsidRPr="00212FAD">
        <w:rPr>
          <w:rFonts w:ascii="Times New Roman" w:eastAsia="Calibri" w:hAnsi="Times New Roman"/>
          <w:bCs/>
          <w:iCs/>
          <w:color w:val="auto"/>
          <w:sz w:val="28"/>
          <w:szCs w:val="28"/>
        </w:rPr>
        <w:t>сформированностью</w:t>
      </w:r>
      <w:proofErr w:type="spellEnd"/>
      <w:r w:rsidRPr="00212FAD">
        <w:rPr>
          <w:rFonts w:ascii="Times New Roman" w:eastAsia="Calibri" w:hAnsi="Times New Roman"/>
          <w:bCs/>
          <w:iCs/>
          <w:color w:val="auto"/>
          <w:sz w:val="28"/>
          <w:szCs w:val="28"/>
        </w:rPr>
        <w:t xml:space="preserve"> </w:t>
      </w:r>
      <w:r w:rsidRPr="00212FAD">
        <w:rPr>
          <w:rFonts w:ascii="Times New Roman" w:eastAsia="Calibri" w:hAnsi="Times New Roman"/>
          <w:bCs/>
          <w:iCs/>
          <w:color w:val="auto"/>
          <w:sz w:val="28"/>
          <w:szCs w:val="28"/>
        </w:rPr>
        <w:br/>
        <w:t xml:space="preserve">в процессе работы с текстом физического содержания навыка смыслового чтения;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и по аналогии) и делать выводы. Зачастую, при выполнении задания экзаменуемый представляет общие рассуждения, не относящиеся к ответу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на поставленный вопрос, либо приводит некорректные обоснования, либо правильный ответ на поставленный вопрос без обоснований. В результате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не были достигнуты </w:t>
      </w:r>
      <w:proofErr w:type="spellStart"/>
      <w:r w:rsidRPr="00212FAD">
        <w:rPr>
          <w:rFonts w:ascii="Times New Roman" w:eastAsia="Calibri" w:hAnsi="Times New Roman"/>
          <w:bCs/>
          <w:iCs/>
          <w:color w:val="auto"/>
          <w:sz w:val="28"/>
          <w:szCs w:val="28"/>
        </w:rPr>
        <w:t>метапредметные</w:t>
      </w:r>
      <w:proofErr w:type="spellEnd"/>
      <w:r w:rsidRPr="00212FAD">
        <w:rPr>
          <w:rFonts w:ascii="Times New Roman" w:eastAsia="Calibri" w:hAnsi="Times New Roman"/>
          <w:bCs/>
          <w:iCs/>
          <w:color w:val="auto"/>
          <w:sz w:val="28"/>
          <w:szCs w:val="28"/>
        </w:rPr>
        <w:t xml:space="preserve"> результаты: «способность и готовность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к самостоятельному поиску методов решения практических задач, применению различных методов познания», «умение ясно, логично и точно излагать свою точку зрения».</w:t>
      </w:r>
    </w:p>
    <w:p w:rsidR="00212FAD" w:rsidRPr="00212FAD" w:rsidRDefault="00212FAD" w:rsidP="000C7528">
      <w:pPr>
        <w:spacing w:after="0" w:line="240" w:lineRule="auto"/>
        <w:ind w:left="-142" w:firstLine="567"/>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С целью устранения данных ошибок рекомендовать отрабатывать навыки смыслового</w:t>
      </w:r>
      <w:r w:rsidR="000C7528">
        <w:rPr>
          <w:rFonts w:ascii="Times New Roman" w:eastAsia="Calibri" w:hAnsi="Times New Roman"/>
          <w:bCs/>
          <w:iCs/>
          <w:color w:val="auto"/>
          <w:sz w:val="28"/>
          <w:szCs w:val="28"/>
        </w:rPr>
        <w:t xml:space="preserve"> чтения, ликвидировать пробелы </w:t>
      </w:r>
      <w:r w:rsidRPr="00212FAD">
        <w:rPr>
          <w:rFonts w:ascii="Times New Roman" w:eastAsia="Calibri" w:hAnsi="Times New Roman"/>
          <w:bCs/>
          <w:iCs/>
          <w:color w:val="auto"/>
          <w:sz w:val="28"/>
          <w:szCs w:val="28"/>
        </w:rPr>
        <w:t xml:space="preserve">в теоретических знаниях. </w:t>
      </w:r>
      <w:r w:rsidR="000C7528">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В процессе обучения решению качественных задач целесообразно использовать «вопросный» метод. При этом для каждого логического шага объяснения (доказательства) в самом общем случае можно задавать следующие вопросы: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Что происходит? Почему это происходит? Чем это можно подтвердить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(на основании какого закона, формулы, свойства сделан этот вывод)?</w:t>
      </w:r>
    </w:p>
    <w:p w:rsidR="00212FAD" w:rsidRPr="00212FAD" w:rsidRDefault="00212FAD" w:rsidP="000C7528">
      <w:pPr>
        <w:spacing w:after="0" w:line="240" w:lineRule="auto"/>
        <w:ind w:left="-142" w:firstLine="567"/>
        <w:jc w:val="both"/>
        <w:rPr>
          <w:rFonts w:ascii="Times New Roman" w:eastAsia="Calibri" w:hAnsi="Times New Roman"/>
          <w:bCs/>
          <w:iCs/>
          <w:color w:val="auto"/>
          <w:sz w:val="28"/>
          <w:szCs w:val="28"/>
        </w:rPr>
      </w:pPr>
      <w:r w:rsidRPr="00212FAD">
        <w:rPr>
          <w:rFonts w:ascii="Times New Roman" w:eastAsia="Calibri" w:hAnsi="Times New Roman"/>
          <w:bCs/>
          <w:iCs/>
          <w:color w:val="auto"/>
          <w:sz w:val="28"/>
          <w:szCs w:val="28"/>
        </w:rPr>
        <w:t>Для ситуации конкретной задачи перечень вопросов может меняться. Например, первый вопрос может разбиваться на несколько «</w:t>
      </w:r>
      <w:proofErr w:type="spellStart"/>
      <w:r w:rsidRPr="00212FAD">
        <w:rPr>
          <w:rFonts w:ascii="Times New Roman" w:eastAsia="Calibri" w:hAnsi="Times New Roman"/>
          <w:bCs/>
          <w:iCs/>
          <w:color w:val="auto"/>
          <w:sz w:val="28"/>
          <w:szCs w:val="28"/>
        </w:rPr>
        <w:t>подвопросов</w:t>
      </w:r>
      <w:proofErr w:type="spellEnd"/>
      <w:r w:rsidRPr="00212FAD">
        <w:rPr>
          <w:rFonts w:ascii="Times New Roman" w:eastAsia="Calibri" w:hAnsi="Times New Roman"/>
          <w:bCs/>
          <w:iCs/>
          <w:color w:val="auto"/>
          <w:sz w:val="28"/>
          <w:szCs w:val="28"/>
        </w:rPr>
        <w:t xml:space="preserve">». </w:t>
      </w:r>
      <w:r w:rsidR="000C7528">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 xml:space="preserve">Но эти базовые вопросы помогут не совершать ошибок при выстраивании объяснения: не пропускать логических шагов и всегда давать указания </w:t>
      </w:r>
      <w:r w:rsidR="00F00057">
        <w:rPr>
          <w:rFonts w:ascii="Times New Roman" w:eastAsia="Calibri" w:hAnsi="Times New Roman"/>
          <w:bCs/>
          <w:iCs/>
          <w:color w:val="auto"/>
          <w:sz w:val="28"/>
          <w:szCs w:val="28"/>
        </w:rPr>
        <w:br/>
      </w:r>
      <w:r w:rsidRPr="00212FAD">
        <w:rPr>
          <w:rFonts w:ascii="Times New Roman" w:eastAsia="Calibri" w:hAnsi="Times New Roman"/>
          <w:bCs/>
          <w:iCs/>
          <w:color w:val="auto"/>
          <w:sz w:val="28"/>
          <w:szCs w:val="28"/>
        </w:rPr>
        <w:t>на используемые законы и формулы. Анализ работ участников ЕГЭ по решению качественных задач показывает, что основными ошибками являются пропуск части логических шагов, формулировка тех или иных выводов без обоснования, т.е. без ссылок на законы и формулы.</w:t>
      </w:r>
    </w:p>
    <w:p w:rsidR="00212FAD" w:rsidRPr="00212FAD" w:rsidRDefault="00212FAD" w:rsidP="000C7528">
      <w:pPr>
        <w:spacing w:after="0" w:line="240" w:lineRule="auto"/>
        <w:ind w:left="-142" w:firstLine="567"/>
        <w:jc w:val="both"/>
        <w:rPr>
          <w:rFonts w:ascii="Times New Roman" w:eastAsia="Calibri" w:hAnsi="Times New Roman"/>
          <w:bCs/>
          <w:iCs/>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Задание №24 (средний процент выполнения 20 %)</w:t>
      </w:r>
      <w:r w:rsidRPr="00212FAD">
        <w:rPr>
          <w:rFonts w:ascii="Times New Roman" w:eastAsia="Calibri" w:hAnsi="Times New Roman"/>
          <w:iCs/>
          <w:color w:val="auto"/>
          <w:sz w:val="28"/>
          <w:szCs w:val="28"/>
        </w:rPr>
        <w:t xml:space="preserve">– расчетная задача </w:t>
      </w:r>
      <w:r w:rsidR="00F00057">
        <w:rPr>
          <w:rFonts w:ascii="Times New Roman" w:eastAsia="Calibri" w:hAnsi="Times New Roman"/>
          <w:iCs/>
          <w:color w:val="auto"/>
          <w:sz w:val="28"/>
          <w:szCs w:val="28"/>
        </w:rPr>
        <w:br/>
      </w:r>
      <w:r w:rsidRPr="00212FAD">
        <w:rPr>
          <w:rFonts w:ascii="Times New Roman" w:eastAsia="Calibri" w:hAnsi="Times New Roman"/>
          <w:iCs/>
          <w:color w:val="auto"/>
          <w:sz w:val="28"/>
          <w:szCs w:val="28"/>
        </w:rPr>
        <w:t>по молекулярной физике высокого уровня сложности.</w:t>
      </w: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148580" cy="11728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2313" t="32416" r="5478" b="50624"/>
                    <a:stretch>
                      <a:fillRect/>
                    </a:stretch>
                  </pic:blipFill>
                  <pic:spPr bwMode="auto">
                    <a:xfrm>
                      <a:off x="0" y="0"/>
                      <a:ext cx="5148580" cy="1172845"/>
                    </a:xfrm>
                    <a:prstGeom prst="rect">
                      <a:avLst/>
                    </a:prstGeom>
                    <a:noFill/>
                    <a:ln>
                      <a:noFill/>
                    </a:ln>
                  </pic:spPr>
                </pic:pic>
              </a:graphicData>
            </a:graphic>
          </wp:inline>
        </w:drawing>
      </w:r>
    </w:p>
    <w:tbl>
      <w:tblPr>
        <w:tblW w:w="9579" w:type="dxa"/>
        <w:tblInd w:w="-10" w:type="dxa"/>
        <w:tblLayout w:type="fixed"/>
        <w:tblCellMar>
          <w:left w:w="57" w:type="dxa"/>
          <w:right w:w="57" w:type="dxa"/>
        </w:tblCellMar>
        <w:tblLook w:val="0000" w:firstRow="0" w:lastRow="0" w:firstColumn="0" w:lastColumn="0" w:noHBand="0" w:noVBand="0"/>
      </w:tblPr>
      <w:tblGrid>
        <w:gridCol w:w="926"/>
        <w:gridCol w:w="1371"/>
        <w:gridCol w:w="2547"/>
        <w:gridCol w:w="1763"/>
        <w:gridCol w:w="1371"/>
        <w:gridCol w:w="1601"/>
      </w:tblGrid>
      <w:tr w:rsidR="00212FAD" w:rsidRPr="00212FAD" w:rsidTr="000C7528">
        <w:trPr>
          <w:cantSplit/>
          <w:trHeight w:val="281"/>
        </w:trPr>
        <w:tc>
          <w:tcPr>
            <w:tcW w:w="92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задания</w:t>
            </w:r>
          </w:p>
        </w:tc>
        <w:tc>
          <w:tcPr>
            <w:tcW w:w="137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color w:val="auto"/>
                <w:sz w:val="28"/>
                <w:szCs w:val="28"/>
              </w:rPr>
              <w:t>Средний % выполнения задания</w:t>
            </w:r>
          </w:p>
        </w:tc>
        <w:tc>
          <w:tcPr>
            <w:tcW w:w="254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76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37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60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281"/>
        </w:trPr>
        <w:tc>
          <w:tcPr>
            <w:tcW w:w="92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24.</w:t>
            </w:r>
          </w:p>
        </w:tc>
        <w:tc>
          <w:tcPr>
            <w:tcW w:w="137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b/>
                <w:bCs/>
                <w:sz w:val="28"/>
                <w:szCs w:val="28"/>
              </w:rPr>
              <w:t>20</w:t>
            </w:r>
          </w:p>
        </w:tc>
        <w:tc>
          <w:tcPr>
            <w:tcW w:w="254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0</w:t>
            </w:r>
          </w:p>
        </w:tc>
        <w:tc>
          <w:tcPr>
            <w:tcW w:w="1763"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w:t>
            </w:r>
          </w:p>
        </w:tc>
        <w:tc>
          <w:tcPr>
            <w:tcW w:w="137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28</w:t>
            </w:r>
          </w:p>
        </w:tc>
        <w:tc>
          <w:tcPr>
            <w:tcW w:w="160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89</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Ошибки связаны с неумением решать расчетные задачи с использованием законов и формул из одного-двух разделов курса физики. Так, например, неумение представить ситуацию может послужить причиной невозможности применить первый закон термодинамики к различным процессам, протекающим в газах. Вопросы, связанные с изменением агрегатных</w:t>
      </w:r>
      <w:r w:rsidR="00F00057">
        <w:rPr>
          <w:rFonts w:ascii="Times New Roman" w:eastAsia="Calibri" w:hAnsi="Times New Roman"/>
          <w:color w:val="auto"/>
          <w:sz w:val="28"/>
          <w:szCs w:val="28"/>
        </w:rPr>
        <w:t xml:space="preserve"> состояний вещества, изучаются </w:t>
      </w:r>
      <w:r w:rsidR="0023367D">
        <w:rPr>
          <w:rFonts w:ascii="Times New Roman" w:eastAsia="Calibri" w:hAnsi="Times New Roman"/>
          <w:color w:val="auto"/>
          <w:sz w:val="28"/>
          <w:szCs w:val="28"/>
        </w:rPr>
        <w:br/>
      </w:r>
      <w:r w:rsidRPr="00212FAD">
        <w:rPr>
          <w:rFonts w:ascii="Times New Roman" w:eastAsia="Calibri" w:hAnsi="Times New Roman"/>
          <w:color w:val="auto"/>
          <w:sz w:val="28"/>
          <w:szCs w:val="28"/>
        </w:rPr>
        <w:t>в основной школе. Поэтому их крайне важно повторить перед экзаменами и обратить внимание на следующие моменты:</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для формулировки заданий по изменению агрегатного состояния вещества часто используют графики зависимости температуры от времени. Нужно уметь различать на них участки нагревания (охлаждения), плавления (кристаллизации) или кипения (конденсации). При этом следует обращать внимание на начальные условия: в каком состоянии находить вещество при начальной температуре;</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 наряду с обычными расчетными задачами на применение первого закона термодинамики к </w:t>
      </w:r>
      <w:proofErr w:type="spellStart"/>
      <w:r w:rsidRPr="00212FAD">
        <w:rPr>
          <w:rFonts w:ascii="Times New Roman" w:eastAsia="Calibri" w:hAnsi="Times New Roman"/>
          <w:color w:val="auto"/>
          <w:sz w:val="28"/>
          <w:szCs w:val="28"/>
        </w:rPr>
        <w:t>изопроцессам</w:t>
      </w:r>
      <w:proofErr w:type="spellEnd"/>
      <w:r w:rsidRPr="00212FAD">
        <w:rPr>
          <w:rFonts w:ascii="Times New Roman" w:eastAsia="Calibri" w:hAnsi="Times New Roman"/>
          <w:color w:val="auto"/>
          <w:sz w:val="28"/>
          <w:szCs w:val="28"/>
        </w:rPr>
        <w:t xml:space="preserve"> встречается целый ряд заданий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с использованием графиков. При их выполнении необходимо сначала по графику определить вид процесса, а затем применить первый закон термодинамики.</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iCs/>
          <w:color w:val="auto"/>
          <w:sz w:val="28"/>
          <w:szCs w:val="28"/>
        </w:rPr>
      </w:pPr>
      <w:r w:rsidRPr="00212FAD">
        <w:rPr>
          <w:rFonts w:ascii="Times New Roman" w:eastAsia="Calibri" w:hAnsi="Times New Roman"/>
          <w:color w:val="auto"/>
          <w:sz w:val="28"/>
          <w:szCs w:val="28"/>
        </w:rPr>
        <w:t>Задание №25 (средний процент выполнения 19 %)</w:t>
      </w:r>
      <w:r w:rsidRPr="00212FAD">
        <w:rPr>
          <w:rFonts w:ascii="Times New Roman" w:eastAsia="Calibri" w:hAnsi="Times New Roman"/>
          <w:iCs/>
          <w:color w:val="auto"/>
          <w:sz w:val="28"/>
          <w:szCs w:val="28"/>
        </w:rPr>
        <w:t xml:space="preserve">– расчетная задача </w:t>
      </w:r>
      <w:r w:rsidR="00F00057">
        <w:rPr>
          <w:rFonts w:ascii="Times New Roman" w:eastAsia="Calibri" w:hAnsi="Times New Roman"/>
          <w:iCs/>
          <w:color w:val="auto"/>
          <w:sz w:val="28"/>
          <w:szCs w:val="28"/>
        </w:rPr>
        <w:br/>
      </w:r>
      <w:r w:rsidRPr="00212FAD">
        <w:rPr>
          <w:rFonts w:ascii="Times New Roman" w:eastAsia="Calibri" w:hAnsi="Times New Roman"/>
          <w:iCs/>
          <w:color w:val="auto"/>
          <w:sz w:val="28"/>
          <w:szCs w:val="28"/>
        </w:rPr>
        <w:t xml:space="preserve">по электродинамике (электростатика, постоянный ток, магнитное поле, ЭМИ) высокого уровня сложности. Задание типа 25 по разделу «Электродинамика» ориентировано на умение решать расчётные задачи с использованием законов </w:t>
      </w:r>
      <w:r w:rsidR="00F00057">
        <w:rPr>
          <w:rFonts w:ascii="Times New Roman" w:eastAsia="Calibri" w:hAnsi="Times New Roman"/>
          <w:iCs/>
          <w:color w:val="auto"/>
          <w:sz w:val="28"/>
          <w:szCs w:val="28"/>
        </w:rPr>
        <w:br/>
      </w:r>
      <w:r w:rsidRPr="00212FAD">
        <w:rPr>
          <w:rFonts w:ascii="Times New Roman" w:eastAsia="Calibri" w:hAnsi="Times New Roman"/>
          <w:iCs/>
          <w:color w:val="auto"/>
          <w:sz w:val="28"/>
          <w:szCs w:val="28"/>
        </w:rPr>
        <w:t xml:space="preserve">и формул из одного-двух разделов курса физики. Как видно по результатам выполнения этого задания, даже выпускники с сильной подготовкой допустили ошибку при формулировании ответа. Это говорит о том, что многие из них </w:t>
      </w:r>
      <w:r w:rsidR="00F00057">
        <w:rPr>
          <w:rFonts w:ascii="Times New Roman" w:eastAsia="Calibri" w:hAnsi="Times New Roman"/>
          <w:iCs/>
          <w:color w:val="auto"/>
          <w:sz w:val="28"/>
          <w:szCs w:val="28"/>
        </w:rPr>
        <w:br/>
      </w:r>
      <w:r w:rsidRPr="00212FAD">
        <w:rPr>
          <w:rFonts w:ascii="Times New Roman" w:eastAsia="Calibri" w:hAnsi="Times New Roman"/>
          <w:iCs/>
          <w:color w:val="auto"/>
          <w:sz w:val="28"/>
          <w:szCs w:val="28"/>
        </w:rPr>
        <w:t>не прочли внимательно задание.</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148580" cy="805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2736" t="52423" r="6291" b="36136"/>
                    <a:stretch>
                      <a:fillRect/>
                    </a:stretch>
                  </pic:blipFill>
                  <pic:spPr bwMode="auto">
                    <a:xfrm>
                      <a:off x="0" y="0"/>
                      <a:ext cx="5148580" cy="805180"/>
                    </a:xfrm>
                    <a:prstGeom prst="rect">
                      <a:avLst/>
                    </a:prstGeom>
                    <a:noFill/>
                    <a:ln>
                      <a:noFill/>
                    </a:ln>
                  </pic:spPr>
                </pic:pic>
              </a:graphicData>
            </a:graphic>
          </wp:inline>
        </w:drawing>
      </w:r>
    </w:p>
    <w:tbl>
      <w:tblPr>
        <w:tblW w:w="9499" w:type="dxa"/>
        <w:tblInd w:w="-10" w:type="dxa"/>
        <w:tblLayout w:type="fixed"/>
        <w:tblCellMar>
          <w:left w:w="57" w:type="dxa"/>
          <w:right w:w="57" w:type="dxa"/>
        </w:tblCellMar>
        <w:tblLook w:val="0000" w:firstRow="0" w:lastRow="0" w:firstColumn="0" w:lastColumn="0" w:noHBand="0" w:noVBand="0"/>
      </w:tblPr>
      <w:tblGrid>
        <w:gridCol w:w="918"/>
        <w:gridCol w:w="1360"/>
        <w:gridCol w:w="2526"/>
        <w:gridCol w:w="1748"/>
        <w:gridCol w:w="1360"/>
        <w:gridCol w:w="1587"/>
      </w:tblGrid>
      <w:tr w:rsidR="00212FAD" w:rsidRPr="00212FAD" w:rsidTr="000C7528">
        <w:trPr>
          <w:cantSplit/>
          <w:trHeight w:val="314"/>
        </w:trPr>
        <w:tc>
          <w:tcPr>
            <w:tcW w:w="91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задания</w:t>
            </w:r>
          </w:p>
        </w:tc>
        <w:tc>
          <w:tcPr>
            <w:tcW w:w="13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color w:val="auto"/>
                <w:sz w:val="28"/>
                <w:szCs w:val="28"/>
              </w:rPr>
              <w:t>Средний % выполнения задания</w:t>
            </w:r>
          </w:p>
        </w:tc>
        <w:tc>
          <w:tcPr>
            <w:tcW w:w="252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7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3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58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314"/>
        </w:trPr>
        <w:tc>
          <w:tcPr>
            <w:tcW w:w="91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25.</w:t>
            </w:r>
          </w:p>
        </w:tc>
        <w:tc>
          <w:tcPr>
            <w:tcW w:w="13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b/>
                <w:bCs/>
                <w:sz w:val="28"/>
                <w:szCs w:val="28"/>
              </w:rPr>
              <w:t>19</w:t>
            </w:r>
          </w:p>
        </w:tc>
        <w:tc>
          <w:tcPr>
            <w:tcW w:w="2526"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0</w:t>
            </w:r>
          </w:p>
        </w:tc>
        <w:tc>
          <w:tcPr>
            <w:tcW w:w="174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w:t>
            </w:r>
          </w:p>
        </w:tc>
        <w:tc>
          <w:tcPr>
            <w:tcW w:w="1360"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27</w:t>
            </w:r>
          </w:p>
        </w:tc>
        <w:tc>
          <w:tcPr>
            <w:tcW w:w="1587"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83</w:t>
            </w:r>
          </w:p>
        </w:tc>
      </w:tr>
    </w:tbl>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Задание типа 26 (средний процент выполнения расчетная задача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по механике (динамика, законы сохранения в механике) высокого уровня сложности, имеет уже несколько лет подряд сравнительно низкий средний процент выполнения. В соответствии с условием этих заданий требуется привести решение с использованием законов и формул из одного-двух разделов курса физики, обосновывая выбор физической модели для решения задачи.</w:t>
      </w:r>
    </w:p>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iCs/>
          <w:color w:val="auto"/>
          <w:sz w:val="28"/>
          <w:szCs w:val="28"/>
        </w:rPr>
      </w:pPr>
      <w:r w:rsidRPr="00212FAD">
        <w:rPr>
          <w:rFonts w:ascii="Times New Roman" w:eastAsia="Calibri" w:hAnsi="Times New Roman"/>
          <w:color w:val="auto"/>
          <w:sz w:val="28"/>
          <w:szCs w:val="28"/>
        </w:rPr>
        <w:t>Задание №26 (средний процент выполнения 15 %)</w:t>
      </w:r>
      <w:r w:rsidRPr="00212FAD">
        <w:rPr>
          <w:rFonts w:ascii="Times New Roman" w:eastAsia="Calibri" w:hAnsi="Times New Roman"/>
          <w:iCs/>
          <w:color w:val="auto"/>
          <w:sz w:val="28"/>
          <w:szCs w:val="28"/>
        </w:rPr>
        <w:t>– расчетная задача по механике (динамика, законы сохранения в механике) высокого уровня сложности.</w:t>
      </w:r>
    </w:p>
    <w:p w:rsidR="00212FAD" w:rsidRPr="00212FAD" w:rsidRDefault="00212FAD" w:rsidP="000C7528">
      <w:pPr>
        <w:spacing w:after="0" w:line="240" w:lineRule="auto"/>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r w:rsidRPr="00212FAD">
        <w:rPr>
          <w:rFonts w:ascii="Times New Roman" w:eastAsia="Calibri" w:hAnsi="Times New Roman"/>
          <w:noProof/>
          <w:color w:val="auto"/>
          <w:sz w:val="28"/>
          <w:szCs w:val="28"/>
        </w:rPr>
        <w:drawing>
          <wp:inline distT="0" distB="0" distL="0" distR="0">
            <wp:extent cx="5357495" cy="1560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2881" t="70815" r="5615" b="7733"/>
                    <a:stretch>
                      <a:fillRect/>
                    </a:stretch>
                  </pic:blipFill>
                  <pic:spPr bwMode="auto">
                    <a:xfrm>
                      <a:off x="0" y="0"/>
                      <a:ext cx="5357495" cy="1560195"/>
                    </a:xfrm>
                    <a:prstGeom prst="rect">
                      <a:avLst/>
                    </a:prstGeom>
                    <a:noFill/>
                    <a:ln>
                      <a:noFill/>
                    </a:ln>
                  </pic:spPr>
                </pic:pic>
              </a:graphicData>
            </a:graphic>
          </wp:inline>
        </w:drawing>
      </w:r>
    </w:p>
    <w:p w:rsidR="00212FAD" w:rsidRPr="00212FAD" w:rsidRDefault="00212FAD" w:rsidP="000C7528">
      <w:pPr>
        <w:spacing w:after="0" w:line="240" w:lineRule="auto"/>
        <w:ind w:left="-142"/>
        <w:jc w:val="both"/>
        <w:rPr>
          <w:rFonts w:ascii="Times New Roman" w:eastAsia="Calibri" w:hAnsi="Times New Roman"/>
          <w:noProof/>
          <w:color w:val="auto"/>
          <w:sz w:val="28"/>
          <w:szCs w:val="28"/>
        </w:rPr>
      </w:pPr>
    </w:p>
    <w:tbl>
      <w:tblPr>
        <w:tblW w:w="9626" w:type="dxa"/>
        <w:tblInd w:w="-10" w:type="dxa"/>
        <w:tblLayout w:type="fixed"/>
        <w:tblCellMar>
          <w:left w:w="57" w:type="dxa"/>
          <w:right w:w="57" w:type="dxa"/>
        </w:tblCellMar>
        <w:tblLook w:val="0000" w:firstRow="0" w:lastRow="0" w:firstColumn="0" w:lastColumn="0" w:noHBand="0" w:noVBand="0"/>
      </w:tblPr>
      <w:tblGrid>
        <w:gridCol w:w="931"/>
        <w:gridCol w:w="1378"/>
        <w:gridCol w:w="2559"/>
        <w:gridCol w:w="1772"/>
        <w:gridCol w:w="1378"/>
        <w:gridCol w:w="1608"/>
      </w:tblGrid>
      <w:tr w:rsidR="00212FAD" w:rsidRPr="00212FAD" w:rsidTr="000C7528">
        <w:trPr>
          <w:cantSplit/>
          <w:trHeight w:val="314"/>
        </w:trPr>
        <w:tc>
          <w:tcPr>
            <w:tcW w:w="93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Номер</w:t>
            </w:r>
          </w:p>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bCs/>
                <w:color w:val="auto"/>
                <w:sz w:val="28"/>
                <w:szCs w:val="28"/>
              </w:rPr>
              <w:t>задания</w:t>
            </w:r>
          </w:p>
        </w:tc>
        <w:tc>
          <w:tcPr>
            <w:tcW w:w="137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color w:val="auto"/>
                <w:sz w:val="28"/>
                <w:szCs w:val="28"/>
              </w:rPr>
              <w:t>Средний % выполнения задания</w:t>
            </w:r>
          </w:p>
        </w:tc>
        <w:tc>
          <w:tcPr>
            <w:tcW w:w="255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не преодолевших порог</w:t>
            </w:r>
          </w:p>
        </w:tc>
        <w:tc>
          <w:tcPr>
            <w:tcW w:w="177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от минимального</w:t>
            </w:r>
          </w:p>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до 60 т. б.</w:t>
            </w:r>
          </w:p>
        </w:tc>
        <w:tc>
          <w:tcPr>
            <w:tcW w:w="137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61-80 т. б.</w:t>
            </w:r>
          </w:p>
        </w:tc>
        <w:tc>
          <w:tcPr>
            <w:tcW w:w="160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группа 81-100 т. б.</w:t>
            </w:r>
          </w:p>
        </w:tc>
      </w:tr>
      <w:tr w:rsidR="00212FAD" w:rsidRPr="00212FAD" w:rsidTr="000C7528">
        <w:trPr>
          <w:cantSplit/>
          <w:trHeight w:val="314"/>
        </w:trPr>
        <w:tc>
          <w:tcPr>
            <w:tcW w:w="931"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autoSpaceDE w:val="0"/>
              <w:autoSpaceDN w:val="0"/>
              <w:adjustRightInd w:val="0"/>
              <w:spacing w:after="0" w:line="240" w:lineRule="auto"/>
              <w:ind w:left="-142"/>
              <w:jc w:val="center"/>
              <w:rPr>
                <w:rFonts w:ascii="Times New Roman" w:eastAsia="Calibri" w:hAnsi="Times New Roman"/>
                <w:color w:val="auto"/>
                <w:sz w:val="28"/>
                <w:szCs w:val="28"/>
              </w:rPr>
            </w:pPr>
            <w:r w:rsidRPr="00212FAD">
              <w:rPr>
                <w:rFonts w:ascii="Times New Roman" w:eastAsia="Calibri" w:hAnsi="Times New Roman"/>
                <w:color w:val="auto"/>
                <w:sz w:val="28"/>
                <w:szCs w:val="28"/>
              </w:rPr>
              <w:t>26.</w:t>
            </w:r>
          </w:p>
        </w:tc>
        <w:tc>
          <w:tcPr>
            <w:tcW w:w="137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b/>
                <w:bCs/>
                <w:sz w:val="28"/>
                <w:szCs w:val="28"/>
              </w:rPr>
            </w:pPr>
            <w:r w:rsidRPr="00212FAD">
              <w:rPr>
                <w:rFonts w:ascii="Times New Roman" w:eastAsia="Calibri" w:hAnsi="Times New Roman"/>
                <w:b/>
                <w:bCs/>
                <w:sz w:val="28"/>
                <w:szCs w:val="28"/>
              </w:rPr>
              <w:t>15</w:t>
            </w:r>
          </w:p>
        </w:tc>
        <w:tc>
          <w:tcPr>
            <w:tcW w:w="2559"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0</w:t>
            </w:r>
          </w:p>
        </w:tc>
        <w:tc>
          <w:tcPr>
            <w:tcW w:w="1772"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1</w:t>
            </w:r>
          </w:p>
        </w:tc>
        <w:tc>
          <w:tcPr>
            <w:tcW w:w="137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17</w:t>
            </w:r>
          </w:p>
        </w:tc>
        <w:tc>
          <w:tcPr>
            <w:tcW w:w="1608" w:type="dxa"/>
            <w:tcBorders>
              <w:top w:val="single" w:sz="8" w:space="0" w:color="000000"/>
              <w:left w:val="single" w:sz="8" w:space="0" w:color="000000"/>
              <w:bottom w:val="single" w:sz="8" w:space="0" w:color="000000"/>
              <w:right w:val="single" w:sz="8" w:space="0" w:color="000000"/>
            </w:tcBorders>
            <w:vAlign w:val="center"/>
          </w:tcPr>
          <w:p w:rsidR="00212FAD" w:rsidRPr="00212FAD" w:rsidRDefault="00212FAD" w:rsidP="000C7528">
            <w:pPr>
              <w:widowControl w:val="0"/>
              <w:autoSpaceDE w:val="0"/>
              <w:autoSpaceDN w:val="0"/>
              <w:adjustRightInd w:val="0"/>
              <w:spacing w:before="29" w:after="0" w:line="240" w:lineRule="auto"/>
              <w:ind w:left="-142"/>
              <w:jc w:val="center"/>
              <w:rPr>
                <w:rFonts w:ascii="Times New Roman" w:eastAsia="Calibri" w:hAnsi="Times New Roman"/>
                <w:sz w:val="28"/>
                <w:szCs w:val="28"/>
              </w:rPr>
            </w:pPr>
            <w:r w:rsidRPr="00212FAD">
              <w:rPr>
                <w:rFonts w:ascii="Times New Roman" w:eastAsia="Calibri" w:hAnsi="Times New Roman"/>
                <w:sz w:val="28"/>
                <w:szCs w:val="28"/>
              </w:rPr>
              <w:t>77</w:t>
            </w:r>
          </w:p>
        </w:tc>
      </w:tr>
    </w:tbl>
    <w:p w:rsidR="00212FAD" w:rsidRPr="00212FAD" w:rsidRDefault="00212FAD" w:rsidP="000C7528">
      <w:pPr>
        <w:spacing w:after="0" w:line="240" w:lineRule="auto"/>
        <w:ind w:left="-142"/>
        <w:jc w:val="both"/>
        <w:rPr>
          <w:rFonts w:ascii="Times New Roman" w:eastAsia="Calibri" w:hAnsi="Times New Roman"/>
          <w:color w:val="auto"/>
          <w:sz w:val="28"/>
          <w:szCs w:val="28"/>
        </w:rPr>
      </w:pP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Задания № 24-26 проверяют </w:t>
      </w:r>
      <w:proofErr w:type="spellStart"/>
      <w:r w:rsidRPr="00212FAD">
        <w:rPr>
          <w:rFonts w:ascii="Times New Roman" w:eastAsia="Calibri" w:hAnsi="Times New Roman"/>
          <w:color w:val="auto"/>
          <w:sz w:val="28"/>
          <w:szCs w:val="28"/>
        </w:rPr>
        <w:t>сформированность</w:t>
      </w:r>
      <w:proofErr w:type="spellEnd"/>
      <w:r w:rsidRPr="00212FAD">
        <w:rPr>
          <w:rFonts w:ascii="Times New Roman" w:eastAsia="Calibri" w:hAnsi="Times New Roman"/>
          <w:color w:val="auto"/>
          <w:sz w:val="28"/>
          <w:szCs w:val="28"/>
        </w:rPr>
        <w:t xml:space="preserve"> умения решать расчётные задачи </w:t>
      </w:r>
      <w:r w:rsidR="00F343E1">
        <w:rPr>
          <w:rFonts w:ascii="Times New Roman" w:eastAsia="Calibri" w:hAnsi="Times New Roman"/>
          <w:color w:val="auto"/>
          <w:sz w:val="28"/>
          <w:szCs w:val="28"/>
        </w:rPr>
        <w:br/>
      </w:r>
      <w:r w:rsidRPr="00212FAD">
        <w:rPr>
          <w:rFonts w:ascii="Times New Roman" w:eastAsia="Calibri" w:hAnsi="Times New Roman"/>
          <w:color w:val="auto"/>
          <w:sz w:val="28"/>
          <w:szCs w:val="28"/>
        </w:rPr>
        <w:t>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Наиболее типичные ошибки при выполнении данных заданий:</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 неверная интерпретация условия задачи, что связано с </w:t>
      </w:r>
      <w:proofErr w:type="spellStart"/>
      <w:r w:rsidRPr="00212FAD">
        <w:rPr>
          <w:rFonts w:ascii="Times New Roman" w:eastAsia="Calibri" w:hAnsi="Times New Roman"/>
          <w:color w:val="auto"/>
          <w:sz w:val="28"/>
          <w:szCs w:val="28"/>
        </w:rPr>
        <w:t>несформированностью</w:t>
      </w:r>
      <w:proofErr w:type="spellEnd"/>
      <w:r w:rsidRPr="00212FAD">
        <w:rPr>
          <w:rFonts w:ascii="Times New Roman" w:eastAsia="Calibri" w:hAnsi="Times New Roman"/>
          <w:color w:val="auto"/>
          <w:sz w:val="28"/>
          <w:szCs w:val="28"/>
        </w:rPr>
        <w:t xml:space="preserve"> умения решать расчетные задачи с использованием законов и формул из одного-двух разделов курса физики;</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неправильное применение формул;</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ошибки в математических преобразованиях.</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Возможные пути устранения:</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 добиться свободного владения фундаментальными законами и формулами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на уровне знания, понимания, применения и анализа, чтобы правильно применять их при решении задач;</w:t>
      </w:r>
    </w:p>
    <w:p w:rsidR="00212FAD" w:rsidRPr="00212FAD" w:rsidRDefault="00212FAD" w:rsidP="000C7528">
      <w:pPr>
        <w:tabs>
          <w:tab w:val="left" w:pos="9469"/>
        </w:tabs>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отработать данные навыки на практике в проц</w:t>
      </w:r>
      <w:r w:rsidR="00EE6CCF">
        <w:rPr>
          <w:rFonts w:ascii="Times New Roman" w:eastAsia="Calibri" w:hAnsi="Times New Roman"/>
          <w:color w:val="auto"/>
          <w:sz w:val="28"/>
          <w:szCs w:val="28"/>
        </w:rPr>
        <w:t>ессе решения задач данного типа;</w:t>
      </w:r>
    </w:p>
    <w:p w:rsidR="00212FAD" w:rsidRPr="00212FAD" w:rsidRDefault="00212FAD" w:rsidP="000C7528">
      <w:pPr>
        <w:spacing w:after="0" w:line="240" w:lineRule="auto"/>
        <w:ind w:left="-142"/>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совершенствовать математичес</w:t>
      </w:r>
      <w:r w:rsidR="000C7528">
        <w:rPr>
          <w:rFonts w:ascii="Times New Roman" w:eastAsia="Calibri" w:hAnsi="Times New Roman"/>
          <w:color w:val="auto"/>
          <w:sz w:val="28"/>
          <w:szCs w:val="28"/>
        </w:rPr>
        <w:t>кую культуру.</w:t>
      </w:r>
    </w:p>
    <w:p w:rsidR="00212FAD" w:rsidRPr="00212FAD" w:rsidRDefault="00212FAD" w:rsidP="000C7528">
      <w:pPr>
        <w:widowControl w:val="0"/>
        <w:spacing w:after="0" w:line="240" w:lineRule="auto"/>
        <w:ind w:left="-142" w:firstLine="539"/>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При анализе возможных причин получения выявленных типичных ошибочных ответов и путей их устранения в ходе обучения школьников предмету в регионе целесообразно соотнести выявленные успехи/неудачи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с реализуемыми в Ростовской области учебными программами, используемыми УМК по учебным предметам, особенностями региональной/муниципальных систем образования.</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Представленный анализ результатов выполнения заданий КИМ ЕГЭ </w:t>
      </w:r>
      <w:r w:rsidR="00F00057">
        <w:rPr>
          <w:rFonts w:ascii="Times New Roman" w:eastAsia="Calibri" w:hAnsi="Times New Roman"/>
          <w:color w:val="auto"/>
          <w:sz w:val="28"/>
          <w:szCs w:val="28"/>
        </w:rPr>
        <w:br/>
      </w:r>
      <w:r w:rsidRPr="00212FAD">
        <w:rPr>
          <w:rFonts w:ascii="Times New Roman" w:eastAsia="Calibri" w:hAnsi="Times New Roman"/>
          <w:color w:val="auto"/>
          <w:sz w:val="28"/>
          <w:szCs w:val="28"/>
        </w:rPr>
        <w:t>по физике показывает как успехи в овладении выпускниками предметных результатов обучения, так и дефициты освоения умений и элементов содержания. На основании разбора содержания заданий и типичных ошибок, допущенных выпускниками при их выполнении, можно совершенствовать отбор дидактических материалов и назначить корректирующие методические приёмы работы с обучающимися в зависимости от демонстрируемого ими уровня подготовки. Для обучающихся с различным уровнем подготовки выявляются разные проблемы в освоении, как способов действий, так и элементов содержания. Поэтому приоритетным направлением совершенствования процесса обучения физике является использование педагогических технологий, позволяющих обеспечить дифференцированный подход к обучению. Остановимся на том, какие методические приемы будут эффективны со слабо успевающими обучающимися.</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Важным аспектом работы в данном направлении является контроль освоения теоретических основ  физики: понимания особенностей использования различных физических моделей; знания и понимания свойств изученных явлений и процессов;  знания формулировок законов, понимания границ их применения; понимания физического смысла величин и причинно-следственных </w:t>
      </w:r>
      <w:r w:rsidR="000C7528">
        <w:rPr>
          <w:rFonts w:ascii="Times New Roman" w:eastAsia="Calibri" w:hAnsi="Times New Roman"/>
          <w:color w:val="auto"/>
          <w:sz w:val="28"/>
          <w:szCs w:val="28"/>
        </w:rPr>
        <w:t xml:space="preserve">связей </w:t>
      </w:r>
      <w:r w:rsidRPr="00212FAD">
        <w:rPr>
          <w:rFonts w:ascii="Times New Roman" w:eastAsia="Calibri" w:hAnsi="Times New Roman"/>
          <w:color w:val="auto"/>
          <w:sz w:val="28"/>
          <w:szCs w:val="28"/>
        </w:rPr>
        <w:t>в зависимостях величин. Для этого в текущем контроле необходимо не только использовать задания на применение формул и решение задач, но</w:t>
      </w:r>
      <w:r w:rsidR="00F00057">
        <w:rPr>
          <w:rFonts w:ascii="Times New Roman" w:eastAsia="Calibri" w:hAnsi="Times New Roman"/>
          <w:color w:val="auto"/>
          <w:sz w:val="28"/>
          <w:szCs w:val="28"/>
        </w:rPr>
        <w:t xml:space="preserve"> </w:t>
      </w:r>
      <w:r w:rsidRPr="00212FAD">
        <w:rPr>
          <w:rFonts w:ascii="Times New Roman" w:eastAsia="Calibri" w:hAnsi="Times New Roman"/>
          <w:color w:val="auto"/>
          <w:sz w:val="28"/>
          <w:szCs w:val="28"/>
        </w:rPr>
        <w:t>и включать в него теоретические вопросы на уровне как воспроизведения, так и интерпретации учебных текстов.</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Для выпускников с низким уровнем подготовки по предмету необходимо сделать акцент на усвоение наиболее важных дидактических единиц, проверяемых в КИМ заданиями базового уровня сложности. Необходимо уделять внимание анализу процессов, описывающих соответствующие зависимости, а не только фокусироваться на заучивании законов и формул, т.к. формальные знания не могут обеспечить возможность ориентироваться в ситуациях, предлагаемых даже в простых заданиях. Эта группа обучающихся нуждается в дополнительной работе с теоретическим материалом, выполнении большого количества различных заданий, предполагающих преобразование и интерпретацию информации. Перспективной технологией здесь может стать совместное обучение – работа в малых группах из 3–5 человек. При использовании данной технологии обучающиеся обмениваются мнениями, учатся и помогают друг другу, обсуждают спорные вопросы, чтобы найти ответы. В процессе групповой работы формируются как предметные умения и навыки, так и развивается коммуникативная компетентность учащихся: умение формулировать проблему, способность слушать и слышать других, выражать собственное мнение и уважать мнение других людей, способность приходить к консенсусу, умение находить баланс между слушанием и говорением. Роль учителя при использовании групповой работы заключается в четкой формулировке задач, которые должны быть поняты и осознаны всеми членами группы, в оказании помощи при затруднениях, в организации оценки деятельности как группы в целом, так и каждого участника, в организации рефлексии. </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Группы в зависимости от поставленных задач могут формироваться как </w:t>
      </w:r>
      <w:r w:rsidR="000C7528">
        <w:rPr>
          <w:rFonts w:ascii="Times New Roman" w:eastAsia="Calibri" w:hAnsi="Times New Roman"/>
          <w:color w:val="auto"/>
          <w:sz w:val="28"/>
          <w:szCs w:val="28"/>
        </w:rPr>
        <w:br/>
      </w:r>
      <w:r w:rsidRPr="00212FAD">
        <w:rPr>
          <w:rFonts w:ascii="Times New Roman" w:eastAsia="Calibri" w:hAnsi="Times New Roman"/>
          <w:color w:val="auto"/>
          <w:sz w:val="28"/>
          <w:szCs w:val="28"/>
        </w:rPr>
        <w:t>из обучающихся с различным уровнем подготовки, так и из обучающихся примерно одинакового уровня подготовки. В первом случае акцент делается на продвижение слабых обучающихся за счет помощи хорошо успевающих учеников. Такое формирование целесообразно при организации групповой работы при изучении нового материала. Во втором случае – на использование учебных материалов, специально разработанных с учетом особенностей данной группы обучающихся. Такой подход будет эффективнее при закреплении материала и обучении реше</w:t>
      </w:r>
      <w:r w:rsidR="00F343E1">
        <w:rPr>
          <w:rFonts w:ascii="Times New Roman" w:eastAsia="Calibri" w:hAnsi="Times New Roman"/>
          <w:color w:val="auto"/>
          <w:sz w:val="28"/>
          <w:szCs w:val="28"/>
        </w:rPr>
        <w:t xml:space="preserve">нию задач, поскольку для групп </w:t>
      </w:r>
      <w:r w:rsidRPr="00212FAD">
        <w:rPr>
          <w:rFonts w:ascii="Times New Roman" w:eastAsia="Calibri" w:hAnsi="Times New Roman"/>
          <w:color w:val="auto"/>
          <w:sz w:val="28"/>
          <w:szCs w:val="28"/>
        </w:rPr>
        <w:t xml:space="preserve">с различным начальным уровнем подготовки готовятся и предлагаются </w:t>
      </w:r>
      <w:proofErr w:type="spellStart"/>
      <w:r w:rsidRPr="00212FAD">
        <w:rPr>
          <w:rFonts w:ascii="Times New Roman" w:eastAsia="Calibri" w:hAnsi="Times New Roman"/>
          <w:color w:val="auto"/>
          <w:sz w:val="28"/>
          <w:szCs w:val="28"/>
        </w:rPr>
        <w:t>разноуровневые</w:t>
      </w:r>
      <w:proofErr w:type="spellEnd"/>
      <w:r w:rsidRPr="00212FAD">
        <w:rPr>
          <w:rFonts w:ascii="Times New Roman" w:eastAsia="Calibri" w:hAnsi="Times New Roman"/>
          <w:color w:val="auto"/>
          <w:sz w:val="28"/>
          <w:szCs w:val="28"/>
        </w:rPr>
        <w:t xml:space="preserve"> дидактические материалы. При использовании групповой работы проводится как оценивание работы всей группы, так и индивидуальных достижени</w:t>
      </w:r>
      <w:r w:rsidR="000C7528">
        <w:rPr>
          <w:rFonts w:ascii="Times New Roman" w:eastAsia="Calibri" w:hAnsi="Times New Roman"/>
          <w:color w:val="auto"/>
          <w:sz w:val="28"/>
          <w:szCs w:val="28"/>
        </w:rPr>
        <w:t xml:space="preserve">й каждого участника, что ведет </w:t>
      </w:r>
      <w:r w:rsidRPr="00212FAD">
        <w:rPr>
          <w:rFonts w:ascii="Times New Roman" w:eastAsia="Calibri" w:hAnsi="Times New Roman"/>
          <w:color w:val="auto"/>
          <w:sz w:val="28"/>
          <w:szCs w:val="28"/>
        </w:rPr>
        <w:t xml:space="preserve">к существенному повышению индивидуальной ответственности каждого за совместную работу. </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Для обучающихся со средним уровнем подготовки необходимо больше внимания уделять обобщению знаний в конце каждой темы и разделов и их систематизации, чтобы у них была возможность совместно применить эти знания для анализа тех или иных процессов, что является гарантией успеха </w:t>
      </w:r>
      <w:r w:rsidR="000C7528">
        <w:rPr>
          <w:rFonts w:ascii="Times New Roman" w:eastAsia="Calibri" w:hAnsi="Times New Roman"/>
          <w:color w:val="auto"/>
          <w:sz w:val="28"/>
          <w:szCs w:val="28"/>
        </w:rPr>
        <w:br/>
      </w:r>
      <w:r w:rsidRPr="00212FAD">
        <w:rPr>
          <w:rFonts w:ascii="Times New Roman" w:eastAsia="Calibri" w:hAnsi="Times New Roman"/>
          <w:color w:val="auto"/>
          <w:sz w:val="28"/>
          <w:szCs w:val="28"/>
        </w:rPr>
        <w:t>в выполнении заданий на комплексный анализ физических величин.</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 xml:space="preserve">Для обучающихся с повышенным и высоким уровнями подготовки ещё раз остановимся на особенностях выполнения заданий с развёрнутым ответом. </w:t>
      </w:r>
    </w:p>
    <w:p w:rsidR="00212FAD" w:rsidRP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Одним из приоритетов в обучении физике является проектно-исследовательская деятельность интегрированного характера, т.к. она помогает подчеркнуть прикладной характер теоретических знаний и практических умений, формируемых в рамках уроков.</w:t>
      </w:r>
    </w:p>
    <w:p w:rsidR="00212FAD" w:rsidRDefault="00212FAD" w:rsidP="000C7528">
      <w:pPr>
        <w:spacing w:after="0" w:line="240" w:lineRule="auto"/>
        <w:ind w:left="-142" w:firstLine="567"/>
        <w:jc w:val="both"/>
        <w:rPr>
          <w:rFonts w:ascii="Times New Roman" w:eastAsia="Calibri" w:hAnsi="Times New Roman"/>
          <w:color w:val="auto"/>
          <w:sz w:val="28"/>
          <w:szCs w:val="28"/>
        </w:rPr>
      </w:pPr>
      <w:r w:rsidRPr="00212FAD">
        <w:rPr>
          <w:rFonts w:ascii="Times New Roman" w:eastAsia="Calibri" w:hAnsi="Times New Roman"/>
          <w:color w:val="auto"/>
          <w:sz w:val="28"/>
          <w:szCs w:val="28"/>
        </w:rPr>
        <w:t>Например, STEM-технология, основанная на проектно-исследовательской деятельности. Проекты имеют прикладной характер и требуют применения знаний из самых разных образовательных областей естественных наук, математики, инженерии и технологии. Обучающиеся учатся работать с информацией, давать ей критическую оценку, анализировать и систематизировать, получают возможность широкого выбора в области будущего профессионального развития на основе фундаментальной естественнонаучн</w:t>
      </w:r>
      <w:r w:rsidR="000C7528">
        <w:rPr>
          <w:rFonts w:ascii="Times New Roman" w:eastAsia="Calibri" w:hAnsi="Times New Roman"/>
          <w:color w:val="auto"/>
          <w:sz w:val="28"/>
          <w:szCs w:val="28"/>
        </w:rPr>
        <w:t>ой и математической подготовки.</w:t>
      </w:r>
    </w:p>
    <w:p w:rsidR="00F343E1" w:rsidRPr="000C7528" w:rsidRDefault="00F343E1" w:rsidP="000C7528">
      <w:pPr>
        <w:spacing w:after="0" w:line="240" w:lineRule="auto"/>
        <w:ind w:left="-142" w:firstLine="567"/>
        <w:jc w:val="both"/>
        <w:rPr>
          <w:rFonts w:ascii="Times New Roman" w:eastAsia="Calibri" w:hAnsi="Times New Roman"/>
          <w:color w:val="auto"/>
          <w:sz w:val="28"/>
          <w:szCs w:val="28"/>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химия</w:t>
      </w:r>
      <w:r>
        <w:rPr>
          <w:rFonts w:ascii="Times New Roman" w:hAnsi="Times New Roman"/>
          <w:sz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rsidTr="00177AA3">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177AA3" w:rsidTr="00177AA3">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177AA3" w:rsidRDefault="00177AA3" w:rsidP="00177AA3"/>
        </w:tc>
        <w:tc>
          <w:tcPr>
            <w:tcW w:w="2552" w:type="dxa"/>
            <w:vMerge/>
            <w:tcBorders>
              <w:top w:val="single" w:sz="4" w:space="0" w:color="000000"/>
              <w:left w:val="single" w:sz="4" w:space="0" w:color="000000"/>
              <w:bottom w:val="single" w:sz="4" w:space="0" w:color="000000"/>
              <w:right w:val="single" w:sz="4" w:space="0" w:color="000000"/>
            </w:tcBorders>
          </w:tcPr>
          <w:p w:rsidR="00177AA3" w:rsidRDefault="00177AA3" w:rsidP="00177AA3"/>
        </w:tc>
        <w:tc>
          <w:tcPr>
            <w:tcW w:w="2315" w:type="dxa"/>
            <w:tcBorders>
              <w:top w:val="single" w:sz="4" w:space="0" w:color="000000"/>
              <w:left w:val="single" w:sz="4" w:space="0" w:color="000000"/>
              <w:bottom w:val="single" w:sz="4" w:space="0" w:color="000000"/>
              <w:right w:val="single" w:sz="4" w:space="0" w:color="000000"/>
            </w:tcBorders>
          </w:tcPr>
          <w:p w:rsidR="00177AA3" w:rsidRDefault="00177AA3" w:rsidP="00177AA3">
            <w:pPr>
              <w:pStyle w:val="aff0"/>
              <w:numPr>
                <w:ilvl w:val="0"/>
                <w:numId w:val="8"/>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177AA3" w:rsidRDefault="00177AA3" w:rsidP="00177AA3">
            <w:pPr>
              <w:pStyle w:val="aff0"/>
              <w:numPr>
                <w:ilvl w:val="0"/>
                <w:numId w:val="8"/>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177AA3" w:rsidRDefault="00177AA3" w:rsidP="00177AA3">
            <w:pPr>
              <w:pStyle w:val="aff0"/>
              <w:numPr>
                <w:ilvl w:val="0"/>
                <w:numId w:val="8"/>
              </w:numPr>
              <w:spacing w:after="0" w:line="240" w:lineRule="auto"/>
              <w:jc w:val="center"/>
              <w:rPr>
                <w:rFonts w:ascii="Times New Roman" w:hAnsi="Times New Roman"/>
                <w:sz w:val="20"/>
              </w:rPr>
            </w:pPr>
            <w:r>
              <w:rPr>
                <w:rFonts w:ascii="Times New Roman" w:hAnsi="Times New Roman"/>
                <w:sz w:val="20"/>
              </w:rPr>
              <w:t xml:space="preserve"> г.</w:t>
            </w:r>
          </w:p>
        </w:tc>
      </w:tr>
      <w:tr w:rsidR="00177AA3" w:rsidTr="00177AA3">
        <w:trPr>
          <w:trHeight w:val="349"/>
        </w:trPr>
        <w:tc>
          <w:tcPr>
            <w:tcW w:w="568"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spacing w:after="0" w:line="240" w:lineRule="auto"/>
              <w:jc w:val="center"/>
              <w:rPr>
                <w:rFonts w:ascii="Times New Roman" w:hAnsi="Times New Roman"/>
                <w:sz w:val="24"/>
              </w:rPr>
            </w:pPr>
            <w:r>
              <w:rPr>
                <w:rFonts w:ascii="Times New Roman" w:hAnsi="Times New Roman"/>
                <w:sz w:val="24"/>
              </w:rPr>
              <w:t>17,70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spacing w:after="0" w:line="240" w:lineRule="auto"/>
              <w:jc w:val="center"/>
              <w:rPr>
                <w:rFonts w:ascii="Times New Roman" w:hAnsi="Times New Roman"/>
                <w:sz w:val="24"/>
              </w:rPr>
            </w:pPr>
            <w:r>
              <w:rPr>
                <w:rFonts w:ascii="Times New Roman" w:hAnsi="Times New Roman"/>
                <w:sz w:val="24"/>
              </w:rPr>
              <w:t>18,81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spacing w:after="0" w:line="240" w:lineRule="auto"/>
              <w:jc w:val="center"/>
              <w:rPr>
                <w:rFonts w:ascii="Times New Roman" w:hAnsi="Times New Roman"/>
                <w:sz w:val="24"/>
              </w:rPr>
            </w:pPr>
            <w:r w:rsidRPr="00692A36">
              <w:t>18,33</w:t>
            </w:r>
          </w:p>
        </w:tc>
      </w:tr>
      <w:tr w:rsidR="00177AA3" w:rsidTr="002E7CD6">
        <w:trPr>
          <w:trHeight w:val="354"/>
        </w:trPr>
        <w:tc>
          <w:tcPr>
            <w:tcW w:w="568"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center"/>
              <w:rPr>
                <w:rFonts w:ascii="Times New Roman" w:hAnsi="Times New Roman"/>
                <w:sz w:val="24"/>
              </w:rPr>
            </w:pPr>
            <w:r>
              <w:rPr>
                <w:rFonts w:ascii="Times New Roman" w:hAnsi="Times New Roman"/>
                <w:sz w:val="24"/>
              </w:rPr>
              <w:t>27,96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contextualSpacing/>
              <w:jc w:val="center"/>
              <w:rPr>
                <w:rFonts w:ascii="Times New Roman" w:hAnsi="Times New Roman"/>
              </w:rPr>
            </w:pPr>
            <w:r>
              <w:rPr>
                <w:rFonts w:ascii="Times New Roman" w:hAnsi="Times New Roman"/>
              </w:rPr>
              <w:t>24,48</w:t>
            </w:r>
          </w:p>
        </w:tc>
        <w:tc>
          <w:tcPr>
            <w:tcW w:w="2315" w:type="dxa"/>
            <w:vAlign w:val="bottom"/>
          </w:tcPr>
          <w:p w:rsidR="00177AA3" w:rsidRPr="00692A36" w:rsidDel="00407E4A" w:rsidRDefault="00177AA3" w:rsidP="00177AA3">
            <w:pPr>
              <w:contextualSpacing/>
              <w:jc w:val="center"/>
              <w:rPr>
                <w:rFonts w:eastAsia="MS Mincho"/>
              </w:rPr>
            </w:pPr>
            <w:r w:rsidRPr="00692A36">
              <w:t>24,03</w:t>
            </w:r>
          </w:p>
        </w:tc>
      </w:tr>
      <w:tr w:rsidR="00177AA3" w:rsidTr="002E7CD6">
        <w:trPr>
          <w:trHeight w:val="338"/>
        </w:trPr>
        <w:tc>
          <w:tcPr>
            <w:tcW w:w="568"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spacing w:after="0" w:line="240" w:lineRule="auto"/>
              <w:jc w:val="center"/>
              <w:rPr>
                <w:rFonts w:ascii="Times New Roman" w:hAnsi="Times New Roman"/>
                <w:sz w:val="24"/>
              </w:rPr>
            </w:pPr>
            <w:r>
              <w:rPr>
                <w:rFonts w:ascii="Times New Roman" w:hAnsi="Times New Roman"/>
                <w:sz w:val="24"/>
              </w:rPr>
              <w:t>18,43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contextualSpacing/>
              <w:jc w:val="center"/>
              <w:rPr>
                <w:rFonts w:ascii="Times New Roman" w:hAnsi="Times New Roman"/>
              </w:rPr>
            </w:pPr>
            <w:r>
              <w:rPr>
                <w:rFonts w:ascii="Times New Roman" w:hAnsi="Times New Roman"/>
              </w:rPr>
              <w:t>16,78</w:t>
            </w:r>
          </w:p>
        </w:tc>
        <w:tc>
          <w:tcPr>
            <w:tcW w:w="2315" w:type="dxa"/>
            <w:vAlign w:val="bottom"/>
          </w:tcPr>
          <w:p w:rsidR="00177AA3" w:rsidRPr="00692A36" w:rsidRDefault="00177AA3" w:rsidP="00177AA3">
            <w:pPr>
              <w:contextualSpacing/>
              <w:jc w:val="center"/>
              <w:rPr>
                <w:rFonts w:eastAsia="MS Mincho"/>
              </w:rPr>
            </w:pPr>
            <w:r w:rsidRPr="00692A36">
              <w:t>18,69</w:t>
            </w:r>
          </w:p>
        </w:tc>
      </w:tr>
      <w:tr w:rsidR="00177AA3" w:rsidTr="00177AA3">
        <w:trPr>
          <w:trHeight w:val="338"/>
        </w:trPr>
        <w:tc>
          <w:tcPr>
            <w:tcW w:w="568"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tcPr>
          <w:p w:rsidR="00177AA3" w:rsidRDefault="00177AA3" w:rsidP="00177AA3">
            <w:pPr>
              <w:spacing w:after="0" w:line="240" w:lineRule="auto"/>
              <w:contextualSpacing/>
              <w:jc w:val="center"/>
              <w:rPr>
                <w:rFonts w:ascii="Times New Roman" w:hAnsi="Times New Roman"/>
                <w:sz w:val="24"/>
              </w:rPr>
            </w:pPr>
            <w:r>
              <w:rPr>
                <w:rFonts w:ascii="Times New Roman" w:hAnsi="Times New Roman"/>
                <w:sz w:val="24"/>
              </w:rPr>
              <w:t>25</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contextualSpacing/>
              <w:jc w:val="center"/>
              <w:rPr>
                <w:rFonts w:ascii="Times New Roman" w:hAnsi="Times New Roman"/>
              </w:rPr>
            </w:pPr>
            <w:r>
              <w:rPr>
                <w:rFonts w:ascii="Times New Roman" w:hAnsi="Times New Roman"/>
              </w:rPr>
              <w:t>26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7AA3" w:rsidRDefault="00177AA3" w:rsidP="00177AA3">
            <w:pPr>
              <w:contextualSpacing/>
              <w:jc w:val="center"/>
              <w:rPr>
                <w:rFonts w:ascii="Times New Roman" w:hAnsi="Times New Roman"/>
              </w:rPr>
            </w:pPr>
            <w:r>
              <w:rPr>
                <w:rFonts w:ascii="Times New Roman" w:hAnsi="Times New Roman"/>
              </w:rPr>
              <w:t>20</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химии в 202</w:t>
      </w:r>
      <w:r w:rsidR="00177AA3">
        <w:rPr>
          <w:rFonts w:ascii="Times New Roman" w:hAnsi="Times New Roman"/>
          <w:b/>
          <w:sz w:val="28"/>
        </w:rPr>
        <w:t>4</w:t>
      </w:r>
      <w:r>
        <w:rPr>
          <w:rFonts w:ascii="Times New Roman" w:hAnsi="Times New Roman"/>
          <w:b/>
          <w:sz w:val="28"/>
        </w:rPr>
        <w:t xml:space="preserve"> году </w:t>
      </w:r>
      <w:r w:rsidR="00BF3C61">
        <w:rPr>
          <w:rFonts w:ascii="Times New Roman" w:hAnsi="Times New Roman"/>
          <w:b/>
          <w:sz w:val="28"/>
        </w:rPr>
        <w:t>снизился на</w:t>
      </w:r>
      <w:r>
        <w:rPr>
          <w:rFonts w:ascii="Times New Roman" w:hAnsi="Times New Roman"/>
          <w:b/>
          <w:sz w:val="28"/>
        </w:rPr>
        <w:t xml:space="preserve"> </w:t>
      </w:r>
      <w:r w:rsidR="00177AA3">
        <w:rPr>
          <w:rFonts w:ascii="Times New Roman" w:hAnsi="Times New Roman"/>
          <w:b/>
          <w:sz w:val="28"/>
        </w:rPr>
        <w:t>0,53</w:t>
      </w:r>
      <w:r>
        <w:rPr>
          <w:rFonts w:ascii="Times New Roman" w:hAnsi="Times New Roman"/>
          <w:b/>
          <w:sz w:val="28"/>
        </w:rPr>
        <w:t xml:space="preserve"> по сравнению с 202</w:t>
      </w:r>
      <w:r w:rsidR="00177AA3">
        <w:rPr>
          <w:rFonts w:ascii="Times New Roman" w:hAnsi="Times New Roman"/>
          <w:b/>
          <w:sz w:val="28"/>
        </w:rPr>
        <w:t>3</w:t>
      </w:r>
      <w:r>
        <w:rPr>
          <w:rFonts w:ascii="Times New Roman" w:hAnsi="Times New Roman"/>
          <w:b/>
          <w:sz w:val="28"/>
        </w:rPr>
        <w:t xml:space="preserve"> годом.</w:t>
      </w:r>
    </w:p>
    <w:p w:rsidR="00033AB1" w:rsidRDefault="007820DE" w:rsidP="00F343E1">
      <w:pPr>
        <w:spacing w:after="0" w:line="240" w:lineRule="auto"/>
        <w:ind w:firstLine="567"/>
        <w:jc w:val="both"/>
        <w:rPr>
          <w:rFonts w:ascii="Times New Roman" w:hAnsi="Times New Roman"/>
          <w:sz w:val="28"/>
        </w:rPr>
      </w:pPr>
      <w:r>
        <w:rPr>
          <w:rFonts w:ascii="Times New Roman" w:hAnsi="Times New Roman"/>
          <w:sz w:val="28"/>
        </w:rPr>
        <w:t xml:space="preserve"> Результаты ЕГЭ по химии, в целом, достаточно стабильны по отноше</w:t>
      </w:r>
      <w:r w:rsidR="00F00057">
        <w:rPr>
          <w:rFonts w:ascii="Times New Roman" w:hAnsi="Times New Roman"/>
          <w:sz w:val="28"/>
        </w:rPr>
        <w:t xml:space="preserve">нию </w:t>
      </w:r>
      <w:r w:rsidR="00F343E1">
        <w:rPr>
          <w:rFonts w:ascii="Times New Roman" w:hAnsi="Times New Roman"/>
          <w:sz w:val="28"/>
        </w:rPr>
        <w:br/>
      </w:r>
      <w:r w:rsidR="00F00057">
        <w:rPr>
          <w:rFonts w:ascii="Times New Roman" w:hAnsi="Times New Roman"/>
          <w:sz w:val="28"/>
        </w:rPr>
        <w:t>к результатам прошлого года.</w:t>
      </w:r>
    </w:p>
    <w:p w:rsidR="00F343E1" w:rsidRDefault="00F343E1" w:rsidP="00F343E1">
      <w:pPr>
        <w:spacing w:after="0" w:line="240" w:lineRule="auto"/>
        <w:ind w:firstLine="567"/>
        <w:jc w:val="both"/>
        <w:rPr>
          <w:rFonts w:ascii="Times New Roman" w:hAnsi="Times New Roman"/>
          <w:sz w:val="28"/>
        </w:rPr>
      </w:pPr>
    </w:p>
    <w:p w:rsidR="00033AB1" w:rsidRDefault="007820DE" w:rsidP="000F6B59">
      <w:pPr>
        <w:spacing w:after="0" w:line="240" w:lineRule="auto"/>
        <w:ind w:firstLine="567"/>
        <w:jc w:val="both"/>
        <w:rPr>
          <w:rFonts w:ascii="Times New Roman" w:hAnsi="Times New Roman"/>
          <w:sz w:val="28"/>
        </w:rPr>
      </w:pPr>
      <w:r>
        <w:rPr>
          <w:rFonts w:ascii="Times New Roman" w:hAnsi="Times New Roman"/>
          <w:sz w:val="28"/>
        </w:rPr>
        <w:t>Показатели, характеризующие выполнение заданий КИМ по химии, следующие:</w:t>
      </w:r>
    </w:p>
    <w:tbl>
      <w:tblPr>
        <w:tblW w:w="10351" w:type="dxa"/>
        <w:tblInd w:w="-436" w:type="dxa"/>
        <w:tblLayout w:type="fixed"/>
        <w:tblCellMar>
          <w:left w:w="57" w:type="dxa"/>
          <w:right w:w="57" w:type="dxa"/>
        </w:tblCellMar>
        <w:tblLook w:val="0000" w:firstRow="0" w:lastRow="0" w:firstColumn="0" w:lastColumn="0" w:noHBand="0" w:noVBand="0"/>
      </w:tblPr>
      <w:tblGrid>
        <w:gridCol w:w="851"/>
        <w:gridCol w:w="2836"/>
        <w:gridCol w:w="1210"/>
        <w:gridCol w:w="1134"/>
        <w:gridCol w:w="992"/>
        <w:gridCol w:w="1058"/>
        <w:gridCol w:w="1057"/>
        <w:gridCol w:w="1199"/>
        <w:gridCol w:w="14"/>
      </w:tblGrid>
      <w:tr w:rsidR="00423DDC" w:rsidRPr="00EE6CCF" w:rsidTr="00EE6CCF">
        <w:trPr>
          <w:trHeight w:val="313"/>
          <w:tblHeader/>
        </w:trPr>
        <w:tc>
          <w:tcPr>
            <w:tcW w:w="851" w:type="dxa"/>
            <w:vMerge w:val="restart"/>
            <w:tcBorders>
              <w:top w:val="single" w:sz="8" w:space="0" w:color="000000"/>
              <w:left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szCs w:val="22"/>
              </w:rPr>
            </w:pPr>
            <w:r w:rsidRPr="00EE6CCF">
              <w:rPr>
                <w:rFonts w:ascii="Times New Roman" w:hAnsi="Times New Roman"/>
                <w:bCs/>
                <w:szCs w:val="22"/>
              </w:rPr>
              <w:t>Номер</w:t>
            </w:r>
          </w:p>
          <w:p w:rsidR="00423DDC" w:rsidRPr="00EE6CCF" w:rsidRDefault="00423DDC" w:rsidP="002E7CD6">
            <w:pPr>
              <w:autoSpaceDE w:val="0"/>
              <w:autoSpaceDN w:val="0"/>
              <w:adjustRightInd w:val="0"/>
              <w:jc w:val="center"/>
              <w:rPr>
                <w:rFonts w:ascii="Times New Roman" w:hAnsi="Times New Roman"/>
                <w:szCs w:val="22"/>
              </w:rPr>
            </w:pPr>
            <w:r w:rsidRPr="00EE6CCF">
              <w:rPr>
                <w:rFonts w:ascii="Times New Roman" w:hAnsi="Times New Roman"/>
                <w:bCs/>
                <w:szCs w:val="22"/>
              </w:rPr>
              <w:t>задания в КИМ</w:t>
            </w:r>
          </w:p>
        </w:tc>
        <w:tc>
          <w:tcPr>
            <w:tcW w:w="2836" w:type="dxa"/>
            <w:vMerge w:val="restart"/>
            <w:tcBorders>
              <w:top w:val="single" w:sz="8" w:space="0" w:color="000000"/>
              <w:left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szCs w:val="22"/>
              </w:rPr>
            </w:pPr>
            <w:r w:rsidRPr="00EE6CCF">
              <w:rPr>
                <w:rFonts w:ascii="Times New Roman" w:hAnsi="Times New Roman"/>
                <w:bCs/>
                <w:szCs w:val="22"/>
              </w:rPr>
              <w:t>Проверяемые элементы содержания / умения</w:t>
            </w:r>
          </w:p>
        </w:tc>
        <w:tc>
          <w:tcPr>
            <w:tcW w:w="1210" w:type="dxa"/>
            <w:vMerge w:val="restart"/>
            <w:tcBorders>
              <w:top w:val="single" w:sz="8" w:space="0" w:color="000000"/>
              <w:left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szCs w:val="22"/>
              </w:rPr>
            </w:pPr>
            <w:r w:rsidRPr="00EE6CCF">
              <w:rPr>
                <w:rFonts w:ascii="Times New Roman" w:hAnsi="Times New Roman"/>
                <w:bCs/>
                <w:szCs w:val="22"/>
              </w:rPr>
              <w:t>Уровень сложности задания</w:t>
            </w:r>
          </w:p>
          <w:p w:rsidR="00423DDC" w:rsidRPr="00EE6CCF" w:rsidRDefault="00423DDC" w:rsidP="002E7CD6">
            <w:pPr>
              <w:autoSpaceDE w:val="0"/>
              <w:autoSpaceDN w:val="0"/>
              <w:adjustRightInd w:val="0"/>
              <w:jc w:val="center"/>
              <w:rPr>
                <w:rFonts w:ascii="Times New Roman" w:hAnsi="Times New Roman"/>
                <w:szCs w:val="22"/>
              </w:rPr>
            </w:pPr>
          </w:p>
        </w:tc>
        <w:tc>
          <w:tcPr>
            <w:tcW w:w="5454" w:type="dxa"/>
            <w:gridSpan w:val="6"/>
            <w:tcBorders>
              <w:top w:val="single" w:sz="8" w:space="0" w:color="000000"/>
              <w:left w:val="single" w:sz="8" w:space="0" w:color="000000"/>
              <w:right w:val="single" w:sz="8" w:space="0" w:color="000000"/>
            </w:tcBorders>
          </w:tcPr>
          <w:p w:rsidR="00423DDC" w:rsidRPr="00EE6CCF" w:rsidRDefault="00423DDC" w:rsidP="0023367D">
            <w:pPr>
              <w:jc w:val="center"/>
              <w:rPr>
                <w:rFonts w:ascii="Times New Roman" w:hAnsi="Times New Roman"/>
                <w:bCs/>
                <w:szCs w:val="22"/>
              </w:rPr>
            </w:pPr>
            <w:r w:rsidRPr="00EE6CCF">
              <w:rPr>
                <w:rFonts w:ascii="Times New Roman" w:hAnsi="Times New Roman"/>
                <w:szCs w:val="22"/>
              </w:rPr>
              <w:t xml:space="preserve">Процент выполнения задания </w:t>
            </w:r>
            <w:r w:rsidRPr="00EE6CCF">
              <w:rPr>
                <w:rFonts w:ascii="Times New Roman" w:hAnsi="Times New Roman"/>
                <w:szCs w:val="22"/>
              </w:rPr>
              <w:br/>
              <w:t xml:space="preserve">в </w:t>
            </w:r>
            <w:r w:rsidR="0023367D">
              <w:rPr>
                <w:rFonts w:ascii="Times New Roman" w:hAnsi="Times New Roman"/>
                <w:szCs w:val="22"/>
              </w:rPr>
              <w:t>Ростовской области</w:t>
            </w:r>
            <w:r w:rsidRPr="00EE6CCF">
              <w:rPr>
                <w:rStyle w:val="af1"/>
                <w:rFonts w:ascii="Times New Roman" w:hAnsi="Times New Roman"/>
                <w:szCs w:val="22"/>
              </w:rPr>
              <w:footnoteReference w:id="3"/>
            </w:r>
            <w:r w:rsidRPr="00EE6CCF">
              <w:rPr>
                <w:rFonts w:ascii="Times New Roman" w:hAnsi="Times New Roman"/>
                <w:szCs w:val="22"/>
              </w:rPr>
              <w:t xml:space="preserve"> в группах участников экзамена с разными уровнями подготовки</w:t>
            </w:r>
          </w:p>
        </w:tc>
      </w:tr>
      <w:tr w:rsidR="00423DDC" w:rsidRPr="00EE6CCF" w:rsidTr="0078396A">
        <w:trPr>
          <w:gridAfter w:val="1"/>
          <w:wAfter w:w="14" w:type="dxa"/>
          <w:trHeight w:val="2007"/>
          <w:tblHeader/>
        </w:trPr>
        <w:tc>
          <w:tcPr>
            <w:tcW w:w="851" w:type="dxa"/>
            <w:vMerge/>
            <w:tcBorders>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p>
        </w:tc>
        <w:tc>
          <w:tcPr>
            <w:tcW w:w="2836" w:type="dxa"/>
            <w:vMerge/>
            <w:tcBorders>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p>
        </w:tc>
        <w:tc>
          <w:tcPr>
            <w:tcW w:w="1210" w:type="dxa"/>
            <w:vMerge/>
            <w:tcBorders>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2E7CD6">
            <w:pPr>
              <w:jc w:val="center"/>
              <w:rPr>
                <w:rFonts w:ascii="Times New Roman" w:hAnsi="Times New Roman"/>
                <w:szCs w:val="22"/>
              </w:rPr>
            </w:pPr>
            <w:r w:rsidRPr="00EE6CCF">
              <w:rPr>
                <w:rFonts w:ascii="Times New Roman" w:hAnsi="Times New Roman"/>
                <w:szCs w:val="22"/>
              </w:rPr>
              <w:t>средний, %</w:t>
            </w:r>
          </w:p>
        </w:tc>
        <w:tc>
          <w:tcPr>
            <w:tcW w:w="992" w:type="dxa"/>
            <w:tcBorders>
              <w:top w:val="single" w:sz="8" w:space="0" w:color="000000"/>
              <w:left w:val="single" w:sz="8" w:space="0" w:color="000000"/>
              <w:bottom w:val="single" w:sz="8" w:space="0" w:color="000000"/>
              <w:right w:val="single" w:sz="8" w:space="0" w:color="000000"/>
            </w:tcBorders>
          </w:tcPr>
          <w:p w:rsidR="00423DDC" w:rsidRPr="00EE6CCF" w:rsidRDefault="00423DDC" w:rsidP="002E7CD6">
            <w:pPr>
              <w:autoSpaceDE w:val="0"/>
              <w:autoSpaceDN w:val="0"/>
              <w:adjustRightInd w:val="0"/>
              <w:jc w:val="center"/>
              <w:rPr>
                <w:rFonts w:ascii="Times New Roman" w:hAnsi="Times New Roman"/>
                <w:bCs/>
                <w:szCs w:val="22"/>
              </w:rPr>
            </w:pPr>
            <w:r w:rsidRPr="00EE6CCF">
              <w:rPr>
                <w:rFonts w:ascii="Times New Roman" w:hAnsi="Times New Roman"/>
                <w:bCs/>
                <w:szCs w:val="22"/>
              </w:rPr>
              <w:t xml:space="preserve">в группе </w:t>
            </w:r>
            <w:r w:rsidRPr="00EE6CCF">
              <w:rPr>
                <w:rFonts w:ascii="Times New Roman" w:hAnsi="Times New Roman"/>
                <w:bCs/>
                <w:szCs w:val="22"/>
              </w:rPr>
              <w:br/>
              <w:t>не преодолевших минимальный балл, %</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r w:rsidRPr="00EE6CCF">
              <w:rPr>
                <w:rFonts w:ascii="Times New Roman" w:hAnsi="Times New Roman"/>
                <w:bCs/>
                <w:szCs w:val="22"/>
              </w:rPr>
              <w:t xml:space="preserve">в группе от минимального до 60 </w:t>
            </w:r>
            <w:proofErr w:type="spellStart"/>
            <w:r w:rsidRPr="00EE6CCF">
              <w:rPr>
                <w:rFonts w:ascii="Times New Roman" w:hAnsi="Times New Roman"/>
                <w:bCs/>
                <w:szCs w:val="22"/>
              </w:rPr>
              <w:t>т.б</w:t>
            </w:r>
            <w:proofErr w:type="spellEnd"/>
            <w:r w:rsidRPr="00EE6CCF">
              <w:rPr>
                <w:rFonts w:ascii="Times New Roman" w:hAnsi="Times New Roman"/>
                <w:bCs/>
                <w:szCs w:val="22"/>
              </w:rPr>
              <w:t>.</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r w:rsidRPr="00EE6CCF">
              <w:rPr>
                <w:rFonts w:ascii="Times New Roman" w:hAnsi="Times New Roman"/>
                <w:bCs/>
                <w:szCs w:val="22"/>
              </w:rPr>
              <w:t xml:space="preserve">в группе от 61 до 80 </w:t>
            </w:r>
            <w:proofErr w:type="spellStart"/>
            <w:r w:rsidRPr="00EE6CCF">
              <w:rPr>
                <w:rFonts w:ascii="Times New Roman" w:hAnsi="Times New Roman"/>
                <w:bCs/>
                <w:szCs w:val="22"/>
              </w:rPr>
              <w:t>т.б</w:t>
            </w:r>
            <w:proofErr w:type="spellEnd"/>
            <w:r w:rsidRPr="00EE6CCF">
              <w:rPr>
                <w:rFonts w:ascii="Times New Roman" w:hAnsi="Times New Roman"/>
                <w:bCs/>
                <w:szCs w:val="22"/>
              </w:rPr>
              <w:t>.</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2E7CD6">
            <w:pPr>
              <w:autoSpaceDE w:val="0"/>
              <w:autoSpaceDN w:val="0"/>
              <w:adjustRightInd w:val="0"/>
              <w:jc w:val="center"/>
              <w:rPr>
                <w:rFonts w:ascii="Times New Roman" w:hAnsi="Times New Roman"/>
                <w:bCs/>
                <w:szCs w:val="22"/>
              </w:rPr>
            </w:pPr>
            <w:r w:rsidRPr="00EE6CCF">
              <w:rPr>
                <w:rFonts w:ascii="Times New Roman" w:hAnsi="Times New Roman"/>
                <w:bCs/>
                <w:szCs w:val="22"/>
              </w:rPr>
              <w:t xml:space="preserve">в группе </w:t>
            </w:r>
            <w:r w:rsidRPr="00EE6CCF">
              <w:rPr>
                <w:rFonts w:ascii="Times New Roman" w:hAnsi="Times New Roman"/>
                <w:bCs/>
                <w:szCs w:val="22"/>
              </w:rPr>
              <w:br/>
              <w:t xml:space="preserve">от 81 до 100 </w:t>
            </w:r>
            <w:proofErr w:type="spellStart"/>
            <w:r w:rsidRPr="00EE6CCF">
              <w:rPr>
                <w:rFonts w:ascii="Times New Roman" w:hAnsi="Times New Roman"/>
                <w:bCs/>
                <w:szCs w:val="22"/>
              </w:rPr>
              <w:t>т.б</w:t>
            </w:r>
            <w:proofErr w:type="spellEnd"/>
            <w:r w:rsidRPr="00EE6CCF">
              <w:rPr>
                <w:rFonts w:ascii="Times New Roman" w:hAnsi="Times New Roman"/>
                <w:bCs/>
                <w:szCs w:val="22"/>
              </w:rPr>
              <w:t>.</w:t>
            </w:r>
          </w:p>
        </w:tc>
      </w:tr>
      <w:tr w:rsidR="00423DDC" w:rsidRPr="00EE6CCF" w:rsidTr="00A86F10">
        <w:trPr>
          <w:gridAfter w:val="1"/>
          <w:wAfter w:w="14" w:type="dxa"/>
          <w:trHeight w:val="3867"/>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1.</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возбуждённое состояния атомов. Электронная конфигурация атома. Валентные электроны.</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72,76</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44,35</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66,36</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86,64</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97,06</w:t>
            </w:r>
          </w:p>
        </w:tc>
      </w:tr>
      <w:tr w:rsidR="00423DDC" w:rsidRPr="00EE6CCF" w:rsidTr="00A86F10">
        <w:trPr>
          <w:gridAfter w:val="1"/>
          <w:wAfter w:w="14" w:type="dxa"/>
          <w:trHeight w:val="3825"/>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2.</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64,11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39,55</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57,85</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74,14</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91,18</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3.</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proofErr w:type="spellStart"/>
            <w:r w:rsidRPr="00EE6CCF">
              <w:rPr>
                <w:rFonts w:ascii="Times New Roman" w:hAnsi="Times New Roman"/>
                <w:szCs w:val="22"/>
              </w:rPr>
              <w:t>Электроотрицательность</w:t>
            </w:r>
            <w:proofErr w:type="spellEnd"/>
            <w:r w:rsidRPr="00EE6CCF">
              <w:rPr>
                <w:rFonts w:ascii="Times New Roman" w:hAnsi="Times New Roman"/>
                <w:szCs w:val="22"/>
              </w:rPr>
              <w:t>. Валентность. Степень окисления.</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63,85</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27,68</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53,86</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83,19</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441"/>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Виды химической связи (ковалентная, ионная, металлическая, водородная) и механизмы её образования. Межмолекулярные взаимодействия. Вещества молекулярного и немолекулярного строения. Типы кристаллических решёток. Зависимость свойств веществ от типа кристаллической решётки.</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50,70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14,41</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38,30</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64,87</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88,24</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5.</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Классификация неорганических веществ. Номенклатура неорганических веществ.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58,31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14,97</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49,20</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78,88</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73,53</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6.</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 Идентификация неорганических соединений. Качественные реакции на неорганические вещества и ионы.</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61,91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24,01</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58,78</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72,63</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7.</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39,02</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4,10</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22,14</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57,11</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8.</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7,06</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31,38</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77,26</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92,65</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9.</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Генетическая связь неорганических веществ, принадлежащих к различным классам.</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55,36</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13,84</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40,82</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77,80</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10.</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68,57</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20,06</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61,04</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94,18</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11.</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σ- и π-связи. sp</w:t>
            </w:r>
            <w:r w:rsidRPr="00EE6CCF">
              <w:rPr>
                <w:rFonts w:ascii="Times New Roman" w:hAnsi="Times New Roman"/>
                <w:szCs w:val="22"/>
                <w:vertAlign w:val="superscript"/>
              </w:rPr>
              <w:t>3</w:t>
            </w:r>
            <w:r w:rsidRPr="00EE6CCF">
              <w:rPr>
                <w:rFonts w:ascii="Times New Roman" w:hAnsi="Times New Roman"/>
                <w:szCs w:val="22"/>
              </w:rPr>
              <w:t>-, sp</w:t>
            </w:r>
            <w:r w:rsidRPr="00EE6CCF">
              <w:rPr>
                <w:rFonts w:ascii="Times New Roman" w:hAnsi="Times New Roman"/>
                <w:szCs w:val="22"/>
                <w:vertAlign w:val="superscript"/>
              </w:rPr>
              <w:t>2</w:t>
            </w:r>
            <w:r w:rsidRPr="00EE6CCF">
              <w:rPr>
                <w:rFonts w:ascii="Times New Roman" w:hAnsi="Times New Roman"/>
                <w:szCs w:val="22"/>
              </w:rPr>
              <w:t xml:space="preserve">-, </w:t>
            </w:r>
            <w:proofErr w:type="spellStart"/>
            <w:r w:rsidRPr="00EE6CCF">
              <w:rPr>
                <w:rFonts w:ascii="Times New Roman" w:hAnsi="Times New Roman"/>
                <w:szCs w:val="22"/>
              </w:rPr>
              <w:t>sp</w:t>
            </w:r>
            <w:proofErr w:type="spellEnd"/>
            <w:r w:rsidRPr="00EE6CCF">
              <w:rPr>
                <w:rFonts w:ascii="Times New Roman" w:hAnsi="Times New Roman"/>
                <w:szCs w:val="22"/>
              </w:rPr>
              <w:t xml:space="preserve">-гибридизации </w:t>
            </w:r>
            <w:proofErr w:type="spellStart"/>
            <w:r w:rsidRPr="00EE6CCF">
              <w:rPr>
                <w:rFonts w:ascii="Times New Roman" w:hAnsi="Times New Roman"/>
                <w:szCs w:val="22"/>
              </w:rPr>
              <w:t>орбиталей</w:t>
            </w:r>
            <w:proofErr w:type="spellEnd"/>
            <w:r w:rsidRPr="00EE6CCF">
              <w:rPr>
                <w:rFonts w:ascii="Times New Roman" w:hAnsi="Times New Roman"/>
                <w:szCs w:val="22"/>
              </w:rPr>
              <w:t xml:space="preserve"> атомов углерода. Зависимость свойств веществ от химического строения молекул. Гомологи. Гомологический ряд. Изомерия и изомеры. Понятие о функциональной группе. Ориентационные эффекты заместителей.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61,00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15,25</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53,86</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80,39</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12.</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 xml:space="preserve">Химические свойства углеводородов: </w:t>
            </w:r>
            <w:proofErr w:type="spellStart"/>
            <w:r w:rsidRPr="00EE6CCF">
              <w:rPr>
                <w:rFonts w:ascii="Times New Roman" w:hAnsi="Times New Roman"/>
                <w:szCs w:val="22"/>
              </w:rPr>
              <w:t>алканов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циклоалканов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алкенов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алкадиенов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алкинов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аренов</w:t>
            </w:r>
            <w:proofErr w:type="spellEnd"/>
            <w:r w:rsidRPr="00EE6CCF">
              <w:rPr>
                <w:rFonts w:ascii="Times New Roman" w:hAnsi="Times New Roman"/>
                <w:szCs w:val="22"/>
              </w:rPr>
              <w:t>. Химические свойства кислородсодержащих соединений: спиртов, фенола, альдегидов, кетонов, карбоновых кислот, сложных эфиров, жиров, углеводов.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37,60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2,82</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18,62</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57,11</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85,29</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13.</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 xml:space="preserve">Химические свойства жиров. </w:t>
            </w:r>
            <w:proofErr w:type="spellStart"/>
            <w:r w:rsidRPr="00EE6CCF">
              <w:rPr>
                <w:rFonts w:ascii="Times New Roman" w:hAnsi="Times New Roman"/>
                <w:szCs w:val="22"/>
              </w:rPr>
              <w:t>Мылá</w:t>
            </w:r>
            <w:proofErr w:type="spellEnd"/>
            <w:r w:rsidRPr="00EE6CCF">
              <w:rPr>
                <w:rFonts w:ascii="Times New Roman" w:hAnsi="Times New Roman"/>
                <w:szCs w:val="22"/>
              </w:rPr>
              <w:t xml:space="preserve"> как соли высших карбоновых кислот Химические свойства глюкозы. Дисахариды: сахароза, мальтоза. Восстанавливающие и </w:t>
            </w:r>
            <w:proofErr w:type="spellStart"/>
            <w:r w:rsidRPr="00EE6CCF">
              <w:rPr>
                <w:rFonts w:ascii="Times New Roman" w:hAnsi="Times New Roman"/>
                <w:szCs w:val="22"/>
              </w:rPr>
              <w:t>невосстанавливающие</w:t>
            </w:r>
            <w:proofErr w:type="spellEnd"/>
            <w:r w:rsidRPr="00EE6CCF">
              <w:rPr>
                <w:rFonts w:ascii="Times New Roman" w:hAnsi="Times New Roman"/>
                <w:szCs w:val="22"/>
              </w:rPr>
              <w:t xml:space="preserve"> дисахариды. Гидролиз дисахаридов. Полисахариды: крахмал, гликоген. Химические свойства крахмала и целлюлозы. Характерные химические свойства аминов. Аминокислоты и белки. Аминокислоты как амфотерные органические соединения. Основные аминокислоты, образующие белки. Важнейшие способы получения аминов и аминокислот. Химические свойства белков: гидролиз, денатурация, качественные (цветные) реакции на белки.</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56,65</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18,08</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42,55</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77,59</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14.</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 xml:space="preserve">Химические свойства углеводородов: </w:t>
            </w:r>
            <w:proofErr w:type="spellStart"/>
            <w:r w:rsidRPr="00EE6CCF">
              <w:rPr>
                <w:rFonts w:ascii="Times New Roman" w:hAnsi="Times New Roman"/>
                <w:szCs w:val="22"/>
              </w:rPr>
              <w:t>алканов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циклоалканов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алкенов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алкадиенов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алкинов</w:t>
            </w:r>
            <w:proofErr w:type="spellEnd"/>
            <w:r w:rsidRPr="00EE6CCF">
              <w:rPr>
                <w:rFonts w:ascii="Times New Roman" w:hAnsi="Times New Roman"/>
                <w:szCs w:val="22"/>
              </w:rPr>
              <w:t xml:space="preserve">, </w:t>
            </w:r>
            <w:proofErr w:type="spellStart"/>
            <w:r w:rsidRPr="00EE6CCF">
              <w:rPr>
                <w:rFonts w:ascii="Times New Roman" w:hAnsi="Times New Roman"/>
                <w:szCs w:val="22"/>
              </w:rPr>
              <w:t>аренов</w:t>
            </w:r>
            <w:proofErr w:type="spellEnd"/>
            <w:r w:rsidRPr="00EE6CCF">
              <w:rPr>
                <w:rFonts w:ascii="Times New Roman" w:hAnsi="Times New Roman"/>
                <w:szCs w:val="22"/>
              </w:rPr>
              <w:t xml:space="preserve">. Реакции замещения галогена на </w:t>
            </w:r>
            <w:proofErr w:type="spellStart"/>
            <w:r w:rsidRPr="00EE6CCF">
              <w:rPr>
                <w:rFonts w:ascii="Times New Roman" w:hAnsi="Times New Roman"/>
                <w:szCs w:val="22"/>
              </w:rPr>
              <w:t>гидроксогруппу</w:t>
            </w:r>
            <w:proofErr w:type="spellEnd"/>
            <w:r w:rsidRPr="00EE6CCF">
              <w:rPr>
                <w:rFonts w:ascii="Times New Roman" w:hAnsi="Times New Roman"/>
                <w:szCs w:val="22"/>
              </w:rPr>
              <w:t xml:space="preserve">. Действие на галогенпроизводные водного и спиртового раствора щёлочи. Взаимодействие </w:t>
            </w:r>
            <w:proofErr w:type="spellStart"/>
            <w:r w:rsidRPr="00EE6CCF">
              <w:rPr>
                <w:rFonts w:ascii="Times New Roman" w:hAnsi="Times New Roman"/>
                <w:szCs w:val="22"/>
              </w:rPr>
              <w:t>дигалогеналканов</w:t>
            </w:r>
            <w:proofErr w:type="spellEnd"/>
            <w:r w:rsidRPr="00EE6CCF">
              <w:rPr>
                <w:rFonts w:ascii="Times New Roman" w:hAnsi="Times New Roman"/>
                <w:szCs w:val="22"/>
              </w:rPr>
              <w:t xml:space="preserve"> с магнием и цинком. Использование галогенпроизводных углеводородов при синтезе органических веществ </w:t>
            </w:r>
            <w:proofErr w:type="spellStart"/>
            <w:r w:rsidRPr="00EE6CCF">
              <w:rPr>
                <w:rFonts w:ascii="Times New Roman" w:hAnsi="Times New Roman"/>
                <w:szCs w:val="22"/>
              </w:rPr>
              <w:t>Свободнорадикальный</w:t>
            </w:r>
            <w:proofErr w:type="spellEnd"/>
            <w:r w:rsidRPr="00EE6CCF">
              <w:rPr>
                <w:rFonts w:ascii="Times New Roman" w:hAnsi="Times New Roman"/>
                <w:szCs w:val="22"/>
              </w:rPr>
              <w:t xml:space="preserve"> и ионный механизмы реакции. Понятие о </w:t>
            </w:r>
            <w:proofErr w:type="spellStart"/>
            <w:r w:rsidRPr="00EE6CCF">
              <w:rPr>
                <w:rFonts w:ascii="Times New Roman" w:hAnsi="Times New Roman"/>
                <w:szCs w:val="22"/>
              </w:rPr>
              <w:t>нуклеофиле</w:t>
            </w:r>
            <w:proofErr w:type="spellEnd"/>
            <w:r w:rsidRPr="00EE6CCF">
              <w:rPr>
                <w:rFonts w:ascii="Times New Roman" w:hAnsi="Times New Roman"/>
                <w:szCs w:val="22"/>
              </w:rPr>
              <w:t xml:space="preserve"> и </w:t>
            </w:r>
            <w:proofErr w:type="spellStart"/>
            <w:r w:rsidRPr="00EE6CCF">
              <w:rPr>
                <w:rFonts w:ascii="Times New Roman" w:hAnsi="Times New Roman"/>
                <w:szCs w:val="22"/>
              </w:rPr>
              <w:t>электрофиле</w:t>
            </w:r>
            <w:proofErr w:type="spellEnd"/>
            <w:r w:rsidRPr="00EE6CCF">
              <w:rPr>
                <w:rFonts w:ascii="Times New Roman" w:hAnsi="Times New Roman"/>
                <w:szCs w:val="22"/>
              </w:rPr>
              <w:t>. Правило Марковникова. Правило Зайцева.</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52,54</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2,68</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36,44</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82,11</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F343E1">
        <w:trPr>
          <w:gridAfter w:val="1"/>
          <w:wAfter w:w="14" w:type="dxa"/>
          <w:trHeight w:val="2024"/>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15.</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47,20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3,67</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26,13</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74,68</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16.</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Генетическая связь между классами органических соединений.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56,81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5,93</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43,35</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85,78</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17.</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Химическая реакция. Классификация химических реакций в неорганической и органической химии. Закон сохранения массы веществ.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45,26</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11,30</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32,71</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58,41</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79,41</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18.</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Скорость реакции, её зависимость от различных факторов.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55,67</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18,93</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48,14</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69,83</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76,47</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19.</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proofErr w:type="spellStart"/>
            <w:r w:rsidRPr="00EE6CCF">
              <w:rPr>
                <w:rFonts w:ascii="Times New Roman" w:hAnsi="Times New Roman"/>
                <w:szCs w:val="22"/>
              </w:rPr>
              <w:t>Окислительно</w:t>
            </w:r>
            <w:proofErr w:type="spellEnd"/>
            <w:r w:rsidRPr="00EE6CCF">
              <w:rPr>
                <w:rFonts w:ascii="Times New Roman" w:hAnsi="Times New Roman"/>
                <w:szCs w:val="22"/>
              </w:rPr>
              <w:t xml:space="preserve">-восстановительные реакции. Поведение веществ в средах с разным значением </w:t>
            </w:r>
            <w:proofErr w:type="spellStart"/>
            <w:r w:rsidRPr="00EE6CCF">
              <w:rPr>
                <w:rFonts w:ascii="Times New Roman" w:hAnsi="Times New Roman"/>
                <w:szCs w:val="22"/>
              </w:rPr>
              <w:t>pH</w:t>
            </w:r>
            <w:proofErr w:type="spellEnd"/>
            <w:r w:rsidRPr="00EE6CCF">
              <w:rPr>
                <w:rFonts w:ascii="Times New Roman" w:hAnsi="Times New Roman"/>
                <w:szCs w:val="22"/>
              </w:rPr>
              <w:t>. Методы электронного баланса.</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73,02</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21,19</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72,61</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93,53</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20.</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Электролиз расплавов и растворов солей.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68,72</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18,64</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66,49</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87,07</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97,06</w:t>
            </w:r>
          </w:p>
        </w:tc>
      </w:tr>
      <w:tr w:rsidR="00423DDC" w:rsidRPr="00EE6CCF" w:rsidTr="002E6441">
        <w:trPr>
          <w:gridAfter w:val="1"/>
          <w:wAfter w:w="14" w:type="dxa"/>
          <w:trHeight w:val="465"/>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21.</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Гидролиз солей. Ионное произведение воды. Водородный показатель (</w:t>
            </w:r>
            <w:proofErr w:type="spellStart"/>
            <w:r w:rsidRPr="00EE6CCF">
              <w:rPr>
                <w:rFonts w:ascii="Times New Roman" w:hAnsi="Times New Roman"/>
                <w:szCs w:val="22"/>
              </w:rPr>
              <w:t>pH</w:t>
            </w:r>
            <w:proofErr w:type="spellEnd"/>
            <w:r w:rsidRPr="00EE6CCF">
              <w:rPr>
                <w:rFonts w:ascii="Times New Roman" w:hAnsi="Times New Roman"/>
                <w:szCs w:val="22"/>
              </w:rPr>
              <w:t>) раствора.</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70,84</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20,34</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71,01</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88,36</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97,06</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22.</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 xml:space="preserve">Обратимые реакции. Химическое равновесие. Факторы, влияющие на состояние химического равновесия. Принцип </w:t>
            </w:r>
            <w:proofErr w:type="spellStart"/>
            <w:r w:rsidRPr="00EE6CCF">
              <w:rPr>
                <w:rFonts w:ascii="Times New Roman" w:hAnsi="Times New Roman"/>
                <w:szCs w:val="22"/>
              </w:rPr>
              <w:t>Ле</w:t>
            </w:r>
            <w:proofErr w:type="spellEnd"/>
            <w:r w:rsidRPr="00EE6CCF">
              <w:rPr>
                <w:rFonts w:ascii="Times New Roman" w:hAnsi="Times New Roman"/>
                <w:szCs w:val="22"/>
              </w:rPr>
              <w:t xml:space="preserve"> </w:t>
            </w:r>
            <w:proofErr w:type="spellStart"/>
            <w:r w:rsidRPr="00EE6CCF">
              <w:rPr>
                <w:rFonts w:ascii="Times New Roman" w:hAnsi="Times New Roman"/>
                <w:szCs w:val="22"/>
              </w:rPr>
              <w:t>Шателье</w:t>
            </w:r>
            <w:proofErr w:type="spellEnd"/>
            <w:r w:rsidRPr="00EE6CCF">
              <w:rPr>
                <w:rFonts w:ascii="Times New Roman" w:hAnsi="Times New Roman"/>
                <w:szCs w:val="22"/>
              </w:rPr>
              <w:t>.</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51,01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13,42</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40,29</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68,97</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76,47</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23.</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Обратимые и необратимые химические реакции. Химическое равновесие. Расчёты количества вещества, массы вещества или объёма газов по известному количеству вещества, массе или объёму одного из участвующих в реакции веществ.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81,25</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36,30</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84,38</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96,34</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98,53</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24.</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Идентификация неорганических соединений. Качественные реакции на неорганические вещества и ионы. Идентификация о</w:t>
            </w:r>
            <w:r w:rsidR="0078396A">
              <w:rPr>
                <w:rFonts w:ascii="Times New Roman" w:hAnsi="Times New Roman"/>
                <w:szCs w:val="22"/>
              </w:rPr>
              <w:t xml:space="preserve">рганических соединений. Решение </w:t>
            </w:r>
            <w:r w:rsidRPr="00EE6CCF">
              <w:rPr>
                <w:rFonts w:ascii="Times New Roman" w:hAnsi="Times New Roman"/>
                <w:szCs w:val="22"/>
              </w:rPr>
              <w:t>экспериментальных задач на распознавание веществ.</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46,14</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4,80</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28,13</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69,50</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25.</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spacing w:after="0"/>
              <w:jc w:val="center"/>
              <w:rPr>
                <w:rFonts w:ascii="Times New Roman" w:hAnsi="Times New Roman"/>
                <w:szCs w:val="22"/>
              </w:rPr>
            </w:pPr>
            <w:r w:rsidRPr="00EE6CCF">
              <w:rPr>
                <w:rFonts w:ascii="Times New Roman" w:hAnsi="Times New Roman"/>
                <w:szCs w:val="22"/>
              </w:rPr>
              <w:t>Химия в повседневной жизни. Правила безопасной работы с едкими, горючими и токсичными веществами, средствами бытовой химии. Химия и здоровье. Химия в медицине. Химия и сельское хозяйство. Химия в повседневной жизни. Правила безопасной работы с едкими, горючими и токсичными веществами, средствами бытовой химии. Химия и здоровье. Химия в медицине. Химия и сельское хозяйство.</w:t>
            </w:r>
          </w:p>
          <w:p w:rsidR="00423DDC" w:rsidRPr="00EE6CCF" w:rsidRDefault="00423DDC" w:rsidP="0078396A">
            <w:pPr>
              <w:autoSpaceDE w:val="0"/>
              <w:autoSpaceDN w:val="0"/>
              <w:adjustRightInd w:val="0"/>
              <w:spacing w:after="0"/>
              <w:jc w:val="center"/>
              <w:rPr>
                <w:rFonts w:ascii="Times New Roman" w:hAnsi="Times New Roman"/>
                <w:szCs w:val="22"/>
              </w:rPr>
            </w:pPr>
            <w:r w:rsidRPr="00EE6CCF">
              <w:rPr>
                <w:rFonts w:ascii="Times New Roman" w:hAnsi="Times New Roman"/>
                <w:szCs w:val="22"/>
              </w:rPr>
              <w:t>Химия в промышленности. Химия и энергетика: природный и попутный нефтяной газы, их состав и использование. Состав нефти и её переработка (природные источники углеводородов). 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 Общие представления о промышленных способах получения химических веществ (на примере производства аммиака, серной кислоты). Чёрная и цветная металлургия. Стекло и силикатная промышленность. Промышленная органическая химия. Сырьё для органической промышленности. 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51,17</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18,08</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39,49</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65,95</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91,18</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26.</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Расчеты массовой доли и молярной концентрации вещества в растворе.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56,19</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9,04</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43,48</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79,96</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27.</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Расчёты теплового эффекта (по термохимическим уравнениям). Расчёты объёмных отношений газов при химических реакциях.</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68,51</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17,23</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65,03</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89,87</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94,12</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28.</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Расчёты массы (объёма, количества вещества) продуктов реакции, если одно из веществ дано в избытке (имеет примеси); расчёты массовой или объёмной доли выхода продукта реакции от теоретически возможного.</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38,48</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3,11</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20,35</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56,68</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91,18</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29.</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proofErr w:type="spellStart"/>
            <w:r w:rsidRPr="00EE6CCF">
              <w:rPr>
                <w:rFonts w:ascii="Times New Roman" w:hAnsi="Times New Roman"/>
                <w:szCs w:val="22"/>
              </w:rPr>
              <w:t>Окислительно</w:t>
            </w:r>
            <w:proofErr w:type="spellEnd"/>
            <w:r w:rsidRPr="00EE6CCF">
              <w:rPr>
                <w:rFonts w:ascii="Times New Roman" w:hAnsi="Times New Roman"/>
                <w:szCs w:val="22"/>
              </w:rPr>
              <w:t xml:space="preserve">-восстановительные реакции. Поведение веществ в средах с разным значением </w:t>
            </w:r>
            <w:proofErr w:type="spellStart"/>
            <w:r w:rsidRPr="00EE6CCF">
              <w:rPr>
                <w:rFonts w:ascii="Times New Roman" w:hAnsi="Times New Roman"/>
                <w:szCs w:val="22"/>
              </w:rPr>
              <w:t>pH</w:t>
            </w:r>
            <w:proofErr w:type="spellEnd"/>
            <w:r w:rsidRPr="00EE6CCF">
              <w:rPr>
                <w:rFonts w:ascii="Times New Roman" w:hAnsi="Times New Roman"/>
                <w:szCs w:val="22"/>
              </w:rPr>
              <w:t>. Методы электронного баланса.</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47,38</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1,41</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28,52</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75,86</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98,53</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30.</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40,76</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1,98</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23,34</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60,67</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92,65</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31.</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Генетическая связь неорганических веществ, принадлежащих к различным классам.</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41,88</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1,06</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19,35</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67,62</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100,00</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32.</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Генетическая связь между классами органических соединений.</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95AFD">
            <w:pPr>
              <w:autoSpaceDE w:val="0"/>
              <w:autoSpaceDN w:val="0"/>
              <w:adjustRightInd w:val="0"/>
              <w:ind w:hanging="1258"/>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39,10</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0,51</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13,40</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65,39</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97,06</w:t>
            </w:r>
          </w:p>
        </w:tc>
      </w:tr>
      <w:tr w:rsidR="00423DDC" w:rsidRPr="00EE6CCF" w:rsidTr="00A86F10">
        <w:trPr>
          <w:gridAfter w:val="1"/>
          <w:wAfter w:w="14" w:type="dxa"/>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33.</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установление структурной формулы органического вещества на основе его химических свойств или способов получения.</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28,38</w:t>
            </w:r>
          </w:p>
        </w:tc>
        <w:tc>
          <w:tcPr>
            <w:tcW w:w="992"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0,75</w:t>
            </w: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6,03</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40,66</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83,33</w:t>
            </w:r>
          </w:p>
        </w:tc>
      </w:tr>
      <w:tr w:rsidR="00423DDC" w:rsidRPr="00EE6CCF" w:rsidTr="00A86F10">
        <w:trPr>
          <w:gridAfter w:val="1"/>
          <w:wAfter w:w="14" w:type="dxa"/>
          <w:trHeight w:val="1457"/>
        </w:trPr>
        <w:tc>
          <w:tcPr>
            <w:tcW w:w="851"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34.</w:t>
            </w:r>
          </w:p>
        </w:tc>
        <w:tc>
          <w:tcPr>
            <w:tcW w:w="2836"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jc w:val="center"/>
              <w:rPr>
                <w:rFonts w:ascii="Times New Roman" w:hAnsi="Times New Roman"/>
                <w:szCs w:val="22"/>
              </w:rPr>
            </w:pPr>
            <w:r w:rsidRPr="00EE6CCF">
              <w:rPr>
                <w:rFonts w:ascii="Times New Roman" w:hAnsi="Times New Roman"/>
                <w:szCs w:val="22"/>
              </w:rPr>
              <w:t>Расчёты массы (объёма, количества вещества) продуктов реакции, если одно из веществ дано в избытке (имеет примеси). Расчёты массы (объёма, количества вещества) продукта реакции, если одно из веществ дано в виде раствора с определённой массовой долей растворённого вещества. Расчёты с использованием понятий «массовая доля», «молярная концентрация», «растворимость».</w:t>
            </w:r>
          </w:p>
        </w:tc>
        <w:tc>
          <w:tcPr>
            <w:tcW w:w="1210"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hanging="112"/>
              <w:jc w:val="center"/>
              <w:rPr>
                <w:rFonts w:ascii="Times New Roman" w:hAnsi="Times New Roman"/>
                <w:szCs w:val="22"/>
              </w:rPr>
            </w:pPr>
            <w:r w:rsidRPr="00EE6CCF">
              <w:rPr>
                <w:rFonts w:ascii="Times New Roman" w:hAnsi="Times New Roman"/>
                <w:szCs w:val="22"/>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autoSpaceDE w:val="0"/>
              <w:autoSpaceDN w:val="0"/>
              <w:adjustRightInd w:val="0"/>
              <w:ind w:firstLine="67"/>
              <w:jc w:val="center"/>
              <w:rPr>
                <w:rFonts w:ascii="Times New Roman" w:hAnsi="Times New Roman"/>
                <w:szCs w:val="22"/>
              </w:rPr>
            </w:pPr>
            <w:r w:rsidRPr="00EE6CCF">
              <w:rPr>
                <w:rFonts w:ascii="Times New Roman" w:hAnsi="Times New Roman"/>
                <w:szCs w:val="22"/>
              </w:rPr>
              <w:t>9,58</w:t>
            </w:r>
          </w:p>
        </w:tc>
        <w:tc>
          <w:tcPr>
            <w:tcW w:w="992" w:type="dxa"/>
            <w:tcBorders>
              <w:top w:val="single" w:sz="8" w:space="0" w:color="000000"/>
              <w:left w:val="single" w:sz="8" w:space="0" w:color="000000"/>
              <w:bottom w:val="single" w:sz="8" w:space="0" w:color="000000"/>
              <w:right w:val="single" w:sz="8" w:space="0" w:color="000000"/>
            </w:tcBorders>
            <w:vAlign w:val="center"/>
          </w:tcPr>
          <w:p w:rsidR="00795AFD" w:rsidRDefault="00795AFD" w:rsidP="0078396A">
            <w:pPr>
              <w:jc w:val="center"/>
              <w:rPr>
                <w:rFonts w:ascii="Times New Roman" w:hAnsi="Times New Roman"/>
                <w:szCs w:val="22"/>
              </w:rPr>
            </w:pPr>
          </w:p>
          <w:p w:rsidR="00423DDC" w:rsidRPr="00EE6CCF" w:rsidRDefault="00423DDC" w:rsidP="0078396A">
            <w:pPr>
              <w:jc w:val="center"/>
              <w:rPr>
                <w:rFonts w:ascii="Times New Roman" w:hAnsi="Times New Roman"/>
                <w:szCs w:val="22"/>
              </w:rPr>
            </w:pPr>
            <w:r w:rsidRPr="00EE6CCF">
              <w:rPr>
                <w:rFonts w:ascii="Times New Roman" w:hAnsi="Times New Roman"/>
                <w:szCs w:val="22"/>
              </w:rPr>
              <w:t>0,00</w:t>
            </w:r>
          </w:p>
          <w:p w:rsidR="00423DDC" w:rsidRPr="00EE6CCF" w:rsidRDefault="00423DDC" w:rsidP="0078396A">
            <w:pPr>
              <w:jc w:val="center"/>
              <w:rPr>
                <w:rFonts w:ascii="Times New Roman" w:hAnsi="Times New Roman"/>
                <w:szCs w:val="22"/>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0,20</w:t>
            </w:r>
          </w:p>
        </w:tc>
        <w:tc>
          <w:tcPr>
            <w:tcW w:w="1057"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3,93</w:t>
            </w:r>
          </w:p>
        </w:tc>
        <w:tc>
          <w:tcPr>
            <w:tcW w:w="1199" w:type="dxa"/>
            <w:tcBorders>
              <w:top w:val="single" w:sz="8" w:space="0" w:color="000000"/>
              <w:left w:val="single" w:sz="8" w:space="0" w:color="000000"/>
              <w:bottom w:val="single" w:sz="8" w:space="0" w:color="000000"/>
              <w:right w:val="single" w:sz="8" w:space="0" w:color="000000"/>
            </w:tcBorders>
            <w:vAlign w:val="center"/>
          </w:tcPr>
          <w:p w:rsidR="00423DDC" w:rsidRPr="00EE6CCF" w:rsidRDefault="00423DDC" w:rsidP="0078396A">
            <w:pPr>
              <w:jc w:val="center"/>
              <w:rPr>
                <w:rFonts w:ascii="Times New Roman" w:hAnsi="Times New Roman"/>
                <w:szCs w:val="22"/>
              </w:rPr>
            </w:pPr>
            <w:r w:rsidRPr="00EE6CCF">
              <w:rPr>
                <w:rFonts w:ascii="Times New Roman" w:hAnsi="Times New Roman"/>
                <w:szCs w:val="22"/>
              </w:rPr>
              <w:t>33,09</w:t>
            </w:r>
          </w:p>
        </w:tc>
      </w:tr>
    </w:tbl>
    <w:p w:rsidR="00033AB1" w:rsidRDefault="00033AB1" w:rsidP="00F343E1">
      <w:pPr>
        <w:tabs>
          <w:tab w:val="left" w:pos="851"/>
        </w:tabs>
        <w:spacing w:after="0" w:line="240" w:lineRule="auto"/>
        <w:ind w:firstLine="539"/>
        <w:jc w:val="center"/>
        <w:rPr>
          <w:rFonts w:ascii="Times New Roman" w:hAnsi="Times New Roman"/>
          <w:i/>
          <w:sz w:val="24"/>
        </w:rPr>
      </w:pP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Экзаменационная работа содержала задания, различные по формату предъявления условий, уровню сложности и форме предъявления ответа </w:t>
      </w:r>
      <w:r>
        <w:rPr>
          <w:rFonts w:ascii="Times New Roman" w:hAnsi="Times New Roman"/>
          <w:sz w:val="28"/>
          <w:szCs w:val="28"/>
        </w:rPr>
        <w:br/>
      </w:r>
      <w:r w:rsidRPr="00CA0F7C">
        <w:rPr>
          <w:rFonts w:ascii="Times New Roman" w:hAnsi="Times New Roman"/>
          <w:sz w:val="28"/>
          <w:szCs w:val="28"/>
        </w:rPr>
        <w:t>к заданиям. Задания базового и повышенного уровней сложности были включены в часть 1 экзаменационной работы, часть 2 содержала задания высокого уровня сложности, предполагающие написание полного развернутого ответа к ним. Задания части 1 традиционно были сгруппированы по пяти тематическим блокам: «Теоретические основы химии», «Основы неорганической химии», «Основы органической химии», «Химия и жизнь», «Типы расчётных задач».</w:t>
      </w:r>
    </w:p>
    <w:p w:rsidR="00CA0F7C" w:rsidRPr="00CA0F7C" w:rsidRDefault="00CA0F7C" w:rsidP="00F343E1">
      <w:pPr>
        <w:spacing w:after="0" w:line="240" w:lineRule="auto"/>
        <w:ind w:firstLine="567"/>
        <w:jc w:val="both"/>
        <w:rPr>
          <w:rFonts w:ascii="Times New Roman" w:hAnsi="Times New Roman"/>
          <w:i/>
          <w:iCs/>
          <w:sz w:val="28"/>
          <w:szCs w:val="28"/>
          <w:highlight w:val="yellow"/>
        </w:rPr>
      </w:pPr>
      <w:r w:rsidRPr="00CA0F7C">
        <w:rPr>
          <w:rFonts w:ascii="Times New Roman" w:hAnsi="Times New Roman"/>
          <w:sz w:val="28"/>
          <w:szCs w:val="28"/>
        </w:rPr>
        <w:t xml:space="preserve">Первый </w:t>
      </w:r>
      <w:r w:rsidRPr="00CA0F7C">
        <w:rPr>
          <w:rFonts w:ascii="Times New Roman" w:hAnsi="Times New Roman"/>
          <w:b/>
          <w:bCs/>
          <w:sz w:val="28"/>
          <w:szCs w:val="28"/>
        </w:rPr>
        <w:t>блок «Теоретические основы химии»</w:t>
      </w:r>
      <w:r w:rsidRPr="00CA0F7C">
        <w:rPr>
          <w:rFonts w:ascii="Times New Roman" w:hAnsi="Times New Roman"/>
          <w:sz w:val="28"/>
          <w:szCs w:val="28"/>
        </w:rPr>
        <w:t xml:space="preserve"> представлен </w:t>
      </w:r>
      <w:r>
        <w:rPr>
          <w:rFonts w:ascii="Times New Roman" w:hAnsi="Times New Roman"/>
          <w:sz w:val="28"/>
          <w:szCs w:val="28"/>
        </w:rPr>
        <w:br/>
      </w:r>
      <w:r w:rsidRPr="00CA0F7C">
        <w:rPr>
          <w:rFonts w:ascii="Times New Roman" w:hAnsi="Times New Roman"/>
          <w:sz w:val="28"/>
          <w:szCs w:val="28"/>
        </w:rPr>
        <w:t>в экзаменационной работе в основном заданиями базового и повышенного уровней сложности с порядковыми номерами 1–4 и 17–23, а так же  высокого уровня 29-30.</w:t>
      </w:r>
    </w:p>
    <w:p w:rsidR="00CA0F7C" w:rsidRPr="00CA0F7C" w:rsidRDefault="00CA0F7C" w:rsidP="00F343E1">
      <w:pPr>
        <w:spacing w:after="0" w:line="240" w:lineRule="auto"/>
        <w:ind w:firstLine="567"/>
        <w:jc w:val="both"/>
        <w:rPr>
          <w:rFonts w:ascii="Times New Roman" w:hAnsi="Times New Roman"/>
          <w:i/>
          <w:iCs/>
          <w:sz w:val="28"/>
          <w:szCs w:val="28"/>
          <w:highlight w:val="yellow"/>
        </w:rPr>
      </w:pPr>
      <w:r w:rsidRPr="00CA0F7C">
        <w:rPr>
          <w:rFonts w:ascii="Times New Roman" w:hAnsi="Times New Roman"/>
          <w:sz w:val="28"/>
          <w:szCs w:val="28"/>
        </w:rPr>
        <w:t>Средние результаты выполнения (%) заданий 1–4 следующие:</w:t>
      </w: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1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w:t>
      </w:r>
      <w:r>
        <w:rPr>
          <w:rFonts w:ascii="Times New Roman" w:hAnsi="Times New Roman"/>
          <w:sz w:val="28"/>
          <w:szCs w:val="28"/>
        </w:rPr>
        <w:br/>
      </w:r>
      <w:r w:rsidRPr="00CA0F7C">
        <w:rPr>
          <w:rFonts w:ascii="Times New Roman" w:hAnsi="Times New Roman"/>
          <w:sz w:val="28"/>
          <w:szCs w:val="28"/>
        </w:rPr>
        <w:t xml:space="preserve">и возбуждённое состояния атомов. Электронная конфигурация атома. Валентные электроны» – 72,76 (в 2023 г. – 81,00); </w:t>
      </w: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2 «Периодическая система химических элементов Д.И. Менделеева. Физический смысл Периодического закона Д.И. Менделеева. Причины </w:t>
      </w:r>
      <w:r>
        <w:rPr>
          <w:rFonts w:ascii="Times New Roman" w:hAnsi="Times New Roman"/>
          <w:sz w:val="28"/>
          <w:szCs w:val="28"/>
        </w:rPr>
        <w:br/>
      </w:r>
      <w:r w:rsidRPr="00CA0F7C">
        <w:rPr>
          <w:rFonts w:ascii="Times New Roman" w:hAnsi="Times New Roman"/>
          <w:sz w:val="28"/>
          <w:szCs w:val="28"/>
        </w:rPr>
        <w:t xml:space="preserve">и закономерности изменения свойств элементов и их соединений по периодам </w:t>
      </w:r>
      <w:r>
        <w:rPr>
          <w:rFonts w:ascii="Times New Roman" w:hAnsi="Times New Roman"/>
          <w:sz w:val="28"/>
          <w:szCs w:val="28"/>
        </w:rPr>
        <w:br/>
      </w:r>
      <w:r w:rsidRPr="00CA0F7C">
        <w:rPr>
          <w:rFonts w:ascii="Times New Roman" w:hAnsi="Times New Roman"/>
          <w:sz w:val="28"/>
          <w:szCs w:val="28"/>
        </w:rPr>
        <w:t xml:space="preserve">и группам. Закономерности в изменении свойств простых веществ, водородных соединений, высших оксидов и гидроксидов» – 64,11 (в 2023 г. – 78,00); </w:t>
      </w: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 задание 3 «</w:t>
      </w:r>
      <w:proofErr w:type="spellStart"/>
      <w:r w:rsidRPr="00CA0F7C">
        <w:rPr>
          <w:rFonts w:ascii="Times New Roman" w:hAnsi="Times New Roman"/>
          <w:sz w:val="28"/>
          <w:szCs w:val="28"/>
        </w:rPr>
        <w:t>Электроотрицательность</w:t>
      </w:r>
      <w:proofErr w:type="spellEnd"/>
      <w:r w:rsidRPr="00CA0F7C">
        <w:rPr>
          <w:rFonts w:ascii="Times New Roman" w:hAnsi="Times New Roman"/>
          <w:sz w:val="28"/>
          <w:szCs w:val="28"/>
        </w:rPr>
        <w:t xml:space="preserve">. Валентность. Степень окисления» – 63,85 (в 2023 г. – 68,00); </w:t>
      </w: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 задание 4 «Виды химической связи (ковалентная, ионная, металлическая, водородная) и механизмы её образования. Межмолекулярные взаимодействия. Вещества молекулярного и немолекулярного строения. Типы кристаллических решёток. Зависимость свойств веществ от типа кристаллической решётки» – 50,70 (в 2023 г. – 58,00).</w:t>
      </w:r>
    </w:p>
    <w:p w:rsidR="00CA0F7C" w:rsidRPr="00CA0F7C" w:rsidRDefault="00CA0F7C" w:rsidP="00F343E1">
      <w:pPr>
        <w:spacing w:after="0" w:line="240" w:lineRule="auto"/>
        <w:ind w:firstLine="567"/>
        <w:jc w:val="both"/>
        <w:rPr>
          <w:rFonts w:ascii="Times New Roman" w:hAnsi="Times New Roman"/>
          <w:sz w:val="28"/>
          <w:szCs w:val="28"/>
        </w:rPr>
      </w:pPr>
      <w:r w:rsidRPr="00CA0F7C">
        <w:rPr>
          <w:rFonts w:ascii="Times New Roman" w:hAnsi="Times New Roman"/>
          <w:sz w:val="28"/>
          <w:szCs w:val="28"/>
        </w:rPr>
        <w:t>Отметим, что средние результаты выполнения (%) всех заданий первого блока стали в 2024 г. ниже, чем в 2023 г. Такие результаты выполнения отдельных заданий показывают, что экзаменуемые испытывали затруднения при их выполнении. Рассмо</w:t>
      </w:r>
      <w:r>
        <w:rPr>
          <w:rFonts w:ascii="Times New Roman" w:hAnsi="Times New Roman"/>
          <w:sz w:val="28"/>
          <w:szCs w:val="28"/>
        </w:rPr>
        <w:t>трим примеры некоторых заданий.</w:t>
      </w:r>
    </w:p>
    <w:p w:rsidR="00CA0F7C" w:rsidRPr="00CA0F7C" w:rsidRDefault="00CA0F7C" w:rsidP="002E7CD6">
      <w:pPr>
        <w:ind w:firstLine="567"/>
        <w:jc w:val="both"/>
        <w:rPr>
          <w:rFonts w:ascii="Times New Roman" w:hAnsi="Times New Roman"/>
          <w:i/>
          <w:iCs/>
          <w:sz w:val="28"/>
          <w:szCs w:val="28"/>
        </w:rPr>
      </w:pPr>
      <w:r w:rsidRPr="00CA0F7C">
        <w:rPr>
          <w:rFonts w:ascii="Times New Roman" w:hAnsi="Times New Roman"/>
          <w:i/>
          <w:iCs/>
          <w:sz w:val="28"/>
          <w:szCs w:val="28"/>
        </w:rPr>
        <w:t>Пример 1</w:t>
      </w:r>
    </w:p>
    <w:p w:rsidR="00CA0F7C" w:rsidRPr="00CA0F7C" w:rsidRDefault="00CA0F7C" w:rsidP="002E7CD6">
      <w:pPr>
        <w:ind w:firstLine="567"/>
        <w:jc w:val="center"/>
        <w:rPr>
          <w:rFonts w:ascii="Times New Roman" w:hAnsi="Times New Roman"/>
          <w:noProof/>
          <w:sz w:val="28"/>
          <w:szCs w:val="28"/>
        </w:rPr>
      </w:pPr>
      <w:r w:rsidRPr="00CA0F7C">
        <w:rPr>
          <w:rFonts w:ascii="Times New Roman" w:hAnsi="Times New Roman"/>
          <w:noProof/>
          <w:sz w:val="28"/>
          <w:szCs w:val="28"/>
        </w:rPr>
        <w:drawing>
          <wp:inline distT="0" distB="0" distL="0" distR="0">
            <wp:extent cx="5943600" cy="18091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0911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855"/>
        <w:gridCol w:w="2099"/>
        <w:gridCol w:w="2095"/>
        <w:gridCol w:w="1234"/>
        <w:gridCol w:w="1234"/>
      </w:tblGrid>
      <w:tr w:rsidR="00CA0F7C" w:rsidRPr="00CA0F7C" w:rsidTr="002E7CD6">
        <w:trPr>
          <w:trHeight w:val="537"/>
          <w:jc w:val="center"/>
        </w:trPr>
        <w:tc>
          <w:tcPr>
            <w:tcW w:w="2424"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Номер задания</w:t>
            </w:r>
          </w:p>
        </w:tc>
        <w:tc>
          <w:tcPr>
            <w:tcW w:w="2624"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Средний % выполнения задания</w:t>
            </w:r>
          </w:p>
        </w:tc>
        <w:tc>
          <w:tcPr>
            <w:tcW w:w="2690"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не преодолевших порог</w:t>
            </w:r>
          </w:p>
          <w:p w:rsidR="00CA0F7C" w:rsidRPr="00CA0F7C" w:rsidRDefault="00CA0F7C" w:rsidP="00CA0F7C">
            <w:pPr>
              <w:jc w:val="center"/>
              <w:rPr>
                <w:rFonts w:ascii="Times New Roman" w:hAnsi="Times New Roman"/>
                <w:sz w:val="28"/>
                <w:szCs w:val="28"/>
              </w:rPr>
            </w:pPr>
          </w:p>
        </w:tc>
        <w:tc>
          <w:tcPr>
            <w:tcW w:w="2663"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 xml:space="preserve">группа от минимального </w:t>
            </w:r>
          </w:p>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до 60 т. б.</w:t>
            </w:r>
          </w:p>
        </w:tc>
        <w:tc>
          <w:tcPr>
            <w:tcW w:w="2051"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61-80 т. б.</w:t>
            </w:r>
          </w:p>
        </w:tc>
        <w:tc>
          <w:tcPr>
            <w:tcW w:w="2051"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81-100 т. б.</w:t>
            </w:r>
          </w:p>
        </w:tc>
      </w:tr>
      <w:tr w:rsidR="00CA0F7C" w:rsidRPr="00CA0F7C" w:rsidTr="002E7CD6">
        <w:trPr>
          <w:trHeight w:val="273"/>
          <w:jc w:val="center"/>
        </w:trPr>
        <w:tc>
          <w:tcPr>
            <w:tcW w:w="2424"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1</w:t>
            </w:r>
          </w:p>
        </w:tc>
        <w:tc>
          <w:tcPr>
            <w:tcW w:w="2624"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72,76</w:t>
            </w:r>
          </w:p>
        </w:tc>
        <w:tc>
          <w:tcPr>
            <w:tcW w:w="2690"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44,35</w:t>
            </w:r>
          </w:p>
        </w:tc>
        <w:tc>
          <w:tcPr>
            <w:tcW w:w="2663"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66,36</w:t>
            </w:r>
          </w:p>
        </w:tc>
        <w:tc>
          <w:tcPr>
            <w:tcW w:w="2051"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86,64</w:t>
            </w:r>
          </w:p>
        </w:tc>
        <w:tc>
          <w:tcPr>
            <w:tcW w:w="2051"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96,12</w:t>
            </w:r>
          </w:p>
        </w:tc>
      </w:tr>
    </w:tbl>
    <w:p w:rsidR="00CA0F7C" w:rsidRPr="00CA0F7C" w:rsidRDefault="00CA0F7C" w:rsidP="00CA0F7C">
      <w:pPr>
        <w:rPr>
          <w:rFonts w:ascii="Times New Roman" w:hAnsi="Times New Roman"/>
          <w:sz w:val="28"/>
          <w:szCs w:val="28"/>
        </w:rPr>
      </w:pP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Как видно по результатам выполнения этого задания, даже выпускники </w:t>
      </w:r>
      <w:r>
        <w:rPr>
          <w:rFonts w:ascii="Times New Roman" w:hAnsi="Times New Roman"/>
          <w:sz w:val="28"/>
          <w:szCs w:val="28"/>
        </w:rPr>
        <w:br/>
      </w:r>
      <w:r w:rsidRPr="00CA0F7C">
        <w:rPr>
          <w:rFonts w:ascii="Times New Roman" w:hAnsi="Times New Roman"/>
          <w:sz w:val="28"/>
          <w:szCs w:val="28"/>
        </w:rPr>
        <w:t>с сильной подготовкой допустили ошибку при формулировании ответа. Это говорит о том, что многие из них не прочли внимательно задание и/или не знают разницу между ионом и атомом.</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Задание с порядковым номером 4, которое ориентировано на проверку знания о строении веществ, имеет уже несколько лет подряд сравнительно низкий средний процент выполнения. В соответствии с условием этих заданий требуется определить вещества по двум предъявленным критериям: виду химической связи и типу строения (см. пример 2).</w:t>
      </w:r>
    </w:p>
    <w:p w:rsidR="00CA0F7C" w:rsidRPr="00CA0F7C" w:rsidRDefault="00CA0F7C" w:rsidP="002E6441">
      <w:pPr>
        <w:spacing w:line="240" w:lineRule="auto"/>
        <w:ind w:firstLine="567"/>
        <w:jc w:val="both"/>
        <w:rPr>
          <w:rFonts w:ascii="Times New Roman" w:hAnsi="Times New Roman"/>
          <w:i/>
          <w:iCs/>
          <w:sz w:val="28"/>
          <w:szCs w:val="28"/>
          <w:highlight w:val="yellow"/>
        </w:rPr>
      </w:pPr>
      <w:r w:rsidRPr="00CA0F7C">
        <w:rPr>
          <w:rFonts w:ascii="Times New Roman" w:hAnsi="Times New Roman"/>
          <w:i/>
          <w:iCs/>
          <w:sz w:val="28"/>
          <w:szCs w:val="28"/>
        </w:rPr>
        <w:t>Пример 2</w:t>
      </w:r>
    </w:p>
    <w:p w:rsidR="00CA0F7C" w:rsidRPr="00CA0F7C" w:rsidRDefault="00CA0F7C" w:rsidP="002E7CD6">
      <w:pPr>
        <w:ind w:firstLine="567"/>
        <w:jc w:val="center"/>
        <w:rPr>
          <w:rFonts w:ascii="Times New Roman" w:hAnsi="Times New Roman"/>
          <w:i/>
          <w:noProof/>
          <w:sz w:val="28"/>
          <w:szCs w:val="28"/>
        </w:rPr>
      </w:pPr>
      <w:r w:rsidRPr="00CA0F7C">
        <w:rPr>
          <w:rFonts w:ascii="Times New Roman" w:hAnsi="Times New Roman"/>
          <w:i/>
          <w:noProof/>
          <w:sz w:val="28"/>
          <w:szCs w:val="28"/>
        </w:rPr>
        <w:drawing>
          <wp:inline distT="0" distB="0" distL="0" distR="0">
            <wp:extent cx="5843905" cy="157035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3905" cy="157035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856"/>
        <w:gridCol w:w="2099"/>
        <w:gridCol w:w="2095"/>
        <w:gridCol w:w="1233"/>
        <w:gridCol w:w="1233"/>
      </w:tblGrid>
      <w:tr w:rsidR="00CA0F7C" w:rsidRPr="00CA0F7C" w:rsidTr="002E7CD6">
        <w:trPr>
          <w:trHeight w:val="440"/>
          <w:jc w:val="center"/>
        </w:trPr>
        <w:tc>
          <w:tcPr>
            <w:tcW w:w="2421"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Номер задания</w:t>
            </w:r>
          </w:p>
        </w:tc>
        <w:tc>
          <w:tcPr>
            <w:tcW w:w="2626"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Средний % выполнения задания</w:t>
            </w:r>
          </w:p>
        </w:tc>
        <w:tc>
          <w:tcPr>
            <w:tcW w:w="2692"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не преодолевших порог</w:t>
            </w:r>
          </w:p>
          <w:p w:rsidR="00CA0F7C" w:rsidRPr="00CA0F7C" w:rsidRDefault="00CA0F7C" w:rsidP="00CA0F7C">
            <w:pPr>
              <w:jc w:val="center"/>
              <w:rPr>
                <w:rFonts w:ascii="Times New Roman" w:hAnsi="Times New Roman"/>
                <w:sz w:val="28"/>
                <w:szCs w:val="28"/>
              </w:rPr>
            </w:pPr>
          </w:p>
        </w:tc>
        <w:tc>
          <w:tcPr>
            <w:tcW w:w="2664"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 xml:space="preserve">группа от минимального </w:t>
            </w:r>
          </w:p>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до 60 т. б.</w:t>
            </w:r>
          </w:p>
        </w:tc>
        <w:tc>
          <w:tcPr>
            <w:tcW w:w="2050"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61-80 т. б.</w:t>
            </w:r>
          </w:p>
        </w:tc>
        <w:tc>
          <w:tcPr>
            <w:tcW w:w="2050" w:type="dxa"/>
            <w:shd w:val="clear" w:color="auto" w:fill="auto"/>
            <w:vAlign w:val="center"/>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группа 81-100 т. б.</w:t>
            </w:r>
          </w:p>
        </w:tc>
      </w:tr>
      <w:tr w:rsidR="00CA0F7C" w:rsidRPr="00CA0F7C" w:rsidTr="00CA0F7C">
        <w:trPr>
          <w:trHeight w:val="583"/>
          <w:jc w:val="center"/>
        </w:trPr>
        <w:tc>
          <w:tcPr>
            <w:tcW w:w="2421" w:type="dxa"/>
            <w:shd w:val="clear" w:color="auto" w:fill="auto"/>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4</w:t>
            </w:r>
          </w:p>
        </w:tc>
        <w:tc>
          <w:tcPr>
            <w:tcW w:w="2626"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50,70</w:t>
            </w:r>
          </w:p>
          <w:p w:rsidR="00CA0F7C" w:rsidRPr="00CA0F7C" w:rsidRDefault="00CA0F7C" w:rsidP="00CA0F7C">
            <w:pPr>
              <w:rPr>
                <w:rFonts w:ascii="Times New Roman" w:hAnsi="Times New Roman"/>
                <w:sz w:val="28"/>
                <w:szCs w:val="28"/>
              </w:rPr>
            </w:pPr>
          </w:p>
        </w:tc>
        <w:tc>
          <w:tcPr>
            <w:tcW w:w="2692"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14,41</w:t>
            </w:r>
          </w:p>
          <w:p w:rsidR="00CA0F7C" w:rsidRPr="00CA0F7C" w:rsidRDefault="00CA0F7C" w:rsidP="00CA0F7C">
            <w:pPr>
              <w:jc w:val="center"/>
              <w:rPr>
                <w:rFonts w:ascii="Times New Roman" w:hAnsi="Times New Roman"/>
                <w:sz w:val="28"/>
                <w:szCs w:val="28"/>
              </w:rPr>
            </w:pPr>
          </w:p>
        </w:tc>
        <w:tc>
          <w:tcPr>
            <w:tcW w:w="2664"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38,30</w:t>
            </w:r>
          </w:p>
          <w:p w:rsidR="00CA0F7C" w:rsidRPr="00CA0F7C" w:rsidRDefault="00CA0F7C" w:rsidP="00CA0F7C">
            <w:pPr>
              <w:jc w:val="center"/>
              <w:rPr>
                <w:rFonts w:ascii="Times New Roman" w:hAnsi="Times New Roman"/>
                <w:sz w:val="28"/>
                <w:szCs w:val="28"/>
              </w:rPr>
            </w:pPr>
          </w:p>
        </w:tc>
        <w:tc>
          <w:tcPr>
            <w:tcW w:w="2050"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64,87</w:t>
            </w:r>
          </w:p>
          <w:p w:rsidR="00CA0F7C" w:rsidRPr="00CA0F7C" w:rsidRDefault="00CA0F7C" w:rsidP="00CA0F7C">
            <w:pPr>
              <w:rPr>
                <w:rFonts w:ascii="Times New Roman" w:hAnsi="Times New Roman"/>
                <w:sz w:val="28"/>
                <w:szCs w:val="28"/>
              </w:rPr>
            </w:pPr>
          </w:p>
        </w:tc>
        <w:tc>
          <w:tcPr>
            <w:tcW w:w="2050" w:type="dxa"/>
            <w:shd w:val="clear" w:color="auto" w:fill="auto"/>
            <w:vAlign w:val="bottom"/>
          </w:tcPr>
          <w:p w:rsidR="00CA0F7C" w:rsidRPr="00CA0F7C" w:rsidRDefault="00CA0F7C" w:rsidP="00CA0F7C">
            <w:pPr>
              <w:jc w:val="center"/>
              <w:rPr>
                <w:rFonts w:ascii="Times New Roman" w:hAnsi="Times New Roman"/>
                <w:sz w:val="28"/>
                <w:szCs w:val="28"/>
              </w:rPr>
            </w:pPr>
            <w:r w:rsidRPr="00CA0F7C">
              <w:rPr>
                <w:rFonts w:ascii="Times New Roman" w:hAnsi="Times New Roman"/>
                <w:sz w:val="28"/>
                <w:szCs w:val="28"/>
              </w:rPr>
              <w:t>93,91</w:t>
            </w:r>
          </w:p>
          <w:p w:rsidR="00CA0F7C" w:rsidRPr="00CA0F7C" w:rsidRDefault="00CA0F7C" w:rsidP="00CA0F7C">
            <w:pPr>
              <w:rPr>
                <w:rFonts w:ascii="Times New Roman" w:hAnsi="Times New Roman"/>
                <w:sz w:val="28"/>
                <w:szCs w:val="28"/>
              </w:rPr>
            </w:pPr>
          </w:p>
        </w:tc>
      </w:tr>
    </w:tbl>
    <w:p w:rsidR="00CA0F7C" w:rsidRPr="00CA0F7C" w:rsidRDefault="00CA0F7C" w:rsidP="002E7CD6">
      <w:pPr>
        <w:ind w:firstLine="567"/>
        <w:jc w:val="center"/>
        <w:rPr>
          <w:rFonts w:ascii="Times New Roman" w:hAnsi="Times New Roman"/>
          <w:i/>
          <w:iCs/>
          <w:sz w:val="28"/>
          <w:szCs w:val="28"/>
          <w:highlight w:val="yellow"/>
        </w:rPr>
      </w:pP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Можно отметить, что слабо подготовленные выпускники недостаточно владеют умением определять виды химической связи и типы веществ и связывать понятие химической связи с веществом  молекулярного или немолекулярного строения. Такие ошибки свидетельствуют о том, что умения анализировать качественный состав вещества и на этой основе делать выводы о его строении недостаточно прочно сформированы у выпускников.</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Задания этого же блока, но относящиеся к химическим реакциям (17–23), проверяли усвоение содержательных линий на базовом и повышенном уровнях сложности. Результаты выполнения заданий базового уровня сложности свидетельствуют о том, что у выпускников достаточно прочно сформированы следующие умения: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sym w:font="Symbol" w:char="F02D"/>
      </w:r>
      <w:r w:rsidRPr="00CA0F7C">
        <w:rPr>
          <w:rFonts w:ascii="Times New Roman" w:hAnsi="Times New Roman"/>
          <w:sz w:val="28"/>
          <w:szCs w:val="28"/>
        </w:rPr>
        <w:t xml:space="preserve"> определять продукты электролиза растворов веществ (средний процент выполнения заданий – 68,72);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sym w:font="Symbol" w:char="F02D"/>
      </w:r>
      <w:r w:rsidRPr="00CA0F7C">
        <w:rPr>
          <w:rFonts w:ascii="Times New Roman" w:hAnsi="Times New Roman"/>
          <w:sz w:val="28"/>
          <w:szCs w:val="28"/>
        </w:rPr>
        <w:t xml:space="preserve"> определять характер среды и сравнивать значения </w:t>
      </w:r>
      <w:proofErr w:type="spellStart"/>
      <w:r w:rsidRPr="00CA0F7C">
        <w:rPr>
          <w:rFonts w:ascii="Times New Roman" w:hAnsi="Times New Roman"/>
          <w:sz w:val="28"/>
          <w:szCs w:val="28"/>
        </w:rPr>
        <w:t>pH</w:t>
      </w:r>
      <w:proofErr w:type="spellEnd"/>
      <w:r w:rsidRPr="00CA0F7C">
        <w:rPr>
          <w:rFonts w:ascii="Times New Roman" w:hAnsi="Times New Roman"/>
          <w:sz w:val="28"/>
          <w:szCs w:val="28"/>
        </w:rPr>
        <w:t xml:space="preserve"> водных растворов веществ (средний процент выполнения заданий – 70,84);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sym w:font="Symbol" w:char="F02D"/>
      </w:r>
      <w:r w:rsidRPr="00CA0F7C">
        <w:rPr>
          <w:rFonts w:ascii="Times New Roman" w:hAnsi="Times New Roman"/>
          <w:sz w:val="28"/>
          <w:szCs w:val="28"/>
        </w:rPr>
        <w:t xml:space="preserve"> определять степень окисления химических элементов, указывать окислитель и восстановитель в химической реакции (средний процент выполнения заданий – 73,02);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определять обратимость и необратимость химических реакций (средний процент выполнения заданий – 81,25%).</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Наряду с этим можно отметить, что недостаточно успешно экзаменуемые справились с заданиями, выполнение которых предполагало применение следующих умений: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sym w:font="Symbol" w:char="F02D"/>
      </w:r>
      <w:r w:rsidRPr="00CA0F7C">
        <w:rPr>
          <w:rFonts w:ascii="Times New Roman" w:hAnsi="Times New Roman"/>
          <w:sz w:val="28"/>
          <w:szCs w:val="28"/>
        </w:rPr>
        <w:t xml:space="preserve"> определять факторы, влияющие на химическое равновесие (средний процент выполнения заданий – 51,01); </w:t>
      </w:r>
    </w:p>
    <w:p w:rsidR="00CA0F7C" w:rsidRPr="004D3DAF"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sym w:font="Symbol" w:char="F02D"/>
      </w:r>
      <w:r w:rsidRPr="00CA0F7C">
        <w:rPr>
          <w:rFonts w:ascii="Times New Roman" w:hAnsi="Times New Roman"/>
          <w:sz w:val="28"/>
          <w:szCs w:val="28"/>
        </w:rPr>
        <w:t xml:space="preserve"> определять факторы, которые влияют на скорость химической реакции (средний процент выполнения заданий – 55,67). Характерные ошибки в этих заданиях рассмотрим на при</w:t>
      </w:r>
      <w:r w:rsidR="004D3DAF">
        <w:rPr>
          <w:rFonts w:ascii="Times New Roman" w:hAnsi="Times New Roman"/>
          <w:sz w:val="28"/>
          <w:szCs w:val="28"/>
        </w:rPr>
        <w:t>мерах 3 и 4.</w:t>
      </w:r>
    </w:p>
    <w:p w:rsidR="00CA0F7C" w:rsidRPr="00CA0F7C" w:rsidRDefault="00CA0F7C" w:rsidP="002E7CD6">
      <w:pPr>
        <w:ind w:firstLine="567"/>
        <w:jc w:val="both"/>
        <w:rPr>
          <w:rFonts w:ascii="Times New Roman" w:hAnsi="Times New Roman"/>
          <w:i/>
          <w:iCs/>
          <w:sz w:val="28"/>
          <w:szCs w:val="28"/>
        </w:rPr>
      </w:pPr>
      <w:r w:rsidRPr="00CA0F7C">
        <w:rPr>
          <w:rFonts w:ascii="Times New Roman" w:hAnsi="Times New Roman"/>
          <w:i/>
          <w:iCs/>
          <w:sz w:val="28"/>
          <w:szCs w:val="28"/>
        </w:rPr>
        <w:t>Пример 3</w:t>
      </w:r>
    </w:p>
    <w:p w:rsidR="00CA0F7C" w:rsidRPr="00CA0F7C" w:rsidRDefault="00CA0F7C" w:rsidP="002E7CD6">
      <w:pPr>
        <w:ind w:firstLine="567"/>
        <w:jc w:val="center"/>
        <w:rPr>
          <w:rFonts w:ascii="Times New Roman" w:hAnsi="Times New Roman"/>
          <w:i/>
          <w:noProof/>
          <w:sz w:val="28"/>
          <w:szCs w:val="28"/>
        </w:rPr>
      </w:pPr>
      <w:r w:rsidRPr="00CA0F7C">
        <w:rPr>
          <w:rFonts w:ascii="Times New Roman" w:hAnsi="Times New Roman"/>
          <w:i/>
          <w:noProof/>
          <w:sz w:val="28"/>
          <w:szCs w:val="28"/>
        </w:rPr>
        <w:drawing>
          <wp:inline distT="0" distB="0" distL="0" distR="0">
            <wp:extent cx="6062980" cy="26835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980" cy="2683510"/>
                    </a:xfrm>
                    <a:prstGeom prst="rect">
                      <a:avLst/>
                    </a:prstGeom>
                    <a:noFill/>
                    <a:ln>
                      <a:noFill/>
                    </a:ln>
                  </pic:spPr>
                </pic:pic>
              </a:graphicData>
            </a:graphic>
          </wp:inline>
        </w:drawing>
      </w:r>
    </w:p>
    <w:p w:rsidR="00CA0F7C" w:rsidRPr="00CA0F7C" w:rsidRDefault="00CA0F7C" w:rsidP="004D3DAF">
      <w:pPr>
        <w:spacing w:after="0"/>
        <w:ind w:firstLine="567"/>
        <w:jc w:val="both"/>
        <w:rPr>
          <w:rFonts w:ascii="Times New Roman" w:hAnsi="Times New Roman"/>
          <w:sz w:val="28"/>
          <w:szCs w:val="28"/>
        </w:rPr>
      </w:pPr>
      <w:r w:rsidRPr="00CA0F7C">
        <w:rPr>
          <w:rFonts w:ascii="Times New Roman" w:hAnsi="Times New Roman"/>
          <w:sz w:val="28"/>
          <w:szCs w:val="28"/>
        </w:rPr>
        <w:t>Низкий процент выполнения подобного задания  свидетельствует о недостаточности знаний  характере влияния внешних факторов на смещение химического равновесия реакции.</w:t>
      </w:r>
    </w:p>
    <w:p w:rsidR="00CA0F7C" w:rsidRPr="002E6441" w:rsidRDefault="004D3DAF" w:rsidP="002E6441">
      <w:pPr>
        <w:ind w:firstLine="567"/>
        <w:jc w:val="both"/>
        <w:rPr>
          <w:rFonts w:ascii="Times New Roman" w:hAnsi="Times New Roman"/>
          <w:i/>
          <w:iCs/>
          <w:sz w:val="28"/>
          <w:szCs w:val="28"/>
        </w:rPr>
      </w:pPr>
      <w:r>
        <w:rPr>
          <w:rFonts w:ascii="Times New Roman" w:hAnsi="Times New Roman"/>
          <w:i/>
          <w:iCs/>
          <w:sz w:val="28"/>
          <w:szCs w:val="28"/>
        </w:rPr>
        <w:t>Пример</w:t>
      </w:r>
      <w:r w:rsidR="00CA0F7C" w:rsidRPr="00CA0F7C">
        <w:rPr>
          <w:rFonts w:ascii="Times New Roman" w:hAnsi="Times New Roman"/>
          <w:i/>
          <w:iCs/>
          <w:sz w:val="28"/>
          <w:szCs w:val="28"/>
        </w:rPr>
        <w:t>4</w:t>
      </w:r>
      <w:r w:rsidRPr="00CA0F7C">
        <w:rPr>
          <w:rFonts w:ascii="Times New Roman" w:hAnsi="Times New Roman"/>
          <w:i/>
          <w:noProof/>
          <w:sz w:val="28"/>
          <w:szCs w:val="28"/>
        </w:rPr>
        <w:drawing>
          <wp:inline distT="0" distB="0" distL="0" distR="0" wp14:anchorId="4614B6D6" wp14:editId="23B6FF51">
            <wp:extent cx="5932588" cy="15694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715" cy="1573473"/>
                    </a:xfrm>
                    <a:prstGeom prst="rect">
                      <a:avLst/>
                    </a:prstGeom>
                    <a:noFill/>
                    <a:ln>
                      <a:noFill/>
                    </a:ln>
                  </pic:spPr>
                </pic:pic>
              </a:graphicData>
            </a:graphic>
          </wp:inline>
        </w:drawing>
      </w:r>
    </w:p>
    <w:p w:rsidR="00CA0F7C" w:rsidRPr="00CA0F7C" w:rsidRDefault="00CA0F7C" w:rsidP="004D3DAF">
      <w:pPr>
        <w:spacing w:after="0"/>
        <w:ind w:firstLine="567"/>
        <w:jc w:val="both"/>
        <w:rPr>
          <w:rFonts w:ascii="Times New Roman" w:hAnsi="Times New Roman"/>
          <w:sz w:val="28"/>
          <w:szCs w:val="28"/>
        </w:rPr>
      </w:pPr>
      <w:r w:rsidRPr="00CA0F7C">
        <w:rPr>
          <w:rFonts w:ascii="Times New Roman" w:hAnsi="Times New Roman"/>
          <w:sz w:val="28"/>
          <w:szCs w:val="28"/>
        </w:rPr>
        <w:t xml:space="preserve">Низкий процент выполнения подобного задания свидетельствует </w:t>
      </w:r>
      <w:r w:rsidR="004D3DAF">
        <w:rPr>
          <w:rFonts w:ascii="Times New Roman" w:hAnsi="Times New Roman"/>
          <w:sz w:val="28"/>
          <w:szCs w:val="28"/>
        </w:rPr>
        <w:br/>
      </w:r>
      <w:r w:rsidRPr="00CA0F7C">
        <w:rPr>
          <w:rFonts w:ascii="Times New Roman" w:hAnsi="Times New Roman"/>
          <w:sz w:val="28"/>
          <w:szCs w:val="28"/>
        </w:rPr>
        <w:t>о недостаточном понимании сути указанных химических процессов.</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Усвоение содержания </w:t>
      </w:r>
      <w:r w:rsidRPr="00CA0F7C">
        <w:rPr>
          <w:rFonts w:ascii="Times New Roman" w:hAnsi="Times New Roman"/>
          <w:b/>
          <w:bCs/>
          <w:sz w:val="28"/>
          <w:szCs w:val="28"/>
        </w:rPr>
        <w:t>блока «Основы неорганической химии»</w:t>
      </w:r>
      <w:r w:rsidRPr="00CA0F7C">
        <w:rPr>
          <w:rFonts w:ascii="Times New Roman" w:hAnsi="Times New Roman"/>
          <w:sz w:val="28"/>
          <w:szCs w:val="28"/>
        </w:rPr>
        <w:t xml:space="preserve"> проверялось с помощью заданий базового и повышенного уровней сложности, это задания с номерами 5–9. Практически со всеми заданиями этого блока экзаменуемые справились менее успешно, чем в прошлом году: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5 базового уровня сложности «Классификация неорганических веществ. Номенклатура неорганических веществ» – 58,31% (в 2023 г. – 64,00%);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6 повышенного уровня сложности «Химические свойства важнейших металлов (натрий, калий, кальций, магний, алюминий, цинк, хром, железо, медь) и их соединений. Общие способы получения металлов.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 Идентификация неорганических соединений. Качественные реакции на неорганические вещества и ионы» – 61,91% (в 2023 г. – 75,5%);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7 повышенного уровня сложности «Химические свойства важнейших металлов и неметаллов» – 39,02% (в 2023 г. – 45,00%);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задание 8 повышенного уровня сложности «Характерные химические свойства простых веществ-металлов и веществ-неметаллов; оксидов (</w:t>
      </w:r>
      <w:proofErr w:type="spellStart"/>
      <w:r w:rsidRPr="00CA0F7C">
        <w:rPr>
          <w:rFonts w:ascii="Times New Roman" w:hAnsi="Times New Roman"/>
          <w:sz w:val="28"/>
          <w:szCs w:val="28"/>
        </w:rPr>
        <w:t>оснóвных</w:t>
      </w:r>
      <w:proofErr w:type="spellEnd"/>
      <w:r w:rsidRPr="00CA0F7C">
        <w:rPr>
          <w:rFonts w:ascii="Times New Roman" w:hAnsi="Times New Roman"/>
          <w:sz w:val="28"/>
          <w:szCs w:val="28"/>
        </w:rPr>
        <w:t xml:space="preserve">, амфотерных, кислотных); оснований и амфотерных гидроксидов, кислот, солей (средних, кислых, </w:t>
      </w:r>
      <w:proofErr w:type="spellStart"/>
      <w:r w:rsidRPr="00CA0F7C">
        <w:rPr>
          <w:rFonts w:ascii="Times New Roman" w:hAnsi="Times New Roman"/>
          <w:sz w:val="28"/>
          <w:szCs w:val="28"/>
        </w:rPr>
        <w:t>оснóвных</w:t>
      </w:r>
      <w:proofErr w:type="spellEnd"/>
      <w:r w:rsidRPr="00CA0F7C">
        <w:rPr>
          <w:rFonts w:ascii="Times New Roman" w:hAnsi="Times New Roman"/>
          <w:sz w:val="28"/>
          <w:szCs w:val="28"/>
        </w:rPr>
        <w:t xml:space="preserve">, комплексных)» – 50,00% (в 2023 г. – 56,00%);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 задание 9 повышенного уровня сложности «Генетическая связь неорганических веществ, принадлежащих к различным классам» – 55,36% (в 2023 г. – 64,00%). </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По результатам видно, что наиболее трудными для экзаменуемых были задания повышенного уровня сложности с порядковыми номерами 7 и 8. </w:t>
      </w:r>
    </w:p>
    <w:p w:rsidR="00CA0F7C" w:rsidRPr="004D3DAF"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В соответствии с условием этих заданий экзаменуемые должны были определить, с какими реагентами может взаимодействовать указанное вещество, или определить продукты реакции между указанными веществами. Для нахождения верного ответа необходимо провести анализ состава веществ с целью определить их класс, учесть общие свойства веществ данного класса, а также специфические свойства конкретного вещества. Такой комплексный анализ состава вещества оказался под силу только наиболее подготовленным экзаменуемым. Так, видя в задании азотную кислоту, выпускники «забывают» о способности этого вещества по-разному реагировать с разнообразными металлами или сложными веществами, </w:t>
      </w:r>
      <w:r w:rsidR="004D3DAF">
        <w:rPr>
          <w:rFonts w:ascii="Times New Roman" w:hAnsi="Times New Roman"/>
          <w:sz w:val="28"/>
          <w:szCs w:val="28"/>
        </w:rPr>
        <w:t>что можно увидеть из примера 5.</w:t>
      </w:r>
    </w:p>
    <w:p w:rsidR="00CA0F7C" w:rsidRPr="00CA0F7C" w:rsidRDefault="00CA0F7C" w:rsidP="002E6441">
      <w:pPr>
        <w:spacing w:line="240" w:lineRule="auto"/>
        <w:ind w:firstLine="567"/>
        <w:jc w:val="both"/>
        <w:rPr>
          <w:rFonts w:ascii="Times New Roman" w:hAnsi="Times New Roman"/>
          <w:i/>
          <w:iCs/>
          <w:sz w:val="28"/>
          <w:szCs w:val="28"/>
        </w:rPr>
      </w:pPr>
      <w:r w:rsidRPr="00CA0F7C">
        <w:rPr>
          <w:rFonts w:ascii="Times New Roman" w:hAnsi="Times New Roman"/>
          <w:i/>
          <w:iCs/>
          <w:sz w:val="28"/>
          <w:szCs w:val="28"/>
        </w:rPr>
        <w:t>Пример 5</w:t>
      </w:r>
    </w:p>
    <w:p w:rsidR="00CA0F7C" w:rsidRPr="007B388D" w:rsidRDefault="00CA0F7C" w:rsidP="007B388D">
      <w:pPr>
        <w:spacing w:line="240" w:lineRule="auto"/>
        <w:ind w:firstLine="567"/>
        <w:jc w:val="center"/>
        <w:rPr>
          <w:rFonts w:ascii="Times New Roman" w:hAnsi="Times New Roman"/>
          <w:i/>
          <w:iCs/>
          <w:sz w:val="28"/>
          <w:szCs w:val="28"/>
        </w:rPr>
      </w:pPr>
      <w:r w:rsidRPr="00CA0F7C">
        <w:rPr>
          <w:rFonts w:ascii="Times New Roman" w:hAnsi="Times New Roman"/>
          <w:i/>
          <w:noProof/>
          <w:sz w:val="28"/>
          <w:szCs w:val="28"/>
        </w:rPr>
        <w:drawing>
          <wp:inline distT="0" distB="0" distL="0" distR="0">
            <wp:extent cx="5344465" cy="2146853"/>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349" cy="2162071"/>
                    </a:xfrm>
                    <a:prstGeom prst="rect">
                      <a:avLst/>
                    </a:prstGeom>
                    <a:noFill/>
                    <a:ln>
                      <a:noFill/>
                    </a:ln>
                  </pic:spPr>
                </pic:pic>
              </a:graphicData>
            </a:graphic>
          </wp:inline>
        </w:drawing>
      </w:r>
    </w:p>
    <w:p w:rsidR="00CA0F7C" w:rsidRPr="00CA0F7C" w:rsidRDefault="00CA0F7C" w:rsidP="002E6441">
      <w:pPr>
        <w:spacing w:line="240" w:lineRule="auto"/>
        <w:ind w:firstLine="567"/>
        <w:jc w:val="both"/>
        <w:rPr>
          <w:rFonts w:ascii="Times New Roman" w:hAnsi="Times New Roman"/>
          <w:sz w:val="28"/>
          <w:szCs w:val="28"/>
        </w:rPr>
      </w:pPr>
      <w:r w:rsidRPr="00CA0F7C">
        <w:rPr>
          <w:rFonts w:ascii="Times New Roman" w:hAnsi="Times New Roman"/>
          <w:sz w:val="28"/>
          <w:szCs w:val="28"/>
        </w:rPr>
        <w:t>Низкий процент выполнения подобного задания свидетельствует о недостаточном знании химических свойств азотной кислоты различной концентрации.</w:t>
      </w:r>
    </w:p>
    <w:p w:rsidR="00CA0F7C" w:rsidRPr="00CA0F7C" w:rsidRDefault="00CA0F7C" w:rsidP="002E6441">
      <w:pPr>
        <w:spacing w:line="240" w:lineRule="auto"/>
        <w:ind w:firstLine="567"/>
        <w:jc w:val="both"/>
        <w:rPr>
          <w:rFonts w:ascii="Times New Roman" w:hAnsi="Times New Roman"/>
          <w:sz w:val="28"/>
          <w:szCs w:val="28"/>
        </w:rPr>
      </w:pPr>
      <w:r w:rsidRPr="00CA0F7C">
        <w:rPr>
          <w:rFonts w:ascii="Times New Roman" w:hAnsi="Times New Roman"/>
          <w:sz w:val="28"/>
          <w:szCs w:val="28"/>
        </w:rPr>
        <w:t xml:space="preserve">Задания </w:t>
      </w:r>
      <w:r w:rsidRPr="00CA0F7C">
        <w:rPr>
          <w:rFonts w:ascii="Times New Roman" w:hAnsi="Times New Roman"/>
          <w:b/>
          <w:bCs/>
          <w:sz w:val="28"/>
          <w:szCs w:val="28"/>
        </w:rPr>
        <w:t>блока «Основы органической химии»</w:t>
      </w:r>
      <w:r w:rsidRPr="00CA0F7C">
        <w:rPr>
          <w:rFonts w:ascii="Times New Roman" w:hAnsi="Times New Roman"/>
          <w:sz w:val="28"/>
          <w:szCs w:val="28"/>
        </w:rPr>
        <w:t xml:space="preserve"> проверяли усвоение знаний элементов содержания органической химии на базовом и повышенном уровнях сложности (порядковые номера заданий – 10–16). Выпускники продемонстрировали хорошо сформированные умения определять классификационную принадлежность органических веществ, знание их систематической номенклатуры и тривиальных названий – задание 10 (средний процент выполнения – 68,57). А также они средне справились с заданиями повышенного уровня сложности, которые проверяли усвоение знаний химических свойств органических веществ и умения устанавливать генетическую связь между ними – задания 14–16 (средний процент выполнения – в диапазоне от 47,20 до 56,81). Сравнительно низкий средний процент выполнения заданий 11–13 указывает на следующие недостатки в знаниях выпускников: недостаточно прочно сформированы умения определять вещества, которые являются гомологами, определять тип гибридизации атомов углерода в молекулах органических веществ, а также есть пробелы в знаниях способов получ</w:t>
      </w:r>
      <w:r w:rsidR="002E6441">
        <w:rPr>
          <w:rFonts w:ascii="Times New Roman" w:hAnsi="Times New Roman"/>
          <w:sz w:val="28"/>
          <w:szCs w:val="28"/>
        </w:rPr>
        <w:t>ения веществ различных классов.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737"/>
        <w:gridCol w:w="2007"/>
        <w:gridCol w:w="2007"/>
        <w:gridCol w:w="1107"/>
        <w:gridCol w:w="1396"/>
      </w:tblGrid>
      <w:tr w:rsidR="00CA0F7C" w:rsidRPr="00CA0F7C" w:rsidTr="002E6441">
        <w:trPr>
          <w:trHeight w:val="66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Номер задания</w:t>
            </w:r>
          </w:p>
        </w:tc>
        <w:tc>
          <w:tcPr>
            <w:tcW w:w="1737"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Средний % выполнения задания</w:t>
            </w:r>
          </w:p>
        </w:tc>
        <w:tc>
          <w:tcPr>
            <w:tcW w:w="2007"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не преодолевших порог</w:t>
            </w:r>
          </w:p>
          <w:p w:rsidR="00CA0F7C" w:rsidRPr="002E6441" w:rsidRDefault="00CA0F7C" w:rsidP="002E6441">
            <w:pPr>
              <w:spacing w:after="0" w:line="240" w:lineRule="auto"/>
              <w:jc w:val="center"/>
              <w:rPr>
                <w:rFonts w:ascii="Times New Roman" w:hAnsi="Times New Roman"/>
                <w:sz w:val="24"/>
                <w:szCs w:val="24"/>
              </w:rPr>
            </w:pPr>
          </w:p>
        </w:tc>
        <w:tc>
          <w:tcPr>
            <w:tcW w:w="2007"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 xml:space="preserve">группа от минимального </w:t>
            </w:r>
          </w:p>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до 60 т. б.</w:t>
            </w:r>
          </w:p>
        </w:tc>
        <w:tc>
          <w:tcPr>
            <w:tcW w:w="1107"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61-80 т. б.</w:t>
            </w:r>
          </w:p>
        </w:tc>
        <w:tc>
          <w:tcPr>
            <w:tcW w:w="1396"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81-100 т. б.</w:t>
            </w:r>
          </w:p>
        </w:tc>
      </w:tr>
      <w:tr w:rsidR="00CA0F7C" w:rsidRPr="00CA0F7C" w:rsidTr="004D3DAF">
        <w:trPr>
          <w:trHeight w:val="511"/>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10</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50,70</w:t>
            </w:r>
          </w:p>
          <w:p w:rsidR="00CA0F7C" w:rsidRPr="002E6441" w:rsidRDefault="00CA0F7C" w:rsidP="002E6441">
            <w:pPr>
              <w:spacing w:after="0" w:line="240" w:lineRule="auto"/>
              <w:rPr>
                <w:rFonts w:ascii="Times New Roman" w:hAnsi="Times New Roman"/>
                <w:sz w:val="24"/>
                <w:szCs w:val="24"/>
              </w:rPr>
            </w:pP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20,06</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61,04</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94,18</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98,89</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11</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61,00</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15,25</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53,86</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80,39</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95,84</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12</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37,60</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2,82</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18,62</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57,11</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86,15</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13</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56,65</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18,08</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42,55</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77,59</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96,95</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14</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52,54</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2,68</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36,44</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82,11</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96,95</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15</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47,20</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3,67</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26,13</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74,68</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98,48</w:t>
            </w:r>
          </w:p>
        </w:tc>
      </w:tr>
      <w:tr w:rsidR="00CA0F7C" w:rsidRPr="00CA0F7C" w:rsidTr="00CA0F7C">
        <w:trPr>
          <w:trHeight w:val="194"/>
          <w:jc w:val="center"/>
        </w:trPr>
        <w:tc>
          <w:tcPr>
            <w:tcW w:w="1239"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16</w:t>
            </w:r>
          </w:p>
        </w:tc>
        <w:tc>
          <w:tcPr>
            <w:tcW w:w="173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56,81</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5,93</w:t>
            </w:r>
          </w:p>
        </w:tc>
        <w:tc>
          <w:tcPr>
            <w:tcW w:w="20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43,35</w:t>
            </w:r>
          </w:p>
        </w:tc>
        <w:tc>
          <w:tcPr>
            <w:tcW w:w="1107"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85,78</w:t>
            </w:r>
          </w:p>
        </w:tc>
        <w:tc>
          <w:tcPr>
            <w:tcW w:w="139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97,51</w:t>
            </w:r>
          </w:p>
        </w:tc>
      </w:tr>
    </w:tbl>
    <w:p w:rsidR="007B388D" w:rsidRDefault="007B388D" w:rsidP="002E6441">
      <w:pPr>
        <w:spacing w:line="240" w:lineRule="auto"/>
        <w:ind w:firstLine="567"/>
        <w:jc w:val="both"/>
        <w:rPr>
          <w:rFonts w:ascii="Times New Roman" w:hAnsi="Times New Roman"/>
          <w:sz w:val="28"/>
          <w:szCs w:val="28"/>
        </w:rPr>
      </w:pPr>
    </w:p>
    <w:p w:rsidR="00CA0F7C" w:rsidRPr="00CA0F7C" w:rsidRDefault="00CA0F7C" w:rsidP="002E6441">
      <w:pPr>
        <w:spacing w:line="240" w:lineRule="auto"/>
        <w:ind w:firstLine="567"/>
        <w:jc w:val="both"/>
        <w:rPr>
          <w:rFonts w:ascii="Times New Roman" w:hAnsi="Times New Roman"/>
          <w:sz w:val="28"/>
          <w:szCs w:val="28"/>
        </w:rPr>
      </w:pPr>
      <w:r w:rsidRPr="00CA0F7C">
        <w:rPr>
          <w:rFonts w:ascii="Times New Roman" w:hAnsi="Times New Roman"/>
          <w:sz w:val="28"/>
          <w:szCs w:val="28"/>
        </w:rPr>
        <w:t>В среднем задания блока «Основы органической химии» написали экзаменующиеся этого года лучше, чем в прошлом году: средний балл выполнения заданий блока в 2024 году – 54,34%, в 2023 году – 52,71%. Как и в прошлом году среди заданий по органической химии самым трудным для учащихся оказалось задание № 12 (пример 6).</w:t>
      </w:r>
    </w:p>
    <w:p w:rsidR="007B388D" w:rsidRDefault="007B388D" w:rsidP="002E6441">
      <w:pPr>
        <w:spacing w:line="240" w:lineRule="auto"/>
        <w:ind w:firstLine="567"/>
        <w:jc w:val="both"/>
        <w:rPr>
          <w:rFonts w:ascii="Times New Roman" w:hAnsi="Times New Roman"/>
          <w:i/>
          <w:iCs/>
          <w:sz w:val="28"/>
          <w:szCs w:val="28"/>
        </w:rPr>
      </w:pPr>
    </w:p>
    <w:p w:rsidR="007B388D" w:rsidRDefault="007B388D" w:rsidP="002E6441">
      <w:pPr>
        <w:spacing w:line="240" w:lineRule="auto"/>
        <w:ind w:firstLine="567"/>
        <w:jc w:val="both"/>
        <w:rPr>
          <w:rFonts w:ascii="Times New Roman" w:hAnsi="Times New Roman"/>
          <w:i/>
          <w:iCs/>
          <w:sz w:val="28"/>
          <w:szCs w:val="28"/>
        </w:rPr>
      </w:pPr>
    </w:p>
    <w:p w:rsidR="007B388D" w:rsidRDefault="007B388D" w:rsidP="002E6441">
      <w:pPr>
        <w:spacing w:line="240" w:lineRule="auto"/>
        <w:ind w:firstLine="567"/>
        <w:jc w:val="both"/>
        <w:rPr>
          <w:rFonts w:ascii="Times New Roman" w:hAnsi="Times New Roman"/>
          <w:i/>
          <w:iCs/>
          <w:sz w:val="28"/>
          <w:szCs w:val="28"/>
        </w:rPr>
      </w:pPr>
    </w:p>
    <w:p w:rsidR="007B388D" w:rsidRDefault="007B388D" w:rsidP="002E6441">
      <w:pPr>
        <w:spacing w:line="240" w:lineRule="auto"/>
        <w:ind w:firstLine="567"/>
        <w:jc w:val="both"/>
        <w:rPr>
          <w:rFonts w:ascii="Times New Roman" w:hAnsi="Times New Roman"/>
          <w:i/>
          <w:iCs/>
          <w:sz w:val="28"/>
          <w:szCs w:val="28"/>
        </w:rPr>
      </w:pPr>
    </w:p>
    <w:p w:rsidR="00CA0F7C" w:rsidRPr="00CA0F7C" w:rsidRDefault="00CA0F7C" w:rsidP="002E6441">
      <w:pPr>
        <w:spacing w:line="240" w:lineRule="auto"/>
        <w:ind w:firstLine="567"/>
        <w:jc w:val="both"/>
        <w:rPr>
          <w:rFonts w:ascii="Times New Roman" w:hAnsi="Times New Roman"/>
          <w:i/>
          <w:iCs/>
          <w:sz w:val="28"/>
          <w:szCs w:val="28"/>
        </w:rPr>
      </w:pPr>
      <w:r w:rsidRPr="00CA0F7C">
        <w:rPr>
          <w:rFonts w:ascii="Times New Roman" w:hAnsi="Times New Roman"/>
          <w:i/>
          <w:iCs/>
          <w:sz w:val="28"/>
          <w:szCs w:val="28"/>
        </w:rPr>
        <w:t>Пример 6</w:t>
      </w:r>
    </w:p>
    <w:p w:rsidR="00CA0F7C" w:rsidRPr="00CA0F7C" w:rsidRDefault="00CA0F7C" w:rsidP="002E6441">
      <w:pPr>
        <w:spacing w:line="240" w:lineRule="auto"/>
        <w:ind w:firstLine="567"/>
        <w:jc w:val="center"/>
        <w:rPr>
          <w:rFonts w:ascii="Times New Roman" w:hAnsi="Times New Roman"/>
          <w:i/>
          <w:iCs/>
          <w:sz w:val="28"/>
          <w:szCs w:val="28"/>
        </w:rPr>
      </w:pPr>
      <w:r w:rsidRPr="00CA0F7C">
        <w:rPr>
          <w:rFonts w:ascii="Times New Roman" w:hAnsi="Times New Roman"/>
          <w:i/>
          <w:noProof/>
          <w:sz w:val="28"/>
          <w:szCs w:val="28"/>
        </w:rPr>
        <w:drawing>
          <wp:inline distT="0" distB="0" distL="0" distR="0">
            <wp:extent cx="5923363" cy="1749573"/>
            <wp:effectExtent l="0" t="0" r="127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829" cy="1774226"/>
                    </a:xfrm>
                    <a:prstGeom prst="rect">
                      <a:avLst/>
                    </a:prstGeom>
                    <a:noFill/>
                    <a:ln>
                      <a:noFill/>
                    </a:ln>
                  </pic:spPr>
                </pic:pic>
              </a:graphicData>
            </a:graphic>
          </wp:inline>
        </w:drawing>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Выполняя это задание, 62,40% экзаменуемых допу</w:t>
      </w:r>
      <w:r w:rsidR="002E6441">
        <w:rPr>
          <w:rFonts w:ascii="Times New Roman" w:hAnsi="Times New Roman"/>
          <w:sz w:val="28"/>
          <w:szCs w:val="28"/>
        </w:rPr>
        <w:t>стили ошибку в ответах, показавши</w:t>
      </w:r>
      <w:r w:rsidRPr="00CA0F7C">
        <w:rPr>
          <w:rFonts w:ascii="Times New Roman" w:hAnsi="Times New Roman"/>
          <w:sz w:val="28"/>
          <w:szCs w:val="28"/>
        </w:rPr>
        <w:t>е знание химических свойств углеводородов.</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Задания </w:t>
      </w:r>
      <w:r w:rsidRPr="00CA0F7C">
        <w:rPr>
          <w:rFonts w:ascii="Times New Roman" w:hAnsi="Times New Roman"/>
          <w:b/>
          <w:bCs/>
          <w:sz w:val="28"/>
          <w:szCs w:val="28"/>
        </w:rPr>
        <w:t>блока «Химия и жизнь»</w:t>
      </w:r>
      <w:r w:rsidRPr="00CA0F7C">
        <w:rPr>
          <w:rFonts w:ascii="Times New Roman" w:hAnsi="Times New Roman"/>
          <w:sz w:val="28"/>
          <w:szCs w:val="28"/>
        </w:rPr>
        <w:t xml:space="preserve"> вызвали у большинства экзаменуемых серьезные затруднения. Средний процент выполнения практико-ориентированных заданий 24 и 25 не превысил показателя 49%, однако этот показатель существенно выше прошлогоднего (33,50%).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837"/>
        <w:gridCol w:w="2024"/>
        <w:gridCol w:w="2017"/>
        <w:gridCol w:w="1283"/>
        <w:gridCol w:w="1283"/>
      </w:tblGrid>
      <w:tr w:rsidR="00CA0F7C" w:rsidRPr="00CA0F7C" w:rsidTr="002E7CD6">
        <w:trPr>
          <w:trHeight w:val="440"/>
          <w:jc w:val="center"/>
        </w:trPr>
        <w:tc>
          <w:tcPr>
            <w:tcW w:w="2421"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Номер задания</w:t>
            </w:r>
          </w:p>
        </w:tc>
        <w:tc>
          <w:tcPr>
            <w:tcW w:w="2626"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Средний % выполнения задания</w:t>
            </w:r>
          </w:p>
        </w:tc>
        <w:tc>
          <w:tcPr>
            <w:tcW w:w="2692"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не преодолевших порог</w:t>
            </w:r>
          </w:p>
          <w:p w:rsidR="00CA0F7C" w:rsidRPr="002E6441" w:rsidRDefault="00CA0F7C" w:rsidP="002E6441">
            <w:pPr>
              <w:spacing w:after="0" w:line="240" w:lineRule="auto"/>
              <w:jc w:val="center"/>
              <w:rPr>
                <w:rFonts w:ascii="Times New Roman" w:hAnsi="Times New Roman"/>
                <w:sz w:val="24"/>
                <w:szCs w:val="24"/>
              </w:rPr>
            </w:pPr>
          </w:p>
        </w:tc>
        <w:tc>
          <w:tcPr>
            <w:tcW w:w="2664"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 xml:space="preserve">группа от минимального </w:t>
            </w:r>
          </w:p>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до 60 т. б.</w:t>
            </w:r>
          </w:p>
        </w:tc>
        <w:tc>
          <w:tcPr>
            <w:tcW w:w="2050"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61-80 т. б.</w:t>
            </w:r>
          </w:p>
        </w:tc>
        <w:tc>
          <w:tcPr>
            <w:tcW w:w="2050"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81-100 т. б.</w:t>
            </w:r>
          </w:p>
        </w:tc>
      </w:tr>
      <w:tr w:rsidR="00CA0F7C" w:rsidRPr="00CA0F7C" w:rsidTr="002E7CD6">
        <w:trPr>
          <w:trHeight w:val="194"/>
          <w:jc w:val="center"/>
        </w:trPr>
        <w:tc>
          <w:tcPr>
            <w:tcW w:w="2421"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24</w:t>
            </w:r>
          </w:p>
        </w:tc>
        <w:tc>
          <w:tcPr>
            <w:tcW w:w="262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46,14</w:t>
            </w:r>
          </w:p>
        </w:tc>
        <w:tc>
          <w:tcPr>
            <w:tcW w:w="2692"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4,80</w:t>
            </w:r>
          </w:p>
        </w:tc>
        <w:tc>
          <w:tcPr>
            <w:tcW w:w="2664"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28,13</w:t>
            </w:r>
          </w:p>
        </w:tc>
        <w:tc>
          <w:tcPr>
            <w:tcW w:w="2050"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69,50</w:t>
            </w:r>
          </w:p>
        </w:tc>
        <w:tc>
          <w:tcPr>
            <w:tcW w:w="2050"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94,18</w:t>
            </w:r>
          </w:p>
        </w:tc>
      </w:tr>
      <w:tr w:rsidR="00CA0F7C" w:rsidRPr="00CA0F7C" w:rsidTr="002E7CD6">
        <w:trPr>
          <w:trHeight w:val="194"/>
          <w:jc w:val="center"/>
        </w:trPr>
        <w:tc>
          <w:tcPr>
            <w:tcW w:w="2421"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25</w:t>
            </w:r>
          </w:p>
        </w:tc>
        <w:tc>
          <w:tcPr>
            <w:tcW w:w="2626"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51,17</w:t>
            </w:r>
          </w:p>
        </w:tc>
        <w:tc>
          <w:tcPr>
            <w:tcW w:w="2692"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18,08</w:t>
            </w:r>
          </w:p>
        </w:tc>
        <w:tc>
          <w:tcPr>
            <w:tcW w:w="2664"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39,49</w:t>
            </w:r>
          </w:p>
        </w:tc>
        <w:tc>
          <w:tcPr>
            <w:tcW w:w="2050"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65,95</w:t>
            </w:r>
          </w:p>
        </w:tc>
        <w:tc>
          <w:tcPr>
            <w:tcW w:w="2050" w:type="dxa"/>
            <w:shd w:val="clear" w:color="auto" w:fill="auto"/>
            <w:vAlign w:val="bottom"/>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88,92</w:t>
            </w:r>
          </w:p>
        </w:tc>
      </w:tr>
    </w:tbl>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Так, например, задание 25, проверяющее понимание выпускниками обусловленности областей применения веществ их составом и строением, знание технологических аппаратов, используемых в промышленном производстве, многообразия волокон, пластмасс и удобрений, было выполнено в среднем </w:t>
      </w:r>
      <w:r w:rsidR="004D3DAF">
        <w:rPr>
          <w:rFonts w:ascii="Times New Roman" w:hAnsi="Times New Roman"/>
          <w:sz w:val="28"/>
          <w:szCs w:val="28"/>
        </w:rPr>
        <w:br/>
      </w:r>
      <w:r w:rsidRPr="00CA0F7C">
        <w:rPr>
          <w:rFonts w:ascii="Times New Roman" w:hAnsi="Times New Roman"/>
          <w:sz w:val="28"/>
          <w:szCs w:val="28"/>
        </w:rPr>
        <w:t>на 51,17%. Еще менее успешно выпускники выполняли задания по распознаванию важнейших неорганических и органических веществ и определению признаков, протекающих между ними реакций (средний процент выполнения – 24 – 46,14). Наибольшие затруднения вызвали задания «на распознавание органических веществ» (пример 7).</w:t>
      </w:r>
    </w:p>
    <w:p w:rsidR="00CA0F7C" w:rsidRPr="00CA0F7C" w:rsidRDefault="00CA0F7C" w:rsidP="002E6441">
      <w:pPr>
        <w:spacing w:line="240" w:lineRule="auto"/>
        <w:ind w:firstLine="567"/>
        <w:jc w:val="center"/>
        <w:rPr>
          <w:rFonts w:ascii="Times New Roman" w:hAnsi="Times New Roman"/>
          <w:noProof/>
          <w:sz w:val="28"/>
          <w:szCs w:val="28"/>
        </w:rPr>
      </w:pPr>
      <w:r w:rsidRPr="00CA0F7C">
        <w:rPr>
          <w:rFonts w:ascii="Times New Roman" w:hAnsi="Times New Roman"/>
          <w:noProof/>
          <w:sz w:val="28"/>
          <w:szCs w:val="28"/>
        </w:rPr>
        <w:drawing>
          <wp:inline distT="0" distB="0" distL="0" distR="0">
            <wp:extent cx="5903568" cy="1977932"/>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953" cy="1996488"/>
                    </a:xfrm>
                    <a:prstGeom prst="rect">
                      <a:avLst/>
                    </a:prstGeom>
                    <a:noFill/>
                    <a:ln>
                      <a:noFill/>
                    </a:ln>
                  </pic:spPr>
                </pic:pic>
              </a:graphicData>
            </a:graphic>
          </wp:inline>
        </w:drawing>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Результаты выполнения этого задания свидетельствуют о том, что </w:t>
      </w:r>
      <w:r w:rsidR="004D3DAF">
        <w:rPr>
          <w:rFonts w:ascii="Times New Roman" w:hAnsi="Times New Roman"/>
          <w:sz w:val="28"/>
          <w:szCs w:val="28"/>
        </w:rPr>
        <w:br/>
      </w:r>
      <w:r w:rsidRPr="00CA0F7C">
        <w:rPr>
          <w:rFonts w:ascii="Times New Roman" w:hAnsi="Times New Roman"/>
          <w:sz w:val="28"/>
          <w:szCs w:val="28"/>
        </w:rPr>
        <w:t xml:space="preserve">у выпускников недостаточно прочно сформировано умение выявлять различие </w:t>
      </w:r>
      <w:r w:rsidR="004D3DAF">
        <w:rPr>
          <w:rFonts w:ascii="Times New Roman" w:hAnsi="Times New Roman"/>
          <w:sz w:val="28"/>
          <w:szCs w:val="28"/>
        </w:rPr>
        <w:br/>
      </w:r>
      <w:r w:rsidRPr="00CA0F7C">
        <w:rPr>
          <w:rFonts w:ascii="Times New Roman" w:hAnsi="Times New Roman"/>
          <w:sz w:val="28"/>
          <w:szCs w:val="28"/>
        </w:rPr>
        <w:t>в свойствах веществ, основываясь на особенностях их состава и строения, а также есть пробелы в знаниях качественных реакций изученных  веществ.</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Задания 26–28 этого блока проверяли умение проводить вычисления </w:t>
      </w:r>
      <w:r w:rsidR="004D3DAF">
        <w:rPr>
          <w:rFonts w:ascii="Times New Roman" w:hAnsi="Times New Roman"/>
          <w:sz w:val="28"/>
          <w:szCs w:val="28"/>
        </w:rPr>
        <w:br/>
      </w:r>
      <w:r w:rsidRPr="00CA0F7C">
        <w:rPr>
          <w:rFonts w:ascii="Times New Roman" w:hAnsi="Times New Roman"/>
          <w:sz w:val="28"/>
          <w:szCs w:val="28"/>
        </w:rPr>
        <w:t xml:space="preserve">по химическим формулам и уравнениям на базовом уровне. Результаты показали, что выпускники уверенно справляются с расчетами по термохимическим уравнениям (средний процент выполнения – 68,51). Расчеты с применением понятия «массовая доля вещества в растворе» выполнены менее успешно (средний процент выполнения – 56,19). Наибольшие затруднения, как </w:t>
      </w:r>
      <w:r w:rsidR="004D3DAF">
        <w:rPr>
          <w:rFonts w:ascii="Times New Roman" w:hAnsi="Times New Roman"/>
          <w:sz w:val="28"/>
          <w:szCs w:val="28"/>
        </w:rPr>
        <w:br/>
      </w:r>
      <w:r w:rsidRPr="00CA0F7C">
        <w:rPr>
          <w:rFonts w:ascii="Times New Roman" w:hAnsi="Times New Roman"/>
          <w:sz w:val="28"/>
          <w:szCs w:val="28"/>
        </w:rPr>
        <w:t xml:space="preserve">и в прошлом году, вызвали расчетные задачи с применением понятий «выход продукта» и «массовая доля примесей». Возможно, что при решении таких задач важную роль играет также и уровень </w:t>
      </w:r>
      <w:proofErr w:type="spellStart"/>
      <w:r w:rsidRPr="00CA0F7C">
        <w:rPr>
          <w:rFonts w:ascii="Times New Roman" w:hAnsi="Times New Roman"/>
          <w:sz w:val="28"/>
          <w:szCs w:val="28"/>
        </w:rPr>
        <w:t>сформированности</w:t>
      </w:r>
      <w:proofErr w:type="spellEnd"/>
      <w:r w:rsidRPr="00CA0F7C">
        <w:rPr>
          <w:rFonts w:ascii="Times New Roman" w:hAnsi="Times New Roman"/>
          <w:sz w:val="28"/>
          <w:szCs w:val="28"/>
        </w:rPr>
        <w:t xml:space="preserve"> математической грамотности выпускников.</w:t>
      </w:r>
    </w:p>
    <w:p w:rsidR="002E6441"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В </w:t>
      </w:r>
      <w:r w:rsidRPr="00CA0F7C">
        <w:rPr>
          <w:rFonts w:ascii="Times New Roman" w:hAnsi="Times New Roman"/>
          <w:b/>
          <w:bCs/>
          <w:sz w:val="28"/>
          <w:szCs w:val="28"/>
        </w:rPr>
        <w:t>части 2</w:t>
      </w:r>
      <w:r w:rsidRPr="00CA0F7C">
        <w:rPr>
          <w:rFonts w:ascii="Times New Roman" w:hAnsi="Times New Roman"/>
          <w:sz w:val="28"/>
          <w:szCs w:val="28"/>
        </w:rPr>
        <w:t xml:space="preserve"> варианта экзаменационной работы включены шесть заданий</w:t>
      </w:r>
      <w:r w:rsidR="004D3DAF">
        <w:rPr>
          <w:rFonts w:ascii="Times New Roman" w:hAnsi="Times New Roman"/>
          <w:sz w:val="28"/>
          <w:szCs w:val="28"/>
        </w:rPr>
        <w:br/>
      </w:r>
      <w:r w:rsidRPr="00CA0F7C">
        <w:rPr>
          <w:rFonts w:ascii="Times New Roman" w:hAnsi="Times New Roman"/>
          <w:sz w:val="28"/>
          <w:szCs w:val="28"/>
        </w:rPr>
        <w:t xml:space="preserve"> (29–34) высокого уровня сложности, на которые требуется</w:t>
      </w:r>
      <w:r w:rsidR="004D3DAF">
        <w:rPr>
          <w:rFonts w:ascii="Times New Roman" w:hAnsi="Times New Roman"/>
          <w:sz w:val="28"/>
          <w:szCs w:val="28"/>
        </w:rPr>
        <w:t xml:space="preserve"> дать полный развернутый ответ.</w:t>
      </w:r>
    </w:p>
    <w:p w:rsidR="002E6441" w:rsidRPr="00CA0F7C" w:rsidRDefault="002E6441" w:rsidP="002E6441">
      <w:pPr>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837"/>
        <w:gridCol w:w="2024"/>
        <w:gridCol w:w="2017"/>
        <w:gridCol w:w="1283"/>
        <w:gridCol w:w="1283"/>
      </w:tblGrid>
      <w:tr w:rsidR="00CA0F7C" w:rsidRPr="00CA0F7C" w:rsidTr="002E7CD6">
        <w:trPr>
          <w:trHeight w:val="440"/>
          <w:jc w:val="center"/>
        </w:trPr>
        <w:tc>
          <w:tcPr>
            <w:tcW w:w="2421"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Номер задания</w:t>
            </w:r>
          </w:p>
        </w:tc>
        <w:tc>
          <w:tcPr>
            <w:tcW w:w="2626"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Средний % выполнения задания</w:t>
            </w:r>
          </w:p>
        </w:tc>
        <w:tc>
          <w:tcPr>
            <w:tcW w:w="2692" w:type="dxa"/>
            <w:shd w:val="clear" w:color="auto" w:fill="auto"/>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не преодолевших порог</w:t>
            </w:r>
          </w:p>
          <w:p w:rsidR="00CA0F7C" w:rsidRPr="002E6441" w:rsidRDefault="00CA0F7C" w:rsidP="002E6441">
            <w:pPr>
              <w:spacing w:after="0" w:line="240" w:lineRule="auto"/>
              <w:jc w:val="center"/>
              <w:rPr>
                <w:rFonts w:ascii="Times New Roman" w:hAnsi="Times New Roman"/>
                <w:sz w:val="24"/>
                <w:szCs w:val="24"/>
              </w:rPr>
            </w:pPr>
          </w:p>
        </w:tc>
        <w:tc>
          <w:tcPr>
            <w:tcW w:w="2664"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 xml:space="preserve">группа от минимального </w:t>
            </w:r>
          </w:p>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до 60 т. б.</w:t>
            </w:r>
          </w:p>
        </w:tc>
        <w:tc>
          <w:tcPr>
            <w:tcW w:w="2050"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61-80 т. б.</w:t>
            </w:r>
          </w:p>
        </w:tc>
        <w:tc>
          <w:tcPr>
            <w:tcW w:w="2050" w:type="dxa"/>
            <w:shd w:val="clear" w:color="auto" w:fill="auto"/>
            <w:vAlign w:val="center"/>
          </w:tcPr>
          <w:p w:rsidR="00CA0F7C" w:rsidRPr="002E6441" w:rsidRDefault="00CA0F7C" w:rsidP="002E6441">
            <w:pPr>
              <w:spacing w:after="0" w:line="240" w:lineRule="auto"/>
              <w:jc w:val="center"/>
              <w:rPr>
                <w:rFonts w:ascii="Times New Roman" w:hAnsi="Times New Roman"/>
                <w:sz w:val="24"/>
                <w:szCs w:val="24"/>
              </w:rPr>
            </w:pPr>
            <w:r w:rsidRPr="002E6441">
              <w:rPr>
                <w:rFonts w:ascii="Times New Roman" w:hAnsi="Times New Roman"/>
                <w:sz w:val="24"/>
                <w:szCs w:val="24"/>
              </w:rPr>
              <w:t>группа 81-100 т. б.</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29</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47,38</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1,41</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28,52</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75,86</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95,15</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30</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40,76</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1,98</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23,34</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60,67</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89,47</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31</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41,88</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1,06</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19,35</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67,62</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95,78</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32</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39,10</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0,51</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13,40</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65,39</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96,68</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33</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28,38</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0,75</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6,03</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40,66</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86,24</w:t>
            </w:r>
          </w:p>
        </w:tc>
      </w:tr>
      <w:tr w:rsidR="00CA0F7C" w:rsidRPr="00CA0F7C" w:rsidTr="002E7CD6">
        <w:trPr>
          <w:trHeight w:val="194"/>
          <w:jc w:val="center"/>
        </w:trPr>
        <w:tc>
          <w:tcPr>
            <w:tcW w:w="2421" w:type="dxa"/>
            <w:shd w:val="clear" w:color="auto" w:fill="auto"/>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34</w:t>
            </w:r>
          </w:p>
        </w:tc>
        <w:tc>
          <w:tcPr>
            <w:tcW w:w="2626"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9,58</w:t>
            </w:r>
          </w:p>
        </w:tc>
        <w:tc>
          <w:tcPr>
            <w:tcW w:w="2692"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0,00</w:t>
            </w:r>
          </w:p>
        </w:tc>
        <w:tc>
          <w:tcPr>
            <w:tcW w:w="2664"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0,20</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3,93</w:t>
            </w:r>
          </w:p>
        </w:tc>
        <w:tc>
          <w:tcPr>
            <w:tcW w:w="2050" w:type="dxa"/>
            <w:shd w:val="clear" w:color="auto" w:fill="auto"/>
            <w:vAlign w:val="bottom"/>
          </w:tcPr>
          <w:p w:rsidR="00CA0F7C" w:rsidRPr="002E6441" w:rsidRDefault="00CA0F7C" w:rsidP="002E6441">
            <w:pPr>
              <w:spacing w:line="240" w:lineRule="auto"/>
              <w:jc w:val="center"/>
              <w:rPr>
                <w:rFonts w:ascii="Times New Roman" w:hAnsi="Times New Roman"/>
                <w:sz w:val="24"/>
                <w:szCs w:val="24"/>
              </w:rPr>
            </w:pPr>
            <w:r w:rsidRPr="002E6441">
              <w:rPr>
                <w:rFonts w:ascii="Times New Roman" w:hAnsi="Times New Roman"/>
                <w:sz w:val="24"/>
                <w:szCs w:val="24"/>
              </w:rPr>
              <w:t>45,78</w:t>
            </w:r>
          </w:p>
        </w:tc>
      </w:tr>
    </w:tbl>
    <w:p w:rsidR="00CA0F7C" w:rsidRPr="00CA0F7C" w:rsidRDefault="00CA0F7C" w:rsidP="002E6441">
      <w:pPr>
        <w:spacing w:line="240" w:lineRule="auto"/>
        <w:jc w:val="both"/>
        <w:rPr>
          <w:rFonts w:ascii="Times New Roman" w:hAnsi="Times New Roman"/>
          <w:i/>
          <w:iCs/>
          <w:sz w:val="28"/>
          <w:szCs w:val="28"/>
          <w:highlight w:val="yellow"/>
        </w:rPr>
      </w:pP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Как и в прошлом году, наиболее сложными заданиями для экзаменуемых были расчетные задачи (задания 33 и 34). Средний процент выполнения  при решении заданий 33 и 34 в 2024 году даже ниже, чем в 2023 году (процент выполнения задания 33 в 2023 году составил 27%, задания 34 – 15%). </w:t>
      </w:r>
      <w:r w:rsidR="004D3DAF">
        <w:rPr>
          <w:rFonts w:ascii="Times New Roman" w:hAnsi="Times New Roman"/>
          <w:sz w:val="28"/>
          <w:szCs w:val="28"/>
        </w:rPr>
        <w:br/>
      </w:r>
      <w:r w:rsidRPr="00CA0F7C">
        <w:rPr>
          <w:rFonts w:ascii="Times New Roman" w:hAnsi="Times New Roman"/>
          <w:sz w:val="28"/>
          <w:szCs w:val="28"/>
        </w:rPr>
        <w:t xml:space="preserve">Для выполнения этих заданий требовалось применить умения: использовать </w:t>
      </w:r>
      <w:r w:rsidR="004D3DAF">
        <w:rPr>
          <w:rFonts w:ascii="Times New Roman" w:hAnsi="Times New Roman"/>
          <w:sz w:val="28"/>
          <w:szCs w:val="28"/>
        </w:rPr>
        <w:br/>
      </w:r>
      <w:r w:rsidRPr="00CA0F7C">
        <w:rPr>
          <w:rFonts w:ascii="Times New Roman" w:hAnsi="Times New Roman"/>
          <w:sz w:val="28"/>
          <w:szCs w:val="28"/>
        </w:rPr>
        <w:t xml:space="preserve">в системе все понятия за курс химии; выявлять соотношение количества вещества химических элементов; определять строение органического вещества по его качественному составу и характерным химическим  свойствам; применять </w:t>
      </w:r>
      <w:proofErr w:type="spellStart"/>
      <w:r w:rsidRPr="00CA0F7C">
        <w:rPr>
          <w:rFonts w:ascii="Times New Roman" w:hAnsi="Times New Roman"/>
          <w:sz w:val="28"/>
          <w:szCs w:val="28"/>
        </w:rPr>
        <w:t>межпредметные</w:t>
      </w:r>
      <w:proofErr w:type="spellEnd"/>
      <w:r w:rsidRPr="00CA0F7C">
        <w:rPr>
          <w:rFonts w:ascii="Times New Roman" w:hAnsi="Times New Roman"/>
          <w:sz w:val="28"/>
          <w:szCs w:val="28"/>
        </w:rPr>
        <w:t xml:space="preserve"> умения по выявлению математической зависимости между заданными физическими величинами в соответствии с уравнениями химических реакций, а также по составлению математического уравнения для поиска неизвестной величины.</w:t>
      </w:r>
    </w:p>
    <w:p w:rsidR="00CA0F7C" w:rsidRP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Результаты свидетельствуют о том, что даже среди наиболее подготовленных выпускников получить максимальные баллы за выполнение задания смогли лишь некоторые. Такие задания способны дифференцировать по уровню подготовки даже наиболее хорошо подготовленных выпускников.</w:t>
      </w:r>
    </w:p>
    <w:p w:rsidR="00CA0F7C" w:rsidRDefault="00CA0F7C" w:rsidP="002E6441">
      <w:pPr>
        <w:spacing w:after="0" w:line="240" w:lineRule="auto"/>
        <w:ind w:firstLine="567"/>
        <w:jc w:val="both"/>
        <w:rPr>
          <w:rFonts w:ascii="Times New Roman" w:hAnsi="Times New Roman"/>
          <w:sz w:val="28"/>
          <w:szCs w:val="28"/>
        </w:rPr>
      </w:pPr>
      <w:r w:rsidRPr="00CA0F7C">
        <w:rPr>
          <w:rFonts w:ascii="Times New Roman" w:hAnsi="Times New Roman"/>
          <w:sz w:val="28"/>
          <w:szCs w:val="28"/>
        </w:rPr>
        <w:t xml:space="preserve">Исходя из представленных результатов, необходимо рационализировать методические подходы к преподаванию предмета «химия». Одним из возможных методических подходов к решению данной проблемы можно рекомендовать следующий. Для усиления практического аспекта в преподавании химии и углубления понимания сути химических процессов необходима организация реального химического эксперимента в сочетании с другими наглядными средствами обучения (демонстрационный эксперимент, работа с моделями молекул и кристаллических решеток, видеоматериалы, виртуальные лаборатории, симуляции и др.) в таких традиционных формах, как лабораторная и практическая работы. Теоретический материал должен преподаваться в тесной взаимосвязи </w:t>
      </w:r>
      <w:r w:rsidR="004D3DAF">
        <w:rPr>
          <w:rFonts w:ascii="Times New Roman" w:hAnsi="Times New Roman"/>
          <w:sz w:val="28"/>
          <w:szCs w:val="28"/>
        </w:rPr>
        <w:br/>
      </w:r>
      <w:r w:rsidRPr="00CA0F7C">
        <w:rPr>
          <w:rFonts w:ascii="Times New Roman" w:hAnsi="Times New Roman"/>
          <w:sz w:val="28"/>
          <w:szCs w:val="28"/>
        </w:rPr>
        <w:t xml:space="preserve">с иллюстрирующим сформулированные тезисы экспериментом. Каждый эксперимент должен включать в себя методические указания, компонентом которых является как непосредственно экспериментальная работа, так </w:t>
      </w:r>
      <w:r w:rsidR="004D3DAF">
        <w:rPr>
          <w:rFonts w:ascii="Times New Roman" w:hAnsi="Times New Roman"/>
          <w:sz w:val="28"/>
          <w:szCs w:val="28"/>
        </w:rPr>
        <w:br/>
      </w:r>
      <w:r w:rsidRPr="00CA0F7C">
        <w:rPr>
          <w:rFonts w:ascii="Times New Roman" w:hAnsi="Times New Roman"/>
          <w:sz w:val="28"/>
          <w:szCs w:val="28"/>
        </w:rPr>
        <w:t xml:space="preserve">и выполнение контрольных заданий, аналогичных заданиям КИМ ОГЭ и ЕГЭ </w:t>
      </w:r>
      <w:r w:rsidR="004D3DAF">
        <w:rPr>
          <w:rFonts w:ascii="Times New Roman" w:hAnsi="Times New Roman"/>
          <w:sz w:val="28"/>
          <w:szCs w:val="28"/>
        </w:rPr>
        <w:br/>
      </w:r>
      <w:r w:rsidRPr="00CA0F7C">
        <w:rPr>
          <w:rFonts w:ascii="Times New Roman" w:hAnsi="Times New Roman"/>
          <w:sz w:val="28"/>
          <w:szCs w:val="28"/>
        </w:rPr>
        <w:t xml:space="preserve">по химии. Для формирования читательской грамотности необходима систематическая работа по развитию навыка смыслового чтения при работе </w:t>
      </w:r>
      <w:r w:rsidR="004D3DAF">
        <w:rPr>
          <w:rFonts w:ascii="Times New Roman" w:hAnsi="Times New Roman"/>
          <w:sz w:val="28"/>
          <w:szCs w:val="28"/>
        </w:rPr>
        <w:br/>
      </w:r>
      <w:r w:rsidRPr="00CA0F7C">
        <w:rPr>
          <w:rFonts w:ascii="Times New Roman" w:hAnsi="Times New Roman"/>
          <w:sz w:val="28"/>
          <w:szCs w:val="28"/>
        </w:rPr>
        <w:t xml:space="preserve">с информацией любого типа. Для систематизации знаний по каждому элементу содержания курса химии сначала необходимо использовать задания различного формата: в традиционном формате, который требует повторения теоретических положений, написания определений изученных понятий, составления уравнений химических реакций, определения степени окисления химических элементов </w:t>
      </w:r>
      <w:r w:rsidR="004D3DAF">
        <w:rPr>
          <w:rFonts w:ascii="Times New Roman" w:hAnsi="Times New Roman"/>
          <w:sz w:val="28"/>
          <w:szCs w:val="28"/>
        </w:rPr>
        <w:br/>
      </w:r>
      <w:r w:rsidRPr="00CA0F7C">
        <w:rPr>
          <w:rFonts w:ascii="Times New Roman" w:hAnsi="Times New Roman"/>
          <w:sz w:val="28"/>
          <w:szCs w:val="28"/>
        </w:rPr>
        <w:t>и т.п.; заданий с выбором одного ответа из четырех предложенных. Это позволит более точечно выявлять пробелы в знаниях и затруднения в применении этих знаний при выполнении заданий. И только на заключительном этапе подготовки</w:t>
      </w:r>
      <w:r w:rsidR="002E6441">
        <w:rPr>
          <w:rFonts w:ascii="Times New Roman" w:hAnsi="Times New Roman"/>
          <w:sz w:val="28"/>
          <w:szCs w:val="28"/>
        </w:rPr>
        <w:br/>
      </w:r>
      <w:r w:rsidRPr="00CA0F7C">
        <w:rPr>
          <w:rFonts w:ascii="Times New Roman" w:hAnsi="Times New Roman"/>
          <w:sz w:val="28"/>
          <w:szCs w:val="28"/>
        </w:rPr>
        <w:t xml:space="preserve">к экзамену можно использовать задания экзаменационного формата. </w:t>
      </w:r>
      <w:r w:rsidR="004D3DAF">
        <w:rPr>
          <w:rFonts w:ascii="Times New Roman" w:hAnsi="Times New Roman"/>
          <w:sz w:val="28"/>
          <w:szCs w:val="28"/>
        </w:rPr>
        <w:br/>
      </w:r>
      <w:r w:rsidRPr="00CA0F7C">
        <w:rPr>
          <w:rFonts w:ascii="Times New Roman" w:hAnsi="Times New Roman"/>
          <w:sz w:val="28"/>
          <w:szCs w:val="28"/>
        </w:rPr>
        <w:t xml:space="preserve">В содержании урока важно предусматривать работу с заданиями, которые проверяют не только предметную составляющую химии, но и </w:t>
      </w:r>
      <w:proofErr w:type="spellStart"/>
      <w:r w:rsidRPr="00CA0F7C">
        <w:rPr>
          <w:rFonts w:ascii="Times New Roman" w:hAnsi="Times New Roman"/>
          <w:sz w:val="28"/>
          <w:szCs w:val="28"/>
        </w:rPr>
        <w:t>межпредметные</w:t>
      </w:r>
      <w:proofErr w:type="spellEnd"/>
      <w:r w:rsidRPr="00CA0F7C">
        <w:rPr>
          <w:rFonts w:ascii="Times New Roman" w:hAnsi="Times New Roman"/>
          <w:sz w:val="28"/>
          <w:szCs w:val="28"/>
        </w:rPr>
        <w:t xml:space="preserve"> связи с физикой, биологией и особенно, математикой. Необходимо также более активно использовать на уроках практико-ориентированные и </w:t>
      </w:r>
      <w:proofErr w:type="spellStart"/>
      <w:r w:rsidRPr="00CA0F7C">
        <w:rPr>
          <w:rFonts w:ascii="Times New Roman" w:hAnsi="Times New Roman"/>
          <w:sz w:val="28"/>
          <w:szCs w:val="28"/>
        </w:rPr>
        <w:t>межпредметные</w:t>
      </w:r>
      <w:proofErr w:type="spellEnd"/>
      <w:r w:rsidRPr="00CA0F7C">
        <w:rPr>
          <w:rFonts w:ascii="Times New Roman" w:hAnsi="Times New Roman"/>
          <w:sz w:val="28"/>
          <w:szCs w:val="28"/>
        </w:rPr>
        <w:t xml:space="preserve"> задания, включающих контекстную составляющую. Следует избегать решения большого количества «шаблонных» заданий, провоцирующих «натаскивание» </w:t>
      </w:r>
      <w:r w:rsidR="004D3DAF">
        <w:rPr>
          <w:rFonts w:ascii="Times New Roman" w:hAnsi="Times New Roman"/>
          <w:sz w:val="28"/>
          <w:szCs w:val="28"/>
        </w:rPr>
        <w:br/>
      </w:r>
      <w:r w:rsidRPr="00CA0F7C">
        <w:rPr>
          <w:rFonts w:ascii="Times New Roman" w:hAnsi="Times New Roman"/>
          <w:sz w:val="28"/>
          <w:szCs w:val="28"/>
        </w:rPr>
        <w:t xml:space="preserve">на выполнение задач определенного формата, в то время как залогом успеха </w:t>
      </w:r>
      <w:r w:rsidR="004D3DAF">
        <w:rPr>
          <w:rFonts w:ascii="Times New Roman" w:hAnsi="Times New Roman"/>
          <w:sz w:val="28"/>
          <w:szCs w:val="28"/>
        </w:rPr>
        <w:br/>
      </w:r>
      <w:r w:rsidRPr="00CA0F7C">
        <w:rPr>
          <w:rFonts w:ascii="Times New Roman" w:hAnsi="Times New Roman"/>
          <w:sz w:val="28"/>
          <w:szCs w:val="28"/>
        </w:rPr>
        <w:t xml:space="preserve">на экзамене является развитие творческого и критического мышления, </w:t>
      </w:r>
      <w:r w:rsidRPr="00CA0F7C">
        <w:rPr>
          <w:rFonts w:ascii="Times New Roman" w:hAnsi="Times New Roman"/>
          <w:sz w:val="28"/>
          <w:szCs w:val="28"/>
        </w:rPr>
        <w:br/>
        <w:t>а также навыков переноса теоретических знаний в реальные жизненные ситуации.</w:t>
      </w:r>
    </w:p>
    <w:p w:rsidR="004D3DAF" w:rsidRDefault="004D3DAF" w:rsidP="005709A6">
      <w:pPr>
        <w:spacing w:after="0"/>
        <w:jc w:val="both"/>
        <w:rPr>
          <w:rFonts w:ascii="Times New Roman" w:hAnsi="Times New Roman"/>
          <w:sz w:val="28"/>
          <w:szCs w:val="28"/>
        </w:rPr>
      </w:pPr>
    </w:p>
    <w:p w:rsidR="007B388D" w:rsidRDefault="007B388D" w:rsidP="005709A6">
      <w:pPr>
        <w:tabs>
          <w:tab w:val="left" w:pos="3165"/>
        </w:tabs>
        <w:rPr>
          <w:rFonts w:ascii="Times New Roman" w:hAnsi="Times New Roman"/>
          <w:b/>
          <w:i/>
          <w:sz w:val="28"/>
          <w:u w:val="single"/>
        </w:rPr>
      </w:pPr>
    </w:p>
    <w:p w:rsidR="007B388D" w:rsidRDefault="007B388D" w:rsidP="005709A6">
      <w:pPr>
        <w:tabs>
          <w:tab w:val="left" w:pos="3165"/>
        </w:tabs>
        <w:rPr>
          <w:rFonts w:ascii="Times New Roman" w:hAnsi="Times New Roman"/>
          <w:b/>
          <w:i/>
          <w:sz w:val="28"/>
          <w:u w:val="single"/>
        </w:rPr>
      </w:pPr>
    </w:p>
    <w:p w:rsidR="007B388D" w:rsidRDefault="007B388D" w:rsidP="005709A6">
      <w:pPr>
        <w:tabs>
          <w:tab w:val="left" w:pos="3165"/>
        </w:tabs>
        <w:rPr>
          <w:rFonts w:ascii="Times New Roman" w:hAnsi="Times New Roman"/>
          <w:b/>
          <w:i/>
          <w:sz w:val="28"/>
          <w:u w:val="single"/>
        </w:rPr>
      </w:pPr>
    </w:p>
    <w:p w:rsidR="004D3DAF" w:rsidRPr="005709A6" w:rsidRDefault="005709A6" w:rsidP="005709A6">
      <w:pPr>
        <w:tabs>
          <w:tab w:val="left" w:pos="3165"/>
        </w:tabs>
        <w:rPr>
          <w:rFonts w:ascii="Times New Roman" w:hAnsi="Times New Roman"/>
          <w:sz w:val="28"/>
          <w:u w:val="single"/>
        </w:rPr>
      </w:pPr>
      <w:r>
        <w:rPr>
          <w:rFonts w:ascii="Times New Roman" w:hAnsi="Times New Roman"/>
          <w:b/>
          <w:i/>
          <w:sz w:val="28"/>
          <w:u w:val="single"/>
        </w:rPr>
        <w:t>информатика:</w:t>
      </w:r>
      <w:r>
        <w:rPr>
          <w:rFonts w:ascii="Times New Roman" w:hAnsi="Times New Roman"/>
          <w:sz w:val="28"/>
          <w:u w:val="single"/>
        </w:rPr>
        <w:t xml:space="preserve">: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2523"/>
        <w:gridCol w:w="2315"/>
        <w:gridCol w:w="2315"/>
        <w:gridCol w:w="2315"/>
      </w:tblGrid>
      <w:tr w:rsidR="00033AB1" w:rsidTr="005709A6">
        <w:trPr>
          <w:trHeight w:val="338"/>
          <w:tblHeader/>
        </w:trPr>
        <w:tc>
          <w:tcPr>
            <w:tcW w:w="739"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23"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5709A6" w:rsidTr="005709A6">
        <w:trPr>
          <w:trHeight w:val="155"/>
          <w:tblHeader/>
        </w:trPr>
        <w:tc>
          <w:tcPr>
            <w:tcW w:w="739" w:type="dxa"/>
            <w:vMerge/>
            <w:tcBorders>
              <w:top w:val="single" w:sz="4" w:space="0" w:color="000000"/>
              <w:left w:val="single" w:sz="4" w:space="0" w:color="000000"/>
              <w:bottom w:val="single" w:sz="4" w:space="0" w:color="000000"/>
              <w:right w:val="single" w:sz="4" w:space="0" w:color="000000"/>
            </w:tcBorders>
          </w:tcPr>
          <w:p w:rsidR="005709A6" w:rsidRDefault="005709A6" w:rsidP="005709A6"/>
        </w:tc>
        <w:tc>
          <w:tcPr>
            <w:tcW w:w="2523" w:type="dxa"/>
            <w:vMerge/>
            <w:tcBorders>
              <w:top w:val="single" w:sz="4" w:space="0" w:color="000000"/>
              <w:left w:val="single" w:sz="4" w:space="0" w:color="000000"/>
              <w:bottom w:val="single" w:sz="4" w:space="0" w:color="000000"/>
              <w:right w:val="single" w:sz="4" w:space="0" w:color="000000"/>
            </w:tcBorders>
          </w:tcPr>
          <w:p w:rsidR="005709A6" w:rsidRDefault="005709A6" w:rsidP="005709A6"/>
        </w:tc>
        <w:tc>
          <w:tcPr>
            <w:tcW w:w="2315" w:type="dxa"/>
            <w:tcBorders>
              <w:top w:val="single" w:sz="4" w:space="0" w:color="000000"/>
              <w:left w:val="single" w:sz="4" w:space="0" w:color="000000"/>
              <w:bottom w:val="single" w:sz="4" w:space="0" w:color="000000"/>
              <w:right w:val="single" w:sz="4" w:space="0" w:color="000000"/>
            </w:tcBorders>
          </w:tcPr>
          <w:p w:rsidR="005709A6" w:rsidRDefault="005709A6" w:rsidP="005709A6">
            <w:pPr>
              <w:pStyle w:val="aff0"/>
              <w:numPr>
                <w:ilvl w:val="0"/>
                <w:numId w:val="9"/>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5709A6" w:rsidRDefault="005709A6" w:rsidP="005709A6">
            <w:pPr>
              <w:pStyle w:val="aff0"/>
              <w:numPr>
                <w:ilvl w:val="0"/>
                <w:numId w:val="9"/>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5709A6" w:rsidRDefault="005709A6" w:rsidP="005709A6">
            <w:pPr>
              <w:pStyle w:val="aff0"/>
              <w:numPr>
                <w:ilvl w:val="0"/>
                <w:numId w:val="9"/>
              </w:numPr>
              <w:spacing w:after="0" w:line="240" w:lineRule="auto"/>
              <w:jc w:val="center"/>
              <w:rPr>
                <w:rFonts w:ascii="Times New Roman" w:hAnsi="Times New Roman"/>
                <w:sz w:val="20"/>
              </w:rPr>
            </w:pPr>
            <w:r>
              <w:rPr>
                <w:rFonts w:ascii="Times New Roman" w:hAnsi="Times New Roman"/>
                <w:sz w:val="20"/>
              </w:rPr>
              <w:t xml:space="preserve"> г.</w:t>
            </w:r>
          </w:p>
        </w:tc>
      </w:tr>
      <w:tr w:rsidR="005709A6" w:rsidTr="005709A6">
        <w:trPr>
          <w:trHeight w:val="349"/>
        </w:trPr>
        <w:tc>
          <w:tcPr>
            <w:tcW w:w="739"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ind w:left="360"/>
              <w:contextualSpacing/>
              <w:jc w:val="center"/>
              <w:rPr>
                <w:rFonts w:ascii="Times New Roman" w:hAnsi="Times New Roman"/>
                <w:sz w:val="20"/>
              </w:rPr>
            </w:pPr>
            <w:r>
              <w:rPr>
                <w:rFonts w:ascii="Times New Roman" w:hAnsi="Times New Roman"/>
                <w:sz w:val="20"/>
              </w:rPr>
              <w:t>1</w:t>
            </w:r>
          </w:p>
        </w:tc>
        <w:tc>
          <w:tcPr>
            <w:tcW w:w="2523"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contextualSpacing/>
              <w:jc w:val="both"/>
              <w:rPr>
                <w:rFonts w:ascii="Times New Roman" w:hAnsi="Times New Roman"/>
                <w:sz w:val="20"/>
              </w:rPr>
            </w:pPr>
            <w:r>
              <w:rPr>
                <w:rFonts w:ascii="Times New Roman" w:hAnsi="Times New Roman"/>
                <w:sz w:val="20"/>
              </w:rPr>
              <w:t>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9A6" w:rsidRDefault="005709A6" w:rsidP="005709A6">
            <w:pPr>
              <w:jc w:val="center"/>
              <w:rPr>
                <w:rFonts w:ascii="Times New Roman" w:hAnsi="Times New Roman"/>
                <w:sz w:val="24"/>
              </w:rPr>
            </w:pPr>
            <w:r>
              <w:rPr>
                <w:rFonts w:ascii="Times New Roman" w:hAnsi="Times New Roman"/>
                <w:sz w:val="24"/>
              </w:rPr>
              <w:t>18,9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9A6" w:rsidRDefault="005709A6" w:rsidP="005709A6">
            <w:pPr>
              <w:jc w:val="center"/>
              <w:rPr>
                <w:rFonts w:ascii="Times New Roman" w:hAnsi="Times New Roman"/>
                <w:sz w:val="24"/>
              </w:rPr>
            </w:pPr>
            <w:r>
              <w:rPr>
                <w:rFonts w:ascii="Times New Roman" w:hAnsi="Times New Roman"/>
                <w:sz w:val="24"/>
              </w:rPr>
              <w:t>18,46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9A6" w:rsidRDefault="005709A6" w:rsidP="005709A6">
            <w:pPr>
              <w:jc w:val="center"/>
              <w:rPr>
                <w:rFonts w:ascii="Times New Roman" w:hAnsi="Times New Roman"/>
                <w:sz w:val="24"/>
              </w:rPr>
            </w:pPr>
            <w:r w:rsidRPr="008570F5">
              <w:t>17,45</w:t>
            </w:r>
          </w:p>
        </w:tc>
      </w:tr>
      <w:tr w:rsidR="005709A6" w:rsidTr="002E7CD6">
        <w:trPr>
          <w:trHeight w:val="354"/>
        </w:trPr>
        <w:tc>
          <w:tcPr>
            <w:tcW w:w="739"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ind w:left="425"/>
              <w:contextualSpacing/>
              <w:jc w:val="center"/>
              <w:rPr>
                <w:rFonts w:ascii="Times New Roman" w:hAnsi="Times New Roman"/>
                <w:sz w:val="20"/>
              </w:rPr>
            </w:pPr>
            <w:r>
              <w:rPr>
                <w:rFonts w:ascii="Times New Roman" w:hAnsi="Times New Roman"/>
                <w:sz w:val="20"/>
              </w:rPr>
              <w:t>2</w:t>
            </w:r>
          </w:p>
        </w:tc>
        <w:tc>
          <w:tcPr>
            <w:tcW w:w="2523"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contextualSpacing/>
              <w:jc w:val="center"/>
              <w:rPr>
                <w:rFonts w:ascii="Times New Roman" w:hAnsi="Times New Roman"/>
                <w:sz w:val="24"/>
              </w:rPr>
            </w:pPr>
            <w:r>
              <w:rPr>
                <w:rFonts w:ascii="Times New Roman" w:hAnsi="Times New Roman"/>
                <w:sz w:val="24"/>
              </w:rPr>
              <w:t>29,9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09A6" w:rsidRDefault="005709A6" w:rsidP="005709A6">
            <w:pPr>
              <w:jc w:val="center"/>
              <w:rPr>
                <w:rFonts w:ascii="Times New Roman" w:hAnsi="Times New Roman"/>
                <w:sz w:val="24"/>
              </w:rPr>
            </w:pPr>
            <w:r>
              <w:rPr>
                <w:rFonts w:ascii="Times New Roman" w:hAnsi="Times New Roman"/>
                <w:sz w:val="24"/>
              </w:rPr>
              <w:t>30,77</w:t>
            </w:r>
          </w:p>
        </w:tc>
        <w:tc>
          <w:tcPr>
            <w:tcW w:w="2315" w:type="dxa"/>
          </w:tcPr>
          <w:p w:rsidR="005709A6" w:rsidRPr="00CC3194" w:rsidDel="00407E4A" w:rsidRDefault="005709A6" w:rsidP="005709A6">
            <w:pPr>
              <w:contextualSpacing/>
              <w:jc w:val="center"/>
              <w:rPr>
                <w:rFonts w:eastAsia="MS Mincho"/>
              </w:rPr>
            </w:pPr>
            <w:r w:rsidRPr="008570F5">
              <w:t>31,73</w:t>
            </w:r>
          </w:p>
        </w:tc>
      </w:tr>
      <w:tr w:rsidR="005709A6" w:rsidTr="002E7CD6">
        <w:trPr>
          <w:trHeight w:val="338"/>
        </w:trPr>
        <w:tc>
          <w:tcPr>
            <w:tcW w:w="739"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ind w:left="425"/>
              <w:contextualSpacing/>
              <w:jc w:val="center"/>
              <w:rPr>
                <w:rFonts w:ascii="Times New Roman" w:hAnsi="Times New Roman"/>
                <w:sz w:val="20"/>
              </w:rPr>
            </w:pPr>
            <w:r>
              <w:rPr>
                <w:rFonts w:ascii="Times New Roman" w:hAnsi="Times New Roman"/>
                <w:sz w:val="20"/>
              </w:rPr>
              <w:t>3</w:t>
            </w:r>
          </w:p>
        </w:tc>
        <w:tc>
          <w:tcPr>
            <w:tcW w:w="2523"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9A6" w:rsidRDefault="005709A6" w:rsidP="005709A6">
            <w:pPr>
              <w:jc w:val="center"/>
              <w:rPr>
                <w:rFonts w:ascii="Times New Roman" w:hAnsi="Times New Roman"/>
                <w:sz w:val="24"/>
              </w:rPr>
            </w:pPr>
            <w:r>
              <w:rPr>
                <w:rFonts w:ascii="Times New Roman" w:hAnsi="Times New Roman"/>
                <w:sz w:val="24"/>
              </w:rPr>
              <w:t>15,9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09A6" w:rsidRDefault="005709A6" w:rsidP="005709A6">
            <w:pPr>
              <w:jc w:val="center"/>
              <w:rPr>
                <w:rFonts w:ascii="Times New Roman" w:hAnsi="Times New Roman"/>
                <w:sz w:val="24"/>
              </w:rPr>
            </w:pPr>
            <w:r>
              <w:rPr>
                <w:rFonts w:ascii="Times New Roman" w:hAnsi="Times New Roman"/>
                <w:sz w:val="24"/>
              </w:rPr>
              <w:t>8,21</w:t>
            </w:r>
          </w:p>
        </w:tc>
        <w:tc>
          <w:tcPr>
            <w:tcW w:w="2315" w:type="dxa"/>
          </w:tcPr>
          <w:p w:rsidR="005709A6" w:rsidRPr="00CC3194" w:rsidRDefault="005709A6" w:rsidP="005709A6">
            <w:pPr>
              <w:contextualSpacing/>
              <w:jc w:val="center"/>
              <w:rPr>
                <w:rFonts w:eastAsia="MS Mincho"/>
              </w:rPr>
            </w:pPr>
            <w:r w:rsidRPr="008570F5">
              <w:t>8,79</w:t>
            </w:r>
          </w:p>
        </w:tc>
      </w:tr>
      <w:tr w:rsidR="005709A6" w:rsidTr="005709A6">
        <w:trPr>
          <w:trHeight w:val="338"/>
        </w:trPr>
        <w:tc>
          <w:tcPr>
            <w:tcW w:w="739"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ind w:left="425"/>
              <w:contextualSpacing/>
              <w:jc w:val="center"/>
              <w:rPr>
                <w:rFonts w:ascii="Times New Roman" w:hAnsi="Times New Roman"/>
                <w:sz w:val="20"/>
              </w:rPr>
            </w:pPr>
            <w:r>
              <w:rPr>
                <w:rFonts w:ascii="Times New Roman" w:hAnsi="Times New Roman"/>
                <w:sz w:val="20"/>
              </w:rPr>
              <w:t>4</w:t>
            </w:r>
          </w:p>
        </w:tc>
        <w:tc>
          <w:tcPr>
            <w:tcW w:w="2523" w:type="dxa"/>
            <w:tcBorders>
              <w:top w:val="single" w:sz="4" w:space="0" w:color="000000"/>
              <w:left w:val="single" w:sz="4" w:space="0" w:color="000000"/>
              <w:bottom w:val="single" w:sz="4" w:space="0" w:color="000000"/>
              <w:right w:val="single" w:sz="4" w:space="0" w:color="000000"/>
            </w:tcBorders>
          </w:tcPr>
          <w:p w:rsidR="005709A6" w:rsidRDefault="005709A6" w:rsidP="005709A6">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9A6" w:rsidRDefault="005709A6" w:rsidP="005709A6">
            <w:pPr>
              <w:jc w:val="center"/>
              <w:rPr>
                <w:rFonts w:ascii="Times New Roman" w:hAnsi="Times New Roman"/>
                <w:sz w:val="24"/>
              </w:rPr>
            </w:pPr>
            <w:r>
              <w:rPr>
                <w:rFonts w:ascii="Times New Roman" w:hAnsi="Times New Roman"/>
                <w:sz w:val="24"/>
              </w:rPr>
              <w:t>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09A6" w:rsidRDefault="005709A6" w:rsidP="005709A6">
            <w:pPr>
              <w:jc w:val="center"/>
              <w:rPr>
                <w:rFonts w:ascii="Times New Roman" w:hAnsi="Times New Roman"/>
                <w:sz w:val="24"/>
              </w:rPr>
            </w:pPr>
            <w:r>
              <w:rPr>
                <w:rFonts w:ascii="Times New Roman" w:hAnsi="Times New Roman"/>
                <w:sz w:val="24"/>
              </w:rPr>
              <w:t>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09A6" w:rsidRDefault="005709A6" w:rsidP="005709A6">
            <w:pPr>
              <w:jc w:val="center"/>
              <w:rPr>
                <w:rFonts w:ascii="Times New Roman" w:hAnsi="Times New Roman"/>
                <w:sz w:val="24"/>
              </w:rPr>
            </w:pPr>
            <w:r>
              <w:rPr>
                <w:rFonts w:ascii="Times New Roman" w:hAnsi="Times New Roman"/>
                <w:sz w:val="24"/>
              </w:rPr>
              <w:t>2</w:t>
            </w:r>
          </w:p>
        </w:tc>
      </w:tr>
    </w:tbl>
    <w:p w:rsidR="00033AB1" w:rsidRDefault="007820DE">
      <w:pPr>
        <w:spacing w:after="0" w:line="240" w:lineRule="auto"/>
        <w:jc w:val="both"/>
        <w:rPr>
          <w:rFonts w:ascii="Times New Roman" w:hAnsi="Times New Roman"/>
          <w:b/>
          <w:sz w:val="28"/>
        </w:rPr>
      </w:pPr>
      <w:r>
        <w:rPr>
          <w:rFonts w:ascii="Times New Roman" w:hAnsi="Times New Roman"/>
          <w:b/>
          <w:sz w:val="28"/>
        </w:rPr>
        <w:t xml:space="preserve">     Средний тестовый балл по информатике в 202</w:t>
      </w:r>
      <w:r w:rsidR="005709A6">
        <w:rPr>
          <w:rFonts w:ascii="Times New Roman" w:hAnsi="Times New Roman"/>
          <w:b/>
          <w:sz w:val="28"/>
        </w:rPr>
        <w:t>4</w:t>
      </w:r>
      <w:r>
        <w:rPr>
          <w:rFonts w:ascii="Times New Roman" w:hAnsi="Times New Roman"/>
          <w:b/>
          <w:sz w:val="28"/>
        </w:rPr>
        <w:t xml:space="preserve"> году снизился   на </w:t>
      </w:r>
      <w:r w:rsidR="005709A6">
        <w:rPr>
          <w:rFonts w:ascii="Times New Roman" w:hAnsi="Times New Roman"/>
          <w:b/>
          <w:sz w:val="28"/>
        </w:rPr>
        <w:t xml:space="preserve">0,12 </w:t>
      </w:r>
      <w:r w:rsidR="005709A6">
        <w:rPr>
          <w:rFonts w:ascii="Times New Roman" w:hAnsi="Times New Roman"/>
          <w:b/>
          <w:sz w:val="28"/>
        </w:rPr>
        <w:br/>
      </w:r>
      <w:r>
        <w:rPr>
          <w:rFonts w:ascii="Times New Roman" w:hAnsi="Times New Roman"/>
          <w:b/>
          <w:sz w:val="28"/>
        </w:rPr>
        <w:t xml:space="preserve"> по сравнению с 202</w:t>
      </w:r>
      <w:r w:rsidR="005709A6">
        <w:rPr>
          <w:rFonts w:ascii="Times New Roman" w:hAnsi="Times New Roman"/>
          <w:b/>
          <w:sz w:val="28"/>
        </w:rPr>
        <w:t>3</w:t>
      </w:r>
      <w:r>
        <w:rPr>
          <w:rFonts w:ascii="Times New Roman" w:hAnsi="Times New Roman"/>
          <w:b/>
          <w:sz w:val="28"/>
        </w:rPr>
        <w:t xml:space="preserve"> годом.</w:t>
      </w:r>
    </w:p>
    <w:p w:rsidR="001C079C" w:rsidRDefault="007820DE">
      <w:pPr>
        <w:spacing w:after="0" w:line="240" w:lineRule="auto"/>
        <w:ind w:firstLine="567"/>
        <w:jc w:val="both"/>
        <w:rPr>
          <w:rFonts w:ascii="Times New Roman" w:hAnsi="Times New Roman"/>
          <w:sz w:val="28"/>
        </w:rPr>
      </w:pPr>
      <w:r>
        <w:rPr>
          <w:rFonts w:ascii="Times New Roman" w:hAnsi="Times New Roman"/>
          <w:sz w:val="28"/>
        </w:rPr>
        <w:t xml:space="preserve"> В целом, результаты ЕГЭ по информатике </w:t>
      </w:r>
      <w:r w:rsidR="005709A6">
        <w:rPr>
          <w:rFonts w:ascii="Times New Roman" w:hAnsi="Times New Roman"/>
          <w:sz w:val="28"/>
        </w:rPr>
        <w:t xml:space="preserve">в сравнении </w:t>
      </w:r>
      <w:r>
        <w:rPr>
          <w:rFonts w:ascii="Times New Roman" w:hAnsi="Times New Roman"/>
          <w:sz w:val="28"/>
        </w:rPr>
        <w:t xml:space="preserve">с прошлым годом стабильны. </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информатике, следующие:</w:t>
      </w:r>
    </w:p>
    <w:tbl>
      <w:tblPr>
        <w:tblW w:w="10263" w:type="dxa"/>
        <w:tblInd w:w="-294" w:type="dxa"/>
        <w:tblLayout w:type="fixed"/>
        <w:tblCellMar>
          <w:left w:w="57" w:type="dxa"/>
          <w:right w:w="57" w:type="dxa"/>
        </w:tblCellMar>
        <w:tblLook w:val="0000" w:firstRow="0" w:lastRow="0" w:firstColumn="0" w:lastColumn="0" w:noHBand="0" w:noVBand="0"/>
      </w:tblPr>
      <w:tblGrid>
        <w:gridCol w:w="895"/>
        <w:gridCol w:w="1799"/>
        <w:gridCol w:w="1051"/>
        <w:gridCol w:w="934"/>
        <w:gridCol w:w="1000"/>
        <w:gridCol w:w="2322"/>
        <w:gridCol w:w="1283"/>
        <w:gridCol w:w="979"/>
      </w:tblGrid>
      <w:tr w:rsidR="0002542E" w:rsidRPr="00407C32" w:rsidTr="0002542E">
        <w:trPr>
          <w:cantSplit/>
          <w:trHeight w:val="312"/>
          <w:tblHeader/>
        </w:trPr>
        <w:tc>
          <w:tcPr>
            <w:tcW w:w="895" w:type="dxa"/>
            <w:vMerge w:val="restart"/>
            <w:tcBorders>
              <w:top w:val="single" w:sz="8" w:space="0" w:color="000000"/>
              <w:left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szCs w:val="22"/>
              </w:rPr>
            </w:pPr>
            <w:r w:rsidRPr="0002542E">
              <w:rPr>
                <w:rFonts w:ascii="Times New Roman" w:hAnsi="Times New Roman"/>
                <w:bCs/>
                <w:szCs w:val="22"/>
              </w:rPr>
              <w:t>Номер</w:t>
            </w:r>
          </w:p>
          <w:p w:rsidR="0002542E" w:rsidRPr="0002542E" w:rsidRDefault="0002542E" w:rsidP="002E6441">
            <w:pPr>
              <w:autoSpaceDE w:val="0"/>
              <w:autoSpaceDN w:val="0"/>
              <w:adjustRightInd w:val="0"/>
              <w:spacing w:after="0" w:line="240" w:lineRule="auto"/>
              <w:jc w:val="center"/>
              <w:rPr>
                <w:rFonts w:ascii="Times New Roman" w:hAnsi="Times New Roman"/>
                <w:szCs w:val="22"/>
              </w:rPr>
            </w:pPr>
            <w:r w:rsidRPr="0002542E">
              <w:rPr>
                <w:rFonts w:ascii="Times New Roman" w:hAnsi="Times New Roman"/>
                <w:bCs/>
                <w:szCs w:val="22"/>
              </w:rPr>
              <w:t>задания в КИМ</w:t>
            </w:r>
          </w:p>
        </w:tc>
        <w:tc>
          <w:tcPr>
            <w:tcW w:w="1799" w:type="dxa"/>
            <w:vMerge w:val="restart"/>
            <w:tcBorders>
              <w:top w:val="single" w:sz="8" w:space="0" w:color="000000"/>
              <w:left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szCs w:val="22"/>
              </w:rPr>
            </w:pPr>
            <w:r w:rsidRPr="0002542E">
              <w:rPr>
                <w:rFonts w:ascii="Times New Roman" w:hAnsi="Times New Roman"/>
                <w:bCs/>
                <w:szCs w:val="22"/>
              </w:rPr>
              <w:t>Проверяемые элементы содержания / умения</w:t>
            </w:r>
          </w:p>
        </w:tc>
        <w:tc>
          <w:tcPr>
            <w:tcW w:w="1051" w:type="dxa"/>
            <w:vMerge w:val="restart"/>
            <w:tcBorders>
              <w:top w:val="single" w:sz="8" w:space="0" w:color="000000"/>
              <w:left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szCs w:val="22"/>
              </w:rPr>
            </w:pPr>
            <w:r w:rsidRPr="0002542E">
              <w:rPr>
                <w:rFonts w:ascii="Times New Roman" w:hAnsi="Times New Roman"/>
                <w:bCs/>
                <w:szCs w:val="22"/>
              </w:rPr>
              <w:t>Уровень сложности задания</w:t>
            </w:r>
          </w:p>
          <w:p w:rsidR="0002542E" w:rsidRPr="0002542E" w:rsidRDefault="0002542E" w:rsidP="002E6441">
            <w:pPr>
              <w:autoSpaceDE w:val="0"/>
              <w:autoSpaceDN w:val="0"/>
              <w:adjustRightInd w:val="0"/>
              <w:spacing w:after="0" w:line="240" w:lineRule="auto"/>
              <w:jc w:val="center"/>
              <w:rPr>
                <w:rFonts w:ascii="Times New Roman" w:hAnsi="Times New Roman"/>
                <w:szCs w:val="22"/>
              </w:rPr>
            </w:pPr>
          </w:p>
        </w:tc>
        <w:tc>
          <w:tcPr>
            <w:tcW w:w="6518" w:type="dxa"/>
            <w:gridSpan w:val="5"/>
            <w:tcBorders>
              <w:top w:val="single" w:sz="8" w:space="0" w:color="000000"/>
              <w:left w:val="single" w:sz="8" w:space="0" w:color="000000"/>
              <w:right w:val="single" w:sz="8" w:space="0" w:color="000000"/>
            </w:tcBorders>
          </w:tcPr>
          <w:p w:rsidR="0002542E" w:rsidRPr="0002542E" w:rsidRDefault="0002542E" w:rsidP="00F12613">
            <w:pPr>
              <w:spacing w:after="0" w:line="240" w:lineRule="auto"/>
              <w:jc w:val="center"/>
              <w:rPr>
                <w:rFonts w:ascii="Times New Roman" w:hAnsi="Times New Roman"/>
                <w:bCs/>
                <w:szCs w:val="22"/>
              </w:rPr>
            </w:pPr>
            <w:r w:rsidRPr="0002542E">
              <w:rPr>
                <w:rFonts w:ascii="Times New Roman" w:hAnsi="Times New Roman"/>
                <w:szCs w:val="22"/>
              </w:rPr>
              <w:t xml:space="preserve">Процент выполнения задания </w:t>
            </w:r>
            <w:r w:rsidRPr="0002542E">
              <w:rPr>
                <w:rFonts w:ascii="Times New Roman" w:hAnsi="Times New Roman"/>
                <w:szCs w:val="22"/>
              </w:rPr>
              <w:br/>
              <w:t xml:space="preserve">в </w:t>
            </w:r>
            <w:r w:rsidR="00F12613">
              <w:rPr>
                <w:rFonts w:ascii="Times New Roman" w:hAnsi="Times New Roman"/>
                <w:szCs w:val="22"/>
              </w:rPr>
              <w:t>Ростовской области</w:t>
            </w:r>
            <w:r w:rsidRPr="0002542E">
              <w:rPr>
                <w:rStyle w:val="af1"/>
                <w:rFonts w:ascii="Times New Roman" w:hAnsi="Times New Roman"/>
                <w:szCs w:val="22"/>
              </w:rPr>
              <w:footnoteReference w:id="4"/>
            </w:r>
            <w:r w:rsidRPr="0002542E">
              <w:rPr>
                <w:rFonts w:ascii="Times New Roman" w:hAnsi="Times New Roman"/>
                <w:szCs w:val="22"/>
              </w:rPr>
              <w:t xml:space="preserve"> в группах участников экзамена с разными уровнями подготовки</w:t>
            </w:r>
          </w:p>
        </w:tc>
      </w:tr>
      <w:tr w:rsidR="0002542E" w:rsidRPr="00407C32" w:rsidTr="00EE6118">
        <w:trPr>
          <w:cantSplit/>
          <w:trHeight w:val="634"/>
          <w:tblHeader/>
        </w:trPr>
        <w:tc>
          <w:tcPr>
            <w:tcW w:w="895" w:type="dxa"/>
            <w:vMerge/>
            <w:tcBorders>
              <w:left w:val="single" w:sz="8" w:space="0" w:color="000000"/>
              <w:bottom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bCs/>
                <w:szCs w:val="22"/>
              </w:rPr>
            </w:pPr>
          </w:p>
        </w:tc>
        <w:tc>
          <w:tcPr>
            <w:tcW w:w="1799" w:type="dxa"/>
            <w:vMerge/>
            <w:tcBorders>
              <w:left w:val="single" w:sz="8" w:space="0" w:color="000000"/>
              <w:bottom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bCs/>
                <w:szCs w:val="22"/>
              </w:rPr>
            </w:pPr>
          </w:p>
        </w:tc>
        <w:tc>
          <w:tcPr>
            <w:tcW w:w="1051" w:type="dxa"/>
            <w:vMerge/>
            <w:tcBorders>
              <w:left w:val="single" w:sz="8" w:space="0" w:color="000000"/>
              <w:bottom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bCs/>
                <w:szCs w:val="22"/>
              </w:rPr>
            </w:pPr>
          </w:p>
        </w:tc>
        <w:tc>
          <w:tcPr>
            <w:tcW w:w="934"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szCs w:val="22"/>
              </w:rPr>
              <w:t>средний, %</w:t>
            </w:r>
          </w:p>
        </w:tc>
        <w:tc>
          <w:tcPr>
            <w:tcW w:w="1000" w:type="dxa"/>
            <w:tcBorders>
              <w:top w:val="single" w:sz="8" w:space="0" w:color="000000"/>
              <w:left w:val="single" w:sz="8" w:space="0" w:color="000000"/>
              <w:bottom w:val="single" w:sz="8" w:space="0" w:color="000000"/>
              <w:right w:val="single" w:sz="8" w:space="0" w:color="000000"/>
            </w:tcBorders>
          </w:tcPr>
          <w:p w:rsidR="0002542E" w:rsidRPr="0002542E" w:rsidRDefault="0002542E" w:rsidP="002E6441">
            <w:pPr>
              <w:autoSpaceDE w:val="0"/>
              <w:autoSpaceDN w:val="0"/>
              <w:adjustRightInd w:val="0"/>
              <w:spacing w:after="0" w:line="240" w:lineRule="auto"/>
              <w:jc w:val="center"/>
              <w:rPr>
                <w:rFonts w:ascii="Times New Roman" w:hAnsi="Times New Roman"/>
                <w:bCs/>
                <w:szCs w:val="22"/>
              </w:rPr>
            </w:pPr>
            <w:r w:rsidRPr="0002542E">
              <w:rPr>
                <w:rFonts w:ascii="Times New Roman" w:hAnsi="Times New Roman"/>
                <w:bCs/>
                <w:szCs w:val="22"/>
              </w:rPr>
              <w:t xml:space="preserve">в группе </w:t>
            </w:r>
            <w:r w:rsidRPr="0002542E">
              <w:rPr>
                <w:rFonts w:ascii="Times New Roman" w:hAnsi="Times New Roman"/>
                <w:bCs/>
                <w:szCs w:val="22"/>
              </w:rPr>
              <w:br/>
              <w:t>не преодолевших минимальный балл, %</w:t>
            </w:r>
          </w:p>
        </w:tc>
        <w:tc>
          <w:tcPr>
            <w:tcW w:w="2322"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autoSpaceDE w:val="0"/>
              <w:autoSpaceDN w:val="0"/>
              <w:adjustRightInd w:val="0"/>
              <w:spacing w:after="0" w:line="240" w:lineRule="auto"/>
              <w:jc w:val="center"/>
              <w:rPr>
                <w:rFonts w:ascii="Times New Roman" w:hAnsi="Times New Roman"/>
                <w:bCs/>
                <w:szCs w:val="22"/>
              </w:rPr>
            </w:pPr>
            <w:r w:rsidRPr="0002542E">
              <w:rPr>
                <w:rFonts w:ascii="Times New Roman" w:hAnsi="Times New Roman"/>
                <w:bCs/>
                <w:szCs w:val="22"/>
              </w:rPr>
              <w:t xml:space="preserve">в группе от минимального до 60 </w:t>
            </w:r>
            <w:proofErr w:type="spellStart"/>
            <w:r w:rsidRPr="0002542E">
              <w:rPr>
                <w:rFonts w:ascii="Times New Roman" w:hAnsi="Times New Roman"/>
                <w:bCs/>
                <w:szCs w:val="22"/>
              </w:rPr>
              <w:t>т.б</w:t>
            </w:r>
            <w:proofErr w:type="spellEnd"/>
            <w:r w:rsidRPr="0002542E">
              <w:rPr>
                <w:rFonts w:ascii="Times New Roman" w:hAnsi="Times New Roman"/>
                <w:bCs/>
                <w:szCs w:val="22"/>
              </w:rPr>
              <w:t>.</w:t>
            </w:r>
          </w:p>
        </w:tc>
        <w:tc>
          <w:tcPr>
            <w:tcW w:w="1283" w:type="dxa"/>
            <w:tcBorders>
              <w:top w:val="single" w:sz="8" w:space="0" w:color="000000"/>
              <w:left w:val="single" w:sz="8" w:space="0" w:color="000000"/>
              <w:bottom w:val="single" w:sz="8" w:space="0" w:color="000000"/>
              <w:right w:val="single" w:sz="8" w:space="0" w:color="000000"/>
            </w:tcBorders>
            <w:vAlign w:val="center"/>
          </w:tcPr>
          <w:p w:rsidR="0002542E" w:rsidRPr="00407C32" w:rsidRDefault="0002542E" w:rsidP="002E6441">
            <w:pPr>
              <w:autoSpaceDE w:val="0"/>
              <w:autoSpaceDN w:val="0"/>
              <w:adjustRightInd w:val="0"/>
              <w:spacing w:after="0" w:line="240" w:lineRule="auto"/>
              <w:jc w:val="center"/>
              <w:rPr>
                <w:bCs/>
                <w:szCs w:val="22"/>
              </w:rPr>
            </w:pPr>
            <w:r w:rsidRPr="00407C32">
              <w:rPr>
                <w:bCs/>
                <w:szCs w:val="22"/>
              </w:rPr>
              <w:t xml:space="preserve">в группе от 61 до 80 </w:t>
            </w:r>
            <w:proofErr w:type="spellStart"/>
            <w:r w:rsidRPr="00407C32">
              <w:rPr>
                <w:bCs/>
                <w:szCs w:val="22"/>
              </w:rPr>
              <w:t>т.б</w:t>
            </w:r>
            <w:proofErr w:type="spellEnd"/>
            <w:r w:rsidRPr="00407C32">
              <w:rPr>
                <w:bCs/>
                <w:szCs w:val="22"/>
              </w:rPr>
              <w:t>.</w:t>
            </w:r>
          </w:p>
        </w:tc>
        <w:tc>
          <w:tcPr>
            <w:tcW w:w="979" w:type="dxa"/>
            <w:tcBorders>
              <w:top w:val="single" w:sz="8" w:space="0" w:color="000000"/>
              <w:left w:val="single" w:sz="8" w:space="0" w:color="000000"/>
              <w:bottom w:val="single" w:sz="8" w:space="0" w:color="000000"/>
              <w:right w:val="single" w:sz="8" w:space="0" w:color="000000"/>
            </w:tcBorders>
            <w:vAlign w:val="center"/>
          </w:tcPr>
          <w:p w:rsidR="0002542E" w:rsidRPr="00407C32" w:rsidRDefault="0002542E" w:rsidP="002E6441">
            <w:pPr>
              <w:autoSpaceDE w:val="0"/>
              <w:autoSpaceDN w:val="0"/>
              <w:adjustRightInd w:val="0"/>
              <w:spacing w:after="0" w:line="240" w:lineRule="auto"/>
              <w:jc w:val="center"/>
              <w:rPr>
                <w:bCs/>
                <w:szCs w:val="22"/>
              </w:rPr>
            </w:pPr>
            <w:r w:rsidRPr="00407C32">
              <w:rPr>
                <w:bCs/>
                <w:szCs w:val="22"/>
              </w:rPr>
              <w:t xml:space="preserve">в группе </w:t>
            </w:r>
            <w:r w:rsidRPr="00407C32">
              <w:rPr>
                <w:bCs/>
                <w:szCs w:val="22"/>
              </w:rPr>
              <w:br/>
              <w:t xml:space="preserve">от 81 до 100 </w:t>
            </w:r>
            <w:proofErr w:type="spellStart"/>
            <w:r w:rsidRPr="00407C32">
              <w:rPr>
                <w:bCs/>
                <w:szCs w:val="22"/>
              </w:rPr>
              <w:t>т.б</w:t>
            </w:r>
            <w:proofErr w:type="spellEnd"/>
            <w:r w:rsidRPr="00407C32">
              <w:rPr>
                <w:bCs/>
                <w:szCs w:val="22"/>
              </w:rPr>
              <w:t>.</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представлять и считывать данные в разных типах информационных моделей (схемы, карты, таблицы, графики</w:t>
            </w:r>
            <w:r w:rsidRPr="0002542E">
              <w:rPr>
                <w:rFonts w:ascii="Times New Roman" w:hAnsi="Times New Roman"/>
                <w:szCs w:val="22"/>
              </w:rPr>
              <w:br/>
              <w:t>и формулы)</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88</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66</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93</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97</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98</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строить таблицы истинности и логические схемы</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72</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24</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79</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95</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99</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поиска информации</w:t>
            </w:r>
            <w:r w:rsidRPr="0002542E">
              <w:rPr>
                <w:rFonts w:ascii="Times New Roman" w:hAnsi="Times New Roman"/>
                <w:szCs w:val="22"/>
              </w:rPr>
              <w:br/>
              <w:t>в реляционных базах данных</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65</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67</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94</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кодировать  и  декодировать информацию</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82</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56</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88</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92</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97</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1" w:name="_Hlk174891721"/>
            <w:r w:rsidRPr="0002542E">
              <w:rPr>
                <w:rFonts w:ascii="Times New Roman" w:hAnsi="Times New Roman"/>
                <w:szCs w:val="22"/>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w:t>
            </w:r>
            <w:r w:rsidRPr="0002542E">
              <w:rPr>
                <w:rFonts w:ascii="Times New Roman" w:hAnsi="Times New Roman"/>
                <w:szCs w:val="22"/>
              </w:rPr>
              <w:br/>
              <w:t>алгоритма по результатам его работы</w:t>
            </w:r>
            <w:bookmarkEnd w:id="1"/>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45</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33</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95</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Знание основных конструкций языка программирования, понятия переменной, оператора присваивания</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39</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11</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36</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53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85</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 xml:space="preserve">Умение определять объём памяти, необходимый для хранения графической и звуковой информации </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39</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7</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32</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63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90</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2" w:name="_Hlk175329996"/>
            <w:r w:rsidRPr="0002542E">
              <w:rPr>
                <w:rFonts w:ascii="Times New Roman" w:hAnsi="Times New Roman"/>
                <w:szCs w:val="22"/>
              </w:rPr>
              <w:t>Знание основных понятий и методов, используемых при измерении количества информации</w:t>
            </w:r>
            <w:bookmarkEnd w:id="2"/>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30</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14</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59</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90</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3" w:name="_Hlk175330060"/>
            <w:r w:rsidRPr="0002542E">
              <w:rPr>
                <w:rFonts w:ascii="Times New Roman" w:hAnsi="Times New Roman"/>
                <w:szCs w:val="22"/>
              </w:rPr>
              <w:t>Умение обрабатывать числовую информацию в электронных</w:t>
            </w:r>
            <w:r w:rsidRPr="0002542E">
              <w:rPr>
                <w:rFonts w:ascii="Times New Roman" w:hAnsi="Times New Roman"/>
                <w:szCs w:val="22"/>
              </w:rPr>
              <w:br/>
              <w:t>таблицах</w:t>
            </w:r>
            <w:bookmarkEnd w:id="3"/>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19</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64</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93</w:t>
            </w:r>
          </w:p>
        </w:tc>
      </w:tr>
      <w:tr w:rsidR="0002542E" w:rsidRPr="00407C32" w:rsidTr="00EE6118">
        <w:trPr>
          <w:cantSplit/>
          <w:trHeight w:val="1882"/>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Информационный  поиск   средствами операционной системы или текстового процессора</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63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39</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63</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75</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93</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4" w:name="_Hlk174890728"/>
            <w:r w:rsidRPr="0002542E">
              <w:rPr>
                <w:rFonts w:ascii="Times New Roman" w:hAnsi="Times New Roman"/>
                <w:szCs w:val="22"/>
              </w:rPr>
              <w:t>Умение  подсчитывать   информационный объём сообщения</w:t>
            </w:r>
            <w:bookmarkEnd w:id="4"/>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29</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20</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50</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80</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Умение исполнить алгоритм для конкретного исполнителя с фиксированным набором команд</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63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66</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91</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97</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5" w:name="_Hlk174890844"/>
            <w:r w:rsidRPr="0002542E">
              <w:rPr>
                <w:rFonts w:ascii="Times New Roman" w:hAnsi="Times New Roman"/>
                <w:szCs w:val="22"/>
              </w:rPr>
              <w:t>Умение представлять и считывать данные в разных типах информационных моделей (схемы, карты, таблицы, графики</w:t>
            </w:r>
            <w:r w:rsidRPr="0002542E">
              <w:rPr>
                <w:rFonts w:ascii="Times New Roman" w:hAnsi="Times New Roman"/>
                <w:szCs w:val="22"/>
              </w:rPr>
              <w:br/>
              <w:t>и формулы)</w:t>
            </w:r>
            <w:bookmarkEnd w:id="5"/>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34</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19</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69</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92</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Знание</w:t>
            </w:r>
            <w:r w:rsidRPr="0002542E">
              <w:rPr>
                <w:rFonts w:ascii="Times New Roman" w:hAnsi="Times New Roman"/>
                <w:szCs w:val="22"/>
              </w:rPr>
              <w:br/>
              <w:t>счисления позиционных систем</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30</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12</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63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94</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6" w:name="_Hlk174890949"/>
            <w:r w:rsidRPr="0002542E">
              <w:rPr>
                <w:rFonts w:ascii="Times New Roman" w:hAnsi="Times New Roman"/>
                <w:szCs w:val="22"/>
              </w:rPr>
              <w:t>Знание основных понятий и законов математической логики</w:t>
            </w:r>
            <w:bookmarkEnd w:id="6"/>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34</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21</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65</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89</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widowControl w:val="0"/>
              <w:spacing w:after="0" w:line="240" w:lineRule="auto"/>
              <w:ind w:firstLine="67"/>
              <w:jc w:val="both"/>
              <w:rPr>
                <w:rFonts w:ascii="Times New Roman" w:hAnsi="Times New Roman"/>
                <w:szCs w:val="22"/>
              </w:rPr>
            </w:pPr>
            <w:r w:rsidRPr="0002542E">
              <w:rPr>
                <w:rFonts w:ascii="Times New Roman" w:hAnsi="Times New Roman"/>
                <w:szCs w:val="22"/>
              </w:rPr>
              <w:t xml:space="preserve">Вычисление рекуррентных  </w:t>
            </w:r>
          </w:p>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выражений</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56</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5</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54</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91</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100</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7" w:name="_Hlk174892554"/>
            <w:r w:rsidRPr="0002542E">
              <w:rPr>
                <w:rFonts w:ascii="Times New Roman" w:hAnsi="Times New Roman"/>
                <w:szCs w:val="22"/>
              </w:rPr>
              <w:t>Умение составить алгоритм обработки числовой последовательности и записать его в виде простой программы (10 –15 строк)  на языке программирования</w:t>
            </w:r>
            <w:bookmarkEnd w:id="7"/>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27</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8</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57</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92</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bookmarkStart w:id="8" w:name="_Hlk175413211"/>
            <w:r w:rsidRPr="0002542E">
              <w:rPr>
                <w:rFonts w:ascii="Times New Roman" w:hAnsi="Times New Roman"/>
                <w:szCs w:val="22"/>
              </w:rPr>
              <w:t>Умение использовать  электронные таблицы для обработки целочисленных данных</w:t>
            </w:r>
            <w:bookmarkEnd w:id="8"/>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43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32</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78</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93</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анализировать алгоритм</w:t>
            </w:r>
            <w:r w:rsidRPr="0002542E">
              <w:rPr>
                <w:rFonts w:ascii="Times New Roman" w:hAnsi="Times New Roman"/>
                <w:szCs w:val="22"/>
              </w:rPr>
              <w:br/>
              <w:t>логической игры</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Б</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58</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17</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53</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89</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99</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найти выигрышную</w:t>
            </w:r>
            <w:r w:rsidRPr="0002542E">
              <w:rPr>
                <w:rFonts w:ascii="Times New Roman" w:hAnsi="Times New Roman"/>
                <w:szCs w:val="22"/>
              </w:rPr>
              <w:br/>
              <w:t>стратегию игры</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46</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4</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33</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84</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100</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построить дерево игры по заданному алгоритму и найти</w:t>
            </w:r>
            <w:r w:rsidRPr="0002542E">
              <w:rPr>
                <w:rFonts w:ascii="Times New Roman" w:hAnsi="Times New Roman"/>
                <w:szCs w:val="22"/>
              </w:rPr>
              <w:br/>
              <w:t>выигрышную стратегию</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В</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41</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25</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80</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98</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bookmarkStart w:id="9" w:name="_Hlk140831368"/>
            <w:r w:rsidRPr="0002542E">
              <w:rPr>
                <w:rFonts w:ascii="Times New Roman" w:hAnsi="Times New Roman"/>
                <w:szCs w:val="22"/>
              </w:rPr>
              <w:t>Умение анализировать алгоритм,</w:t>
            </w:r>
            <w:r w:rsidRPr="0002542E">
              <w:rPr>
                <w:rFonts w:ascii="Times New Roman" w:hAnsi="Times New Roman"/>
                <w:szCs w:val="22"/>
              </w:rPr>
              <w:br/>
              <w:t>содержащий ветвление и цикл</w:t>
            </w:r>
            <w:bookmarkEnd w:id="9"/>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13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8</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20</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53</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bookmarkStart w:id="10" w:name="_Hlk140830538"/>
            <w:r w:rsidRPr="0002542E">
              <w:rPr>
                <w:rFonts w:ascii="Times New Roman" w:hAnsi="Times New Roman"/>
                <w:szCs w:val="22"/>
              </w:rPr>
              <w:t>Умение анализировать результат исполнения алгоритма, содержащего ветвление и цикл</w:t>
            </w:r>
            <w:bookmarkEnd w:id="10"/>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П</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47</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34</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90</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98</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jc w:val="both"/>
              <w:rPr>
                <w:rFonts w:ascii="Times New Roman" w:hAnsi="Times New Roman"/>
                <w:szCs w:val="22"/>
              </w:rPr>
            </w:pPr>
            <w:r w:rsidRPr="0002542E">
              <w:rPr>
                <w:rFonts w:ascii="Times New Roman" w:hAnsi="Times New Roman"/>
                <w:szCs w:val="22"/>
              </w:rPr>
              <w:t>Умение  создавать  собственные</w:t>
            </w:r>
            <w:r w:rsidRPr="0002542E">
              <w:rPr>
                <w:rFonts w:ascii="Times New Roman" w:hAnsi="Times New Roman"/>
                <w:szCs w:val="22"/>
              </w:rPr>
              <w:br/>
              <w:t>программы (10–20 строк) для обработки символьной информации</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В</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28</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создавать собственные программы (10–20 строк) для обработки целочисленной информации</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В</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18</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2</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36</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88</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обрабатывать  целочисленную информацию с использованием сортировки</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В</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3</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3</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27</w:t>
            </w:r>
          </w:p>
        </w:tc>
      </w:tr>
      <w:tr w:rsidR="0002542E" w:rsidRPr="00407C32" w:rsidTr="00EE6118">
        <w:trPr>
          <w:cantSplit/>
          <w:trHeight w:val="308"/>
        </w:trPr>
        <w:tc>
          <w:tcPr>
            <w:tcW w:w="895" w:type="dxa"/>
            <w:tcBorders>
              <w:top w:val="single" w:sz="8" w:space="0" w:color="000000"/>
              <w:left w:val="single" w:sz="8" w:space="0" w:color="000000"/>
              <w:bottom w:val="single" w:sz="8" w:space="0" w:color="000000"/>
              <w:right w:val="single" w:sz="8" w:space="0" w:color="000000"/>
            </w:tcBorders>
            <w:vAlign w:val="center"/>
          </w:tcPr>
          <w:p w:rsidR="0002542E" w:rsidRPr="0002542E" w:rsidRDefault="0002542E" w:rsidP="002E6441">
            <w:pPr>
              <w:numPr>
                <w:ilvl w:val="0"/>
                <w:numId w:val="20"/>
              </w:numPr>
              <w:autoSpaceDE w:val="0"/>
              <w:autoSpaceDN w:val="0"/>
              <w:adjustRightInd w:val="0"/>
              <w:spacing w:after="0" w:line="240" w:lineRule="auto"/>
              <w:jc w:val="center"/>
              <w:rPr>
                <w:rFonts w:ascii="Times New Roman" w:hAnsi="Times New Roman"/>
                <w:szCs w:val="22"/>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firstLine="67"/>
              <w:jc w:val="both"/>
              <w:rPr>
                <w:rFonts w:ascii="Times New Roman" w:hAnsi="Times New Roman"/>
                <w:szCs w:val="22"/>
              </w:rPr>
            </w:pPr>
            <w:r w:rsidRPr="0002542E">
              <w:rPr>
                <w:rFonts w:ascii="Times New Roman" w:hAnsi="Times New Roman"/>
                <w:szCs w:val="22"/>
              </w:rPr>
              <w:t>Умение создавать собственные программы (20–40 строк) для</w:t>
            </w:r>
            <w:r w:rsidRPr="0002542E">
              <w:rPr>
                <w:rFonts w:ascii="Times New Roman" w:hAnsi="Times New Roman"/>
                <w:szCs w:val="22"/>
              </w:rPr>
              <w:br/>
              <w:t>анализа числовых последовательностей</w:t>
            </w:r>
          </w:p>
        </w:tc>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2542E" w:rsidRPr="0002542E" w:rsidRDefault="0002542E" w:rsidP="002E6441">
            <w:pPr>
              <w:autoSpaceDE w:val="0"/>
              <w:autoSpaceDN w:val="0"/>
              <w:adjustRightInd w:val="0"/>
              <w:spacing w:after="0" w:line="240" w:lineRule="auto"/>
              <w:ind w:hanging="112"/>
              <w:jc w:val="center"/>
              <w:rPr>
                <w:rFonts w:ascii="Times New Roman" w:hAnsi="Times New Roman"/>
                <w:szCs w:val="22"/>
              </w:rPr>
            </w:pPr>
            <w:r w:rsidRPr="0002542E">
              <w:rPr>
                <w:rFonts w:ascii="Times New Roman" w:hAnsi="Times New Roman"/>
                <w:szCs w:val="22"/>
              </w:rPr>
              <w:t>В</w:t>
            </w:r>
          </w:p>
        </w:tc>
        <w:tc>
          <w:tcPr>
            <w:tcW w:w="934"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autoSpaceDE w:val="0"/>
              <w:autoSpaceDN w:val="0"/>
              <w:adjustRightInd w:val="0"/>
              <w:spacing w:after="0" w:line="240" w:lineRule="auto"/>
              <w:ind w:firstLine="67"/>
              <w:jc w:val="center"/>
              <w:rPr>
                <w:rFonts w:ascii="Times New Roman" w:hAnsi="Times New Roman"/>
                <w:szCs w:val="22"/>
              </w:rPr>
            </w:pPr>
            <w:r w:rsidRPr="0002542E">
              <w:rPr>
                <w:rFonts w:ascii="Times New Roman" w:hAnsi="Times New Roman"/>
              </w:rPr>
              <w:t>2</w:t>
            </w:r>
          </w:p>
        </w:tc>
        <w:tc>
          <w:tcPr>
            <w:tcW w:w="1000"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2322" w:type="dxa"/>
            <w:tcBorders>
              <w:top w:val="nil"/>
              <w:left w:val="single" w:sz="4" w:space="0" w:color="auto"/>
              <w:bottom w:val="single" w:sz="4" w:space="0" w:color="auto"/>
              <w:right w:val="single" w:sz="4" w:space="0" w:color="auto"/>
            </w:tcBorders>
            <w:shd w:val="clear" w:color="auto" w:fill="auto"/>
          </w:tcPr>
          <w:p w:rsidR="0002542E" w:rsidRPr="0002542E" w:rsidRDefault="0002542E" w:rsidP="002E6441">
            <w:pPr>
              <w:spacing w:after="0" w:line="240" w:lineRule="auto"/>
              <w:jc w:val="center"/>
              <w:rPr>
                <w:rFonts w:ascii="Times New Roman" w:hAnsi="Times New Roman"/>
                <w:szCs w:val="22"/>
              </w:rPr>
            </w:pPr>
            <w:r w:rsidRPr="0002542E">
              <w:rPr>
                <w:rFonts w:ascii="Times New Roman" w:hAnsi="Times New Roman"/>
              </w:rPr>
              <w:t>0</w:t>
            </w:r>
          </w:p>
        </w:tc>
        <w:tc>
          <w:tcPr>
            <w:tcW w:w="1283"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2</w:t>
            </w:r>
          </w:p>
        </w:tc>
        <w:tc>
          <w:tcPr>
            <w:tcW w:w="979" w:type="dxa"/>
            <w:tcBorders>
              <w:top w:val="nil"/>
              <w:left w:val="single" w:sz="4" w:space="0" w:color="auto"/>
              <w:bottom w:val="single" w:sz="4" w:space="0" w:color="auto"/>
              <w:right w:val="single" w:sz="4" w:space="0" w:color="auto"/>
            </w:tcBorders>
            <w:shd w:val="clear" w:color="auto" w:fill="auto"/>
          </w:tcPr>
          <w:p w:rsidR="0002542E" w:rsidRPr="00407C32" w:rsidRDefault="0002542E" w:rsidP="002E6441">
            <w:pPr>
              <w:spacing w:after="0" w:line="240" w:lineRule="auto"/>
              <w:jc w:val="center"/>
              <w:rPr>
                <w:szCs w:val="22"/>
              </w:rPr>
            </w:pPr>
            <w:r w:rsidRPr="00876E01">
              <w:t>20</w:t>
            </w:r>
          </w:p>
        </w:tc>
      </w:tr>
    </w:tbl>
    <w:p w:rsidR="00EE6118" w:rsidRDefault="00EE6118" w:rsidP="00A5580C">
      <w:pPr>
        <w:spacing w:after="0"/>
        <w:ind w:firstLine="709"/>
        <w:jc w:val="both"/>
        <w:rPr>
          <w:rFonts w:ascii="Times New Roman" w:hAnsi="Times New Roman"/>
          <w:sz w:val="28"/>
          <w:szCs w:val="28"/>
        </w:rPr>
      </w:pP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Выпускникам на КЕГЭ в 2024 году было предложено 27 заданий, среди которых 11 заданий базового уровня, 11 заданий – повышенного и 5 заданий – высокого уровня сложности. </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Среди заданий базового уровня (с процентом выполнения ниже 50) можно выделить: №5 (45%), №6 (39%), №7 (39%), №8 (30%) и №9 (33%).</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Среди 11 заданий повышенного уровня сложности есть шесть заданий, </w:t>
      </w:r>
      <w:r>
        <w:rPr>
          <w:rFonts w:ascii="Times New Roman" w:hAnsi="Times New Roman"/>
          <w:sz w:val="28"/>
          <w:szCs w:val="28"/>
        </w:rPr>
        <w:br/>
      </w:r>
      <w:r w:rsidRPr="00A5580C">
        <w:rPr>
          <w:rFonts w:ascii="Times New Roman" w:hAnsi="Times New Roman"/>
          <w:sz w:val="28"/>
          <w:szCs w:val="28"/>
        </w:rPr>
        <w:t xml:space="preserve">с которым справились менее 40% участников КЕГЭ. Самыми сложными среди этой категории оказались: задание №22 (проверяет умение анализировать </w:t>
      </w:r>
      <w:r>
        <w:rPr>
          <w:rFonts w:ascii="Times New Roman" w:hAnsi="Times New Roman"/>
          <w:sz w:val="28"/>
          <w:szCs w:val="28"/>
        </w:rPr>
        <w:t xml:space="preserve">алгоритм, </w:t>
      </w:r>
      <w:r w:rsidRPr="00A5580C">
        <w:rPr>
          <w:rFonts w:ascii="Times New Roman" w:hAnsi="Times New Roman"/>
          <w:sz w:val="28"/>
          <w:szCs w:val="28"/>
        </w:rPr>
        <w:t xml:space="preserve">содержащий ветвление и цикл) с процентом выполнения всего 13%, задание №11 (на умение подсчитывать   информационный объём сообщения), </w:t>
      </w:r>
      <w:r>
        <w:rPr>
          <w:rFonts w:ascii="Times New Roman" w:hAnsi="Times New Roman"/>
          <w:sz w:val="28"/>
          <w:szCs w:val="28"/>
        </w:rPr>
        <w:br/>
      </w:r>
      <w:r w:rsidRPr="00A5580C">
        <w:rPr>
          <w:rFonts w:ascii="Times New Roman" w:hAnsi="Times New Roman"/>
          <w:sz w:val="28"/>
          <w:szCs w:val="28"/>
        </w:rPr>
        <w:t xml:space="preserve">с ним справились 29% учащихся; задание №13 (на умение представлять и считывать данные в разных типах информационных моделей (схемы, карты, таблицы, графики и формулы)) – с процентом выполнения 34%, задание №15 </w:t>
      </w:r>
      <w:r>
        <w:rPr>
          <w:rFonts w:ascii="Times New Roman" w:hAnsi="Times New Roman"/>
          <w:sz w:val="28"/>
          <w:szCs w:val="28"/>
        </w:rPr>
        <w:br/>
      </w:r>
      <w:r w:rsidRPr="00A5580C">
        <w:rPr>
          <w:rFonts w:ascii="Times New Roman" w:hAnsi="Times New Roman"/>
          <w:sz w:val="28"/>
          <w:szCs w:val="28"/>
        </w:rPr>
        <w:t>(на знание основных понятий и законов математической логики) – с ним справились 34% всех участников КЕГЭ, задание №17 (на умение составить алгоритм обработки числовой последовательности и записать его в виде простой программы) - с ним справились 27%. Со всеми остальными заданиями повышенного уровня сложности справились более 40% учащихся.</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При рассмотрении заданий высокого уровня сложности самыми трудными в 2024 году оказались задания под номерами № 24 (умение  создавать  собственные программы (10–20 строк) для обработки символьной информации – с ним справились 3% учащихся, задания № 26 (умение обрабатывать  целочисленную информацию с использованием сортировки) – с ним справились 3% учащихся, и № 27 (создание программы для анализа очень большой числовой последовательности), с которым справились 2%  от всех участников КЕГЭ. </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Таким образом, среди заданий повышенного и высокого уровня </w:t>
      </w:r>
      <w:r>
        <w:rPr>
          <w:rFonts w:ascii="Times New Roman" w:hAnsi="Times New Roman"/>
          <w:sz w:val="28"/>
          <w:szCs w:val="28"/>
        </w:rPr>
        <w:br/>
      </w:r>
      <w:r w:rsidRPr="00A5580C">
        <w:rPr>
          <w:rFonts w:ascii="Times New Roman" w:hAnsi="Times New Roman"/>
          <w:sz w:val="28"/>
          <w:szCs w:val="28"/>
        </w:rPr>
        <w:t xml:space="preserve">(с процентом выполнения ниже 15) можно выделить только четыре – 22 (13%), </w:t>
      </w:r>
      <w:r>
        <w:rPr>
          <w:rFonts w:ascii="Times New Roman" w:hAnsi="Times New Roman"/>
          <w:sz w:val="28"/>
          <w:szCs w:val="28"/>
        </w:rPr>
        <w:br/>
      </w:r>
      <w:r w:rsidRPr="00A5580C">
        <w:rPr>
          <w:rFonts w:ascii="Times New Roman" w:hAnsi="Times New Roman"/>
          <w:sz w:val="28"/>
          <w:szCs w:val="28"/>
        </w:rPr>
        <w:t>24 (3%), 26 (3%) и 27 (2%).</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Для группы участников, не преодолевших минимальный порог, самыми сложными среди заданий базового уровня оказались задание №5 (формальное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 3% выполнения, задание №8 (сочетание знаний систем счисления, элементов комбинаторики и арифметики) всего 2%, задание№ 9 (решение расчетной задачи с помощью электронных таблиц) — 1% выполнения. В этой группе только одно задание № 21 выполнило 3% учащихся, все остальные задания высокого уровня сложности №24-27справились 0% участников КЕГЭ. </w:t>
      </w:r>
    </w:p>
    <w:p w:rsidR="00A5580C" w:rsidRPr="00A5580C" w:rsidRDefault="00A5580C" w:rsidP="00EE6118">
      <w:pPr>
        <w:spacing w:after="0" w:line="240" w:lineRule="auto"/>
        <w:ind w:firstLine="709"/>
        <w:jc w:val="both"/>
        <w:rPr>
          <w:rFonts w:ascii="Times New Roman" w:hAnsi="Times New Roman"/>
          <w:color w:val="FF0000"/>
          <w:sz w:val="28"/>
          <w:szCs w:val="28"/>
        </w:rPr>
      </w:pPr>
      <w:r w:rsidRPr="00A5580C">
        <w:rPr>
          <w:rFonts w:ascii="Times New Roman" w:hAnsi="Times New Roman"/>
          <w:sz w:val="28"/>
          <w:szCs w:val="28"/>
        </w:rPr>
        <w:t xml:space="preserve">Среди заданий повышенного уровня сложности данная группа участников справились только с заданием №12 (на умение исполнить алгоритм для конкретного исполнителя с фиксированным набором команд) – 13%, а с заданием № 17 (на умение составить алгоритм обработки числовой последовательности </w:t>
      </w:r>
      <w:r>
        <w:rPr>
          <w:rFonts w:ascii="Times New Roman" w:hAnsi="Times New Roman"/>
          <w:sz w:val="28"/>
          <w:szCs w:val="28"/>
        </w:rPr>
        <w:br/>
      </w:r>
      <w:r w:rsidRPr="00A5580C">
        <w:rPr>
          <w:rFonts w:ascii="Times New Roman" w:hAnsi="Times New Roman"/>
          <w:sz w:val="28"/>
          <w:szCs w:val="28"/>
        </w:rPr>
        <w:t xml:space="preserve">и записать его в виде простой программы (10 –15 строк)  на языке программирования) не справился не один участник КЕГЭ. </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Та же самая тенденция прослеживается и в группе учащихся, </w:t>
      </w:r>
      <w:bookmarkStart w:id="11" w:name="_Hlk175412741"/>
      <w:r w:rsidRPr="00A5580C">
        <w:rPr>
          <w:rFonts w:ascii="Times New Roman" w:hAnsi="Times New Roman"/>
          <w:sz w:val="28"/>
          <w:szCs w:val="28"/>
        </w:rPr>
        <w:t xml:space="preserve">набравших </w:t>
      </w:r>
      <w:r>
        <w:rPr>
          <w:rFonts w:ascii="Times New Roman" w:hAnsi="Times New Roman"/>
          <w:sz w:val="28"/>
          <w:szCs w:val="28"/>
        </w:rPr>
        <w:br/>
      </w:r>
      <w:r w:rsidRPr="00A5580C">
        <w:rPr>
          <w:rFonts w:ascii="Times New Roman" w:hAnsi="Times New Roman"/>
          <w:sz w:val="28"/>
          <w:szCs w:val="28"/>
        </w:rPr>
        <w:t>от минимального до 60 тестовых баллов</w:t>
      </w:r>
      <w:bookmarkEnd w:id="11"/>
      <w:r w:rsidRPr="00A5580C">
        <w:rPr>
          <w:rFonts w:ascii="Times New Roman" w:hAnsi="Times New Roman"/>
          <w:sz w:val="28"/>
          <w:szCs w:val="28"/>
        </w:rPr>
        <w:t xml:space="preserve">. Среди заданий базового уровня сложными оказались задания № 8 (проверяющее знание основных понятий и методов, используемых при измерении количества информации) с 14% выполнения и задание №9 (на умение обрабатывать числовую информацию </w:t>
      </w:r>
      <w:r>
        <w:rPr>
          <w:rFonts w:ascii="Times New Roman" w:hAnsi="Times New Roman"/>
          <w:sz w:val="28"/>
          <w:szCs w:val="28"/>
        </w:rPr>
        <w:br/>
      </w:r>
      <w:r w:rsidRPr="00A5580C">
        <w:rPr>
          <w:rFonts w:ascii="Times New Roman" w:hAnsi="Times New Roman"/>
          <w:sz w:val="28"/>
          <w:szCs w:val="28"/>
        </w:rPr>
        <w:t xml:space="preserve">в электронных таблицах), выполненное на 19%. Но есть два задания из этой группы, с которыми справились более 80% - это задания №1 и №4 с процентами выполнения 93 и 88. Среди заданий повышенного уровня сложности три задания из 11, были выполнены выпускниками менее 15% - это задания №№ 14, 17  и 22. Положительная тенденция прослеживается при выполнении заданий №12, выполненным на 66%, а так же задание № 16 с которым справились 54% учащихся. Из блока заданий высокого уровня сложности учащиеся справились только с № 21 (построение дерева игры, определение выигрышной стратегии) </w:t>
      </w:r>
      <w:r>
        <w:rPr>
          <w:rFonts w:ascii="Times New Roman" w:hAnsi="Times New Roman"/>
          <w:sz w:val="28"/>
          <w:szCs w:val="28"/>
        </w:rPr>
        <w:br/>
      </w:r>
      <w:r w:rsidRPr="00A5580C">
        <w:rPr>
          <w:rFonts w:ascii="Times New Roman" w:hAnsi="Times New Roman"/>
          <w:sz w:val="28"/>
          <w:szCs w:val="28"/>
        </w:rPr>
        <w:t>с процентом выполнения 25%, проблемы с выполнением заданий № 25 (на умение создавать собственные программы (10–20 строк) для обработки целочисленной информации) – 2%, с заданиями №№24,26 и 27, не справился не один выпускник данной группы.</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Практически те же самые задания, упомянутые выше, вызвали затруднения и у тех групп учащихся, кто набрал от 61 до 80 баллов. Среди этих групп учащихся наибольшее затруднение из заданий базового уровня вызвали № 8 – 59% выполнения; № 6 —53% выполнения; № 9 (64%), все остальные задания базового уровня по итогу ребята группы с баллами от 61 до 80 выполнили более чем </w:t>
      </w:r>
      <w:r>
        <w:rPr>
          <w:rFonts w:ascii="Times New Roman" w:hAnsi="Times New Roman"/>
          <w:sz w:val="28"/>
          <w:szCs w:val="28"/>
        </w:rPr>
        <w:br/>
      </w:r>
      <w:r w:rsidRPr="00A5580C">
        <w:rPr>
          <w:rFonts w:ascii="Times New Roman" w:hAnsi="Times New Roman"/>
          <w:sz w:val="28"/>
          <w:szCs w:val="28"/>
        </w:rPr>
        <w:t xml:space="preserve">на 70%. С высоким процентом выполнения, оказались задания № 1-97%, №2-95%, №4 -92%, №19- 89%, это говорит о том, что большинство выпускников целенаправленно, готовились к экзамену. При выполнении заданий повышенного уровня сложности данными группами учащихся прослеживается тенденция затруднений по номерам 17 (57,1% выполнения) и №11 (50% выполнения). </w:t>
      </w:r>
      <w:r>
        <w:rPr>
          <w:rFonts w:ascii="Times New Roman" w:hAnsi="Times New Roman"/>
          <w:sz w:val="28"/>
          <w:szCs w:val="28"/>
        </w:rPr>
        <w:br/>
      </w:r>
      <w:r w:rsidRPr="00A5580C">
        <w:rPr>
          <w:rFonts w:ascii="Times New Roman" w:hAnsi="Times New Roman"/>
          <w:sz w:val="28"/>
          <w:szCs w:val="28"/>
        </w:rPr>
        <w:t>Не вызвали затруднения задания под номерами 16 и 12 (91% выполнения).</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Самым сложным заданием высокого уровня сложности оказались задания № 26 и №27, которые, как уже было сказано выше, на самом деле было олимпиадного уровня сложности. Процент их выполнения даже для ребят </w:t>
      </w:r>
      <w:r>
        <w:rPr>
          <w:rFonts w:ascii="Times New Roman" w:hAnsi="Times New Roman"/>
          <w:sz w:val="28"/>
          <w:szCs w:val="28"/>
        </w:rPr>
        <w:br/>
      </w:r>
      <w:r w:rsidRPr="00A5580C">
        <w:rPr>
          <w:rFonts w:ascii="Times New Roman" w:hAnsi="Times New Roman"/>
          <w:sz w:val="28"/>
          <w:szCs w:val="28"/>
        </w:rPr>
        <w:t>с высокими результатами составил соответственно 27% и 20% для группы учащихся (от 81 баллов и выше). Высокий процент выполнения заданий под номерами 16, 20 (100%) и №1 (99%).</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 xml:space="preserve">В целом, наиболее успешно усвоенными заданиями можно считать (процент выполнения заданий: базового уровня – 1, 2, 3, 4, 10, 19; задания повышенного уровня сложности – 12, 23 и задание высокого уровня – 21. </w:t>
      </w:r>
    </w:p>
    <w:p w:rsidR="00A5580C" w:rsidRPr="00A5580C" w:rsidRDefault="00A5580C" w:rsidP="00EE6118">
      <w:pPr>
        <w:spacing w:after="0" w:line="240" w:lineRule="auto"/>
        <w:ind w:firstLine="709"/>
        <w:jc w:val="both"/>
        <w:rPr>
          <w:rFonts w:ascii="Times New Roman" w:hAnsi="Times New Roman"/>
          <w:sz w:val="28"/>
          <w:szCs w:val="28"/>
        </w:rPr>
      </w:pPr>
      <w:r w:rsidRPr="00A5580C">
        <w:rPr>
          <w:rFonts w:ascii="Times New Roman" w:hAnsi="Times New Roman"/>
          <w:sz w:val="28"/>
          <w:szCs w:val="28"/>
        </w:rPr>
        <w:t>Нельзя считать достаточно усвоенными в Ростовской области следующие задания (процент выполнения ниже 35%): задания базового уровня – 8,9 (30% и 31%); задания повышенного уровня – 22 (13%), задание №11 (29%); задания высокого уровня – 26 (3%), 24 (3%) и задание №27 (2%).</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Анализ результатов КЕГЭ 2024 года показал достаточное усвоение участниками экзамена большинства элементов содержания/умений и видов деятельности, оцениваемых в ЕГЭ по информатике и ИКТ.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Рассмотрим задания, оказавшиеся самыми сложными для учащихся. </w:t>
      </w:r>
      <w:r>
        <w:rPr>
          <w:rFonts w:ascii="Times New Roman" w:hAnsi="Times New Roman"/>
          <w:sz w:val="28"/>
          <w:szCs w:val="28"/>
        </w:rPr>
        <w:br/>
      </w:r>
      <w:r w:rsidRPr="00A5580C">
        <w:rPr>
          <w:rFonts w:ascii="Times New Roman" w:hAnsi="Times New Roman"/>
          <w:sz w:val="28"/>
          <w:szCs w:val="28"/>
        </w:rPr>
        <w:t xml:space="preserve">На основании анализа выполнения заданий учащимися можно сделать вывод, что наиболее трудными заданиями для испытуемых в Ростовской области являлись задания  8, 9, 11, 17, 24, 26 и 27.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8 (30% выполнения в регионе) традиционно вызывает затруднение на протяжении нескольких лет. В задании необходимо разместить символы </w:t>
      </w:r>
      <w:r>
        <w:rPr>
          <w:rFonts w:ascii="Times New Roman" w:hAnsi="Times New Roman"/>
          <w:sz w:val="28"/>
          <w:szCs w:val="28"/>
        </w:rPr>
        <w:br/>
      </w:r>
      <w:r w:rsidRPr="00A5580C">
        <w:rPr>
          <w:rFonts w:ascii="Times New Roman" w:hAnsi="Times New Roman"/>
          <w:sz w:val="28"/>
          <w:szCs w:val="28"/>
        </w:rPr>
        <w:t xml:space="preserve">в слове или выполнить поиск требуемого слова в упорядоченном списке. Рекомендуется рассматривать два базовых типа: построение шаблонов различных комбинаций символов, причем особое внимание уделить размещениям цифр </w:t>
      </w:r>
      <w:r>
        <w:rPr>
          <w:rFonts w:ascii="Times New Roman" w:hAnsi="Times New Roman"/>
          <w:sz w:val="28"/>
          <w:szCs w:val="28"/>
        </w:rPr>
        <w:br/>
      </w:r>
      <w:r w:rsidRPr="00A5580C">
        <w:rPr>
          <w:rFonts w:ascii="Times New Roman" w:hAnsi="Times New Roman"/>
          <w:sz w:val="28"/>
          <w:szCs w:val="28"/>
        </w:rPr>
        <w:t>(на первом месте нельзя поставить ноль, рассматривать не только десятичную систему и т.д.), второй тип направлен на поиск слова в списке. Здесь необходимо осваивать способ перевода символов алфавита в соответствующую систему счисления, следует обращать внимание на формируемые навыки перевода чисел из одной системы счисления в другую. Основными ошибками при выполнении задания в регионе являются: упущение нуля на первом месте, упущение того, что все цифры различны, размещение чередующихся цифр по четности.</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9 (31 % выполнения в регионе) является заданием базового уровня и направлено на проверку </w:t>
      </w:r>
      <w:proofErr w:type="spellStart"/>
      <w:r w:rsidRPr="00A5580C">
        <w:rPr>
          <w:rFonts w:ascii="Times New Roman" w:hAnsi="Times New Roman"/>
          <w:sz w:val="28"/>
          <w:szCs w:val="28"/>
        </w:rPr>
        <w:t>сформированности</w:t>
      </w:r>
      <w:proofErr w:type="spellEnd"/>
      <w:r w:rsidRPr="00A5580C">
        <w:rPr>
          <w:rFonts w:ascii="Times New Roman" w:hAnsi="Times New Roman"/>
          <w:sz w:val="28"/>
          <w:szCs w:val="28"/>
        </w:rPr>
        <w:t xml:space="preserve"> навыков работы с электронными таблицами. Низкий процент успешного выполнения задания связан, прежде всего, с объемностью задания, в КИМ 2024 года рассматривались группы из семи чисел, кроме того, вызывает затруднение определение числа встречаемости числа </w:t>
      </w:r>
      <w:r>
        <w:rPr>
          <w:rFonts w:ascii="Times New Roman" w:hAnsi="Times New Roman"/>
          <w:sz w:val="28"/>
          <w:szCs w:val="28"/>
        </w:rPr>
        <w:br/>
      </w:r>
      <w:r w:rsidRPr="00A5580C">
        <w:rPr>
          <w:rFonts w:ascii="Times New Roman" w:hAnsi="Times New Roman"/>
          <w:sz w:val="28"/>
          <w:szCs w:val="28"/>
        </w:rPr>
        <w:t>в группе. Подобный тип заданий можно решать уже в 9-10-х классах, постепенно наращивая сложность. Кроме формирования навыков построения формул</w:t>
      </w:r>
      <w:r>
        <w:rPr>
          <w:rFonts w:ascii="Times New Roman" w:hAnsi="Times New Roman"/>
          <w:sz w:val="28"/>
          <w:szCs w:val="28"/>
        </w:rPr>
        <w:br/>
      </w:r>
      <w:r w:rsidRPr="00A5580C">
        <w:rPr>
          <w:rFonts w:ascii="Times New Roman" w:hAnsi="Times New Roman"/>
          <w:sz w:val="28"/>
          <w:szCs w:val="28"/>
        </w:rPr>
        <w:t xml:space="preserve"> в электронных таблицах, следует формировать умения определения числа четных/нечетных чисел в группе, определения количества пар равных чисел и т.д.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11 (29% выполнения в регионе) является заданием повышенного уровня сложности и направлено на умение подсчитывать   информационный объём сообщения. Основная сложность при решении задания – это понимание и применение алфавитного подхода к измерению количества информации, владение переводами единиц измерения информации. Низкий процент выполнения данного задания связан именно с неправильным определением мощности алфавита </w:t>
      </w:r>
      <w:r w:rsidR="00A348FC">
        <w:rPr>
          <w:rFonts w:ascii="Times New Roman" w:hAnsi="Times New Roman"/>
          <w:sz w:val="28"/>
          <w:szCs w:val="28"/>
        </w:rPr>
        <w:br/>
      </w:r>
      <w:r w:rsidRPr="00A5580C">
        <w:rPr>
          <w:rFonts w:ascii="Times New Roman" w:hAnsi="Times New Roman"/>
          <w:sz w:val="28"/>
          <w:szCs w:val="28"/>
        </w:rPr>
        <w:t>и количеством символов, а также ошибками при округлении ответа (целое число байт).</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17 (27% выполнения в регионе) относится к группе заданий повышенной сложности. Однако, его решение соответствует формальному алгоритму, считывающему данные из файла в массив и выполняющего поиск </w:t>
      </w:r>
      <w:r w:rsidR="00A348FC">
        <w:rPr>
          <w:rFonts w:ascii="Times New Roman" w:hAnsi="Times New Roman"/>
          <w:sz w:val="28"/>
          <w:szCs w:val="28"/>
        </w:rPr>
        <w:br/>
      </w:r>
      <w:r w:rsidRPr="00A5580C">
        <w:rPr>
          <w:rFonts w:ascii="Times New Roman" w:hAnsi="Times New Roman"/>
          <w:sz w:val="28"/>
          <w:szCs w:val="28"/>
        </w:rPr>
        <w:t xml:space="preserve">по массиву элементов с заданными свойствами. Испытуемые с низким уровнем подготовки не приступают к выполнению этого задания, а испытуемые </w:t>
      </w:r>
      <w:r w:rsidR="00A348FC">
        <w:rPr>
          <w:rFonts w:ascii="Times New Roman" w:hAnsi="Times New Roman"/>
          <w:sz w:val="28"/>
          <w:szCs w:val="28"/>
        </w:rPr>
        <w:br/>
      </w:r>
      <w:r w:rsidRPr="00A5580C">
        <w:rPr>
          <w:rFonts w:ascii="Times New Roman" w:hAnsi="Times New Roman"/>
          <w:sz w:val="28"/>
          <w:szCs w:val="28"/>
        </w:rPr>
        <w:t xml:space="preserve">со средним уровнем допускают ошибки при определении тройки соседних элементов, определении двузначности числа и выявлению только одного подходящего числа, путая это свойство с поиском хотя бы одного подходящего числа. При обучении школьников работе с массивом данных следует обращать внимание не только на свойство кратности элемента, но и свойство двух-, </w:t>
      </w:r>
      <w:proofErr w:type="spellStart"/>
      <w:r w:rsidRPr="00A5580C">
        <w:rPr>
          <w:rFonts w:ascii="Times New Roman" w:hAnsi="Times New Roman"/>
          <w:sz w:val="28"/>
          <w:szCs w:val="28"/>
        </w:rPr>
        <w:t>трехзначности</w:t>
      </w:r>
      <w:proofErr w:type="spellEnd"/>
      <w:r w:rsidRPr="00A5580C">
        <w:rPr>
          <w:rFonts w:ascii="Times New Roman" w:hAnsi="Times New Roman"/>
          <w:sz w:val="28"/>
          <w:szCs w:val="28"/>
        </w:rPr>
        <w:t xml:space="preserve">, объяснять разницу понятий «хотя бы одно число в паре/тройке» </w:t>
      </w:r>
      <w:r w:rsidR="00A348FC">
        <w:rPr>
          <w:rFonts w:ascii="Times New Roman" w:hAnsi="Times New Roman"/>
          <w:sz w:val="28"/>
          <w:szCs w:val="28"/>
        </w:rPr>
        <w:br/>
      </w:r>
      <w:r w:rsidRPr="00A5580C">
        <w:rPr>
          <w:rFonts w:ascii="Times New Roman" w:hAnsi="Times New Roman"/>
          <w:sz w:val="28"/>
          <w:szCs w:val="28"/>
        </w:rPr>
        <w:t xml:space="preserve">и «только одно число в паре/тройке».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24 (3% выполнения в регионе) относится к группе заданий высокой сложности. Задание в 2024 году включало поиск заданного вхождения символа </w:t>
      </w:r>
      <w:r w:rsidR="00A348FC">
        <w:rPr>
          <w:rFonts w:ascii="Times New Roman" w:hAnsi="Times New Roman"/>
          <w:sz w:val="28"/>
          <w:szCs w:val="28"/>
        </w:rPr>
        <w:br/>
      </w:r>
      <w:r w:rsidRPr="00A5580C">
        <w:rPr>
          <w:rFonts w:ascii="Times New Roman" w:hAnsi="Times New Roman"/>
          <w:sz w:val="28"/>
          <w:szCs w:val="28"/>
        </w:rPr>
        <w:t xml:space="preserve">в подстроку. Основной причиной низкого процента выполнения задания является разнотипность заданий по обработке строк и как следствие, при решении задания испытуемый строит неверный алгоритм. Необходимо усилить подготовку </w:t>
      </w:r>
      <w:r w:rsidR="00A348FC">
        <w:rPr>
          <w:rFonts w:ascii="Times New Roman" w:hAnsi="Times New Roman"/>
          <w:sz w:val="28"/>
          <w:szCs w:val="28"/>
        </w:rPr>
        <w:br/>
      </w:r>
      <w:r w:rsidRPr="00A5580C">
        <w:rPr>
          <w:rFonts w:ascii="Times New Roman" w:hAnsi="Times New Roman"/>
          <w:sz w:val="28"/>
          <w:szCs w:val="28"/>
        </w:rPr>
        <w:t xml:space="preserve">по обработке строк.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26 (3% выполнения в регионе) отличалось от демоверсии и предполагало решение с помощью программы, а не электронных таблиц. Основной проблемой при решении задания является правильное понимание условия и его формализация.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Задание 27 (2% выполнения в регионе) в соответствии с прошлыми годами предполагает два решения: неэффективное и эффективное, задание требует устойчивых навыков в программировании и относится группе заданий высокой сложности. При использовании массива данных и полного перебора задача была более понятна, в прошлые года встречалась подобная модификация, но для пар элементов. Малый процент успешного выполнения объясняется сложностью задания, добавлением третьего элемента.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Задания 1, 2, 3, 4, 10, 12 дали достаточно высокие результаты, более 60% успешного выполнения. Задания под номерами 16 и 19 в разные дни давали результат чуть хуже, но выше среднего с процентами выполнения больше 50%. Задание 16 необходимо было решить без использования программы. Задание 22 является новым заданием, но соответствующим демо</w:t>
      </w:r>
      <w:r w:rsidR="00A348FC">
        <w:rPr>
          <w:rFonts w:ascii="Times New Roman" w:hAnsi="Times New Roman"/>
          <w:sz w:val="28"/>
          <w:szCs w:val="28"/>
        </w:rPr>
        <w:t>версии</w:t>
      </w:r>
      <w:r w:rsidRPr="00A5580C">
        <w:rPr>
          <w:rFonts w:ascii="Times New Roman" w:hAnsi="Times New Roman"/>
          <w:sz w:val="28"/>
          <w:szCs w:val="28"/>
        </w:rPr>
        <w:t>, основной ошибкой при выполнении этого задания является невнимательность. Задания 5, 18, 20, 21, 23 попали в группу от 40% до 50%. Существенно можно увеличить процент выполнения заданий 12 и 14, так как они хорошо формализуемы, их решения соответствуют строгим схемам. Однако при их выполнении, прежде всего, требуется внимательность, так как рассматриваются различные наборы последовательностей, и выполняется перевод больших чисел из одной системы счисления в другую. Необходимо уделить дополнительное внимание решению подобных задач. В целом можно отметить, что участники экзамена показали приемлемые результаты.</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Рассмотрим задания, в которых получен 0% верных решений: Задания 26 </w:t>
      </w:r>
      <w:r w:rsidR="00A348FC">
        <w:rPr>
          <w:rFonts w:ascii="Times New Roman" w:hAnsi="Times New Roman"/>
          <w:sz w:val="28"/>
          <w:szCs w:val="28"/>
        </w:rPr>
        <w:br/>
      </w:r>
      <w:r w:rsidRPr="00A5580C">
        <w:rPr>
          <w:rFonts w:ascii="Times New Roman" w:hAnsi="Times New Roman"/>
          <w:sz w:val="28"/>
          <w:szCs w:val="28"/>
        </w:rPr>
        <w:t xml:space="preserve">и 27 относятся к высокому уровню сложности и обычно к ним участники экзамена, набравшие от минимального до 60 тестовых баллов данной группы, </w:t>
      </w:r>
      <w:r w:rsidR="00A348FC">
        <w:rPr>
          <w:rFonts w:ascii="Times New Roman" w:hAnsi="Times New Roman"/>
          <w:sz w:val="28"/>
          <w:szCs w:val="28"/>
        </w:rPr>
        <w:br/>
      </w:r>
      <w:r w:rsidRPr="00A5580C">
        <w:rPr>
          <w:rFonts w:ascii="Times New Roman" w:hAnsi="Times New Roman"/>
          <w:sz w:val="28"/>
          <w:szCs w:val="28"/>
        </w:rPr>
        <w:t xml:space="preserve">не приступают. Однако задания 6, 12, 15 и 18 могут быть в следующем году усилены, в связи с хорошим процентом решения. Задание 15 предполагает либо переборное решение, либо графическое (отрезки на координатной прямой), алгоритм решения достаточно формализован. Задание 6 является заданием базового уровня и низкий процент выполнения связан с невнимательностью учащихся. Задание 12 можно решить перебором и программной реализацией, например, в Питоне. Задание 18 было несколько усложнено, но несмотря на это участники экзамена показали прочные умения использовать электронные таблицы для обработки целочисленных данных.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В качестве рекомендаций по обучению слабых учащихся на 2024/2025 гг. следует указать: построение формул в электронных таблицах, определение пар равных чисел, определение четности числа (задание №9); Работа в программе </w:t>
      </w:r>
      <w:proofErr w:type="spellStart"/>
      <w:r w:rsidRPr="00A5580C">
        <w:rPr>
          <w:rFonts w:ascii="Times New Roman" w:hAnsi="Times New Roman"/>
          <w:sz w:val="28"/>
          <w:szCs w:val="28"/>
        </w:rPr>
        <w:t>КуМир</w:t>
      </w:r>
      <w:proofErr w:type="spellEnd"/>
      <w:r w:rsidRPr="00A5580C">
        <w:rPr>
          <w:rFonts w:ascii="Times New Roman" w:hAnsi="Times New Roman"/>
          <w:sz w:val="28"/>
          <w:szCs w:val="28"/>
        </w:rPr>
        <w:t>, обработка различных условий (задание№ 6); алгоритмизация готовых фрагментов программ по обработке строк с использованием языка Питон (задание №12); построение простого алгоритма с циклом и условиями, работа с массивом, считывание данных из файла в массив (задание №№17); построение переборного алгоритма и вычисление логического условия с импликацией, функциями ДЕЛ</w:t>
      </w:r>
      <w:r w:rsidR="00A348FC">
        <w:rPr>
          <w:rFonts w:ascii="Times New Roman" w:hAnsi="Times New Roman"/>
          <w:sz w:val="28"/>
          <w:szCs w:val="28"/>
        </w:rPr>
        <w:br/>
      </w:r>
      <w:r w:rsidRPr="00A5580C">
        <w:rPr>
          <w:rFonts w:ascii="Times New Roman" w:hAnsi="Times New Roman"/>
          <w:sz w:val="28"/>
          <w:szCs w:val="28"/>
        </w:rPr>
        <w:t xml:space="preserve"> и &amp; (задание 15).</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В перечисленных выше типах заданий можно получить более высокие результаты в следующем году.</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В качестве рекомендаций на 2024/2025 гг. можно включить следующее:</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 обратить внимание на выполнение заданий, проверяющие умения рассчитывать количество информации (задание №8), необходимо больше решать заданий прошлых лет, выработать навык расстановки вариантов символов;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увеличить объем заданий по работе с электронными таблицами (задание №9). Предложено более объемное по количеству действий задание, поэтому необходимо приобретать опыт решения подобных задач;</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расширять умения по решению простых алгоритмов на языке программирования (задание №17). Задание предполагает использование цикла с двумя условиями, поиск суммы, количества, максимума и минимума. Эти действия составляют основу алгоритмизации. Дополнительно необходимо изучить действия по заполнению массива данными из файла. Необходимо обратить внимание на обработку не только пары элементов массива, но и тройки соседних элементов;</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xml:space="preserve"> - свободно оперировать основными понятиями математической логики (задание №15). Это задание не является новым, следует увеличить число решаемых примеров, расширять типы задания за счет материалов прошлых лет. Большинство типов задания можно решать с помощью компьютера переборным алгоритмом. </w:t>
      </w:r>
    </w:p>
    <w:p w:rsidR="00A5580C" w:rsidRPr="00A5580C" w:rsidRDefault="00A5580C" w:rsidP="00EE6118">
      <w:pPr>
        <w:spacing w:after="0" w:line="240" w:lineRule="auto"/>
        <w:ind w:firstLine="709"/>
        <w:contextualSpacing/>
        <w:jc w:val="both"/>
        <w:rPr>
          <w:rFonts w:ascii="Times New Roman" w:hAnsi="Times New Roman"/>
          <w:sz w:val="28"/>
          <w:szCs w:val="28"/>
        </w:rPr>
      </w:pPr>
      <w:r w:rsidRPr="00A5580C">
        <w:rPr>
          <w:rFonts w:ascii="Times New Roman" w:hAnsi="Times New Roman"/>
          <w:sz w:val="28"/>
          <w:szCs w:val="28"/>
        </w:rPr>
        <w:t>- выполнять задания на знание алгоритмов перевода чисел в различные системы счисления (задание №14). Алгоритмы перевода являются базовыми знаниями, а их алгоритмизация не является сложной. Необходимо больше рассматривать типовых заданий. А также основная рекомендация на следующий год – программирование задач, связанных с обработкой строк и вложенных циклов.</w:t>
      </w:r>
    </w:p>
    <w:p w:rsidR="00033AB1" w:rsidRDefault="00033AB1" w:rsidP="00EE6118">
      <w:pPr>
        <w:pStyle w:val="a7"/>
        <w:ind w:left="0" w:firstLine="0"/>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биология</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contextualSpacing/>
              <w:jc w:val="center"/>
              <w:rPr>
                <w:rFonts w:ascii="Times New Roman" w:hAnsi="Times New Roman"/>
                <w:sz w:val="20"/>
              </w:rPr>
            </w:pPr>
            <w:r>
              <w:rPr>
                <w:rFonts w:ascii="Times New Roman" w:hAnsi="Times New Roman"/>
                <w:sz w:val="20"/>
              </w:rPr>
              <w:t>Ростовская область</w:t>
            </w:r>
          </w:p>
        </w:tc>
      </w:tr>
      <w:tr w:rsidR="004E568A">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4E568A" w:rsidRDefault="004E568A" w:rsidP="004E568A"/>
        </w:tc>
        <w:tc>
          <w:tcPr>
            <w:tcW w:w="2552" w:type="dxa"/>
            <w:vMerge/>
            <w:tcBorders>
              <w:top w:val="single" w:sz="4" w:space="0" w:color="000000"/>
              <w:left w:val="single" w:sz="4" w:space="0" w:color="000000"/>
              <w:bottom w:val="single" w:sz="4" w:space="0" w:color="000000"/>
              <w:right w:val="single" w:sz="4" w:space="0" w:color="000000"/>
            </w:tcBorders>
          </w:tcPr>
          <w:p w:rsidR="004E568A" w:rsidRDefault="004E568A" w:rsidP="004E568A"/>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pStyle w:val="aff0"/>
              <w:numPr>
                <w:ilvl w:val="0"/>
                <w:numId w:val="10"/>
              </w:numPr>
              <w:jc w:val="center"/>
              <w:rPr>
                <w:rFonts w:ascii="Times New Roman" w:hAnsi="Times New Roman"/>
                <w:sz w:val="20"/>
              </w:rPr>
            </w:pPr>
            <w:r>
              <w:rPr>
                <w:rFonts w:ascii="Times New Roman" w:hAnsi="Times New Roman"/>
                <w:sz w:val="20"/>
              </w:rPr>
              <w:t xml:space="preserve"> г. </w:t>
            </w:r>
          </w:p>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pStyle w:val="aff0"/>
              <w:numPr>
                <w:ilvl w:val="0"/>
                <w:numId w:val="10"/>
              </w:numPr>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pStyle w:val="aff0"/>
              <w:numPr>
                <w:ilvl w:val="0"/>
                <w:numId w:val="10"/>
              </w:numPr>
              <w:jc w:val="center"/>
              <w:rPr>
                <w:rFonts w:ascii="Times New Roman" w:hAnsi="Times New Roman"/>
                <w:sz w:val="20"/>
              </w:rPr>
            </w:pPr>
            <w:r>
              <w:rPr>
                <w:rFonts w:ascii="Times New Roman" w:hAnsi="Times New Roman"/>
                <w:sz w:val="20"/>
              </w:rPr>
              <w:t xml:space="preserve"> г.</w:t>
            </w:r>
          </w:p>
        </w:tc>
      </w:tr>
      <w:tr w:rsidR="004E568A">
        <w:trPr>
          <w:trHeight w:val="349"/>
        </w:trPr>
        <w:tc>
          <w:tcPr>
            <w:tcW w:w="568" w:type="dxa"/>
            <w:tcBorders>
              <w:top w:val="single" w:sz="4" w:space="0" w:color="000000"/>
              <w:left w:val="single" w:sz="4" w:space="0" w:color="000000"/>
              <w:bottom w:val="single" w:sz="4" w:space="0" w:color="000000"/>
              <w:right w:val="single" w:sz="4" w:space="0" w:color="000000"/>
            </w:tcBorders>
          </w:tcPr>
          <w:p w:rsidR="004E568A" w:rsidRDefault="004E568A" w:rsidP="004E568A">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rPr>
                <w:rFonts w:ascii="Times New Roman" w:hAnsi="Times New Roman"/>
              </w:rPr>
              <w:t>20,37</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rPr>
                <w:rFonts w:ascii="Times New Roman" w:hAnsi="Times New Roman"/>
              </w:rPr>
              <w:t>19,19</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t>17,74</w:t>
            </w:r>
          </w:p>
        </w:tc>
      </w:tr>
      <w:tr w:rsidR="004E568A" w:rsidTr="002E7CD6">
        <w:trPr>
          <w:trHeight w:val="354"/>
        </w:trPr>
        <w:tc>
          <w:tcPr>
            <w:tcW w:w="568" w:type="dxa"/>
            <w:tcBorders>
              <w:top w:val="single" w:sz="4" w:space="0" w:color="000000"/>
              <w:left w:val="single" w:sz="4" w:space="0" w:color="000000"/>
              <w:bottom w:val="single" w:sz="4" w:space="0" w:color="000000"/>
              <w:right w:val="single" w:sz="4" w:space="0" w:color="000000"/>
            </w:tcBorders>
          </w:tcPr>
          <w:p w:rsidR="004E568A" w:rsidRDefault="004E568A" w:rsidP="004E568A">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rPr>
                <w:rFonts w:ascii="Times New Roman" w:hAnsi="Times New Roman"/>
              </w:rPr>
              <w:t>24,01</w:t>
            </w:r>
          </w:p>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center"/>
              <w:rPr>
                <w:rFonts w:ascii="Times New Roman" w:hAnsi="Times New Roman"/>
              </w:rPr>
            </w:pPr>
            <w:r>
              <w:rPr>
                <w:rFonts w:ascii="Times New Roman" w:hAnsi="Times New Roman"/>
              </w:rPr>
              <w:t>24,60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568A" w:rsidRDefault="004E568A" w:rsidP="004E568A">
            <w:pPr>
              <w:jc w:val="center"/>
            </w:pPr>
            <w:r>
              <w:t>28,68</w:t>
            </w:r>
          </w:p>
        </w:tc>
      </w:tr>
      <w:tr w:rsidR="004E568A" w:rsidTr="002E7CD6">
        <w:trPr>
          <w:trHeight w:val="338"/>
        </w:trPr>
        <w:tc>
          <w:tcPr>
            <w:tcW w:w="568" w:type="dxa"/>
            <w:tcBorders>
              <w:top w:val="single" w:sz="4" w:space="0" w:color="000000"/>
              <w:left w:val="single" w:sz="4" w:space="0" w:color="000000"/>
              <w:bottom w:val="single" w:sz="4" w:space="0" w:color="000000"/>
              <w:right w:val="single" w:sz="4" w:space="0" w:color="000000"/>
            </w:tcBorders>
          </w:tcPr>
          <w:p w:rsidR="004E568A" w:rsidRDefault="004E568A" w:rsidP="004E568A">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rPr>
                <w:rFonts w:ascii="Times New Roman" w:hAnsi="Times New Roman"/>
              </w:rPr>
              <w:t>4,28</w:t>
            </w:r>
          </w:p>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center"/>
              <w:rPr>
                <w:rFonts w:ascii="Times New Roman" w:hAnsi="Times New Roman"/>
              </w:rPr>
            </w:pPr>
            <w:r>
              <w:rPr>
                <w:rFonts w:ascii="Times New Roman" w:hAnsi="Times New Roman"/>
              </w:rPr>
              <w:t>6,08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568A" w:rsidRDefault="004E568A" w:rsidP="004E568A">
            <w:pPr>
              <w:jc w:val="center"/>
            </w:pPr>
            <w:r>
              <w:t>10,83</w:t>
            </w:r>
          </w:p>
        </w:tc>
      </w:tr>
      <w:tr w:rsidR="004E568A" w:rsidTr="002E7CD6">
        <w:trPr>
          <w:trHeight w:val="338"/>
        </w:trPr>
        <w:tc>
          <w:tcPr>
            <w:tcW w:w="568" w:type="dxa"/>
            <w:tcBorders>
              <w:top w:val="single" w:sz="4" w:space="0" w:color="000000"/>
              <w:left w:val="single" w:sz="4" w:space="0" w:color="000000"/>
              <w:bottom w:val="single" w:sz="4" w:space="0" w:color="000000"/>
              <w:right w:val="single" w:sz="4" w:space="0" w:color="000000"/>
            </w:tcBorders>
          </w:tcPr>
          <w:p w:rsidR="004E568A" w:rsidRDefault="004E568A" w:rsidP="004E568A">
            <w:pPr>
              <w:spacing w:after="0" w:line="240" w:lineRule="auto"/>
              <w:ind w:left="141"/>
              <w:contextualSpacing/>
              <w:jc w:val="center"/>
              <w:rPr>
                <w:rFonts w:ascii="Times New Roman" w:hAnsi="Times New Roman"/>
                <w:sz w:val="20"/>
              </w:rPr>
            </w:pPr>
            <w:r>
              <w:rPr>
                <w:rFonts w:ascii="Times New Roman" w:hAnsi="Times New Roman"/>
                <w:sz w:val="20"/>
              </w:rPr>
              <w:t>4.</w:t>
            </w:r>
          </w:p>
        </w:tc>
        <w:tc>
          <w:tcPr>
            <w:tcW w:w="2552"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vAlign w:val="bottom"/>
          </w:tcPr>
          <w:p w:rsidR="004E568A" w:rsidRDefault="004E568A" w:rsidP="004E568A">
            <w:pPr>
              <w:jc w:val="center"/>
              <w:rPr>
                <w:rFonts w:ascii="Times New Roman" w:hAnsi="Times New Roman"/>
              </w:rPr>
            </w:pPr>
            <w:r>
              <w:rPr>
                <w:rFonts w:ascii="Times New Roman" w:hAnsi="Times New Roman"/>
              </w:rPr>
              <w:t>4</w:t>
            </w:r>
          </w:p>
        </w:tc>
        <w:tc>
          <w:tcPr>
            <w:tcW w:w="2315" w:type="dxa"/>
            <w:tcBorders>
              <w:top w:val="single" w:sz="4" w:space="0" w:color="000000"/>
              <w:left w:val="single" w:sz="4" w:space="0" w:color="000000"/>
              <w:bottom w:val="single" w:sz="4" w:space="0" w:color="000000"/>
              <w:right w:val="single" w:sz="4" w:space="0" w:color="000000"/>
            </w:tcBorders>
          </w:tcPr>
          <w:p w:rsidR="004E568A" w:rsidRDefault="004E568A" w:rsidP="004E568A">
            <w:pPr>
              <w:contextualSpacing/>
              <w:jc w:val="center"/>
              <w:rPr>
                <w:rFonts w:ascii="Times New Roman" w:hAnsi="Times New Roman"/>
              </w:rPr>
            </w:pPr>
            <w:r>
              <w:rPr>
                <w:rFonts w:ascii="Times New Roman" w:hAnsi="Times New Roman"/>
              </w:rPr>
              <w:t>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568A" w:rsidRDefault="004E568A" w:rsidP="004E568A">
            <w:pPr>
              <w:jc w:val="center"/>
            </w:pPr>
            <w:r>
              <w:t>7</w:t>
            </w:r>
          </w:p>
        </w:tc>
      </w:tr>
    </w:tbl>
    <w:p w:rsidR="004E568A" w:rsidRDefault="004E568A">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биологии в 202</w:t>
      </w:r>
      <w:r w:rsidR="004E568A">
        <w:rPr>
          <w:rFonts w:ascii="Times New Roman" w:hAnsi="Times New Roman"/>
          <w:b/>
          <w:sz w:val="28"/>
        </w:rPr>
        <w:t>4</w:t>
      </w:r>
      <w:r>
        <w:rPr>
          <w:rFonts w:ascii="Times New Roman" w:hAnsi="Times New Roman"/>
          <w:b/>
          <w:sz w:val="28"/>
        </w:rPr>
        <w:t xml:space="preserve"> году повысился на </w:t>
      </w:r>
      <w:r w:rsidR="004E568A">
        <w:rPr>
          <w:rFonts w:ascii="Times New Roman" w:hAnsi="Times New Roman"/>
          <w:b/>
          <w:sz w:val="28"/>
        </w:rPr>
        <w:t>3,6</w:t>
      </w:r>
      <w:r>
        <w:rPr>
          <w:rFonts w:ascii="Times New Roman" w:hAnsi="Times New Roman"/>
          <w:b/>
          <w:sz w:val="28"/>
        </w:rPr>
        <w:br/>
        <w:t xml:space="preserve"> по сравнению с 202</w:t>
      </w:r>
      <w:r w:rsidR="004E568A">
        <w:rPr>
          <w:rFonts w:ascii="Times New Roman" w:hAnsi="Times New Roman"/>
          <w:b/>
          <w:sz w:val="28"/>
        </w:rPr>
        <w:t>3</w:t>
      </w:r>
      <w:r>
        <w:rPr>
          <w:rFonts w:ascii="Times New Roman" w:hAnsi="Times New Roman"/>
          <w:b/>
          <w:sz w:val="28"/>
        </w:rPr>
        <w:t xml:space="preserve"> годом.</w:t>
      </w:r>
    </w:p>
    <w:p w:rsidR="004E568A" w:rsidRDefault="004E568A">
      <w:pPr>
        <w:spacing w:after="0" w:line="240" w:lineRule="auto"/>
        <w:ind w:firstLine="567"/>
        <w:jc w:val="both"/>
        <w:rPr>
          <w:rFonts w:ascii="Times New Roman" w:hAnsi="Times New Roman"/>
          <w:sz w:val="28"/>
        </w:rPr>
      </w:pPr>
      <w:r>
        <w:rPr>
          <w:rFonts w:ascii="Times New Roman" w:hAnsi="Times New Roman"/>
          <w:sz w:val="28"/>
        </w:rPr>
        <w:t xml:space="preserve"> Результаты ЕГЭ по биологии по всем показателям </w:t>
      </w:r>
      <w:r w:rsidR="007820DE">
        <w:rPr>
          <w:rFonts w:ascii="Times New Roman" w:hAnsi="Times New Roman"/>
          <w:sz w:val="28"/>
        </w:rPr>
        <w:t>в сравне</w:t>
      </w:r>
      <w:r>
        <w:rPr>
          <w:rFonts w:ascii="Times New Roman" w:hAnsi="Times New Roman"/>
          <w:sz w:val="28"/>
        </w:rPr>
        <w:t xml:space="preserve">нии </w:t>
      </w:r>
      <w:r>
        <w:rPr>
          <w:rFonts w:ascii="Times New Roman" w:hAnsi="Times New Roman"/>
          <w:sz w:val="28"/>
        </w:rPr>
        <w:br/>
        <w:t>с прошлым годом улучшились.</w:t>
      </w:r>
      <w:r w:rsidR="007820DE">
        <w:rPr>
          <w:rFonts w:ascii="Times New Roman" w:hAnsi="Times New Roman"/>
          <w:sz w:val="28"/>
        </w:rPr>
        <w:t xml:space="preserve"> </w:t>
      </w:r>
    </w:p>
    <w:p w:rsidR="004E568A" w:rsidRDefault="007820DE" w:rsidP="00EE6118">
      <w:pPr>
        <w:spacing w:after="0" w:line="240" w:lineRule="auto"/>
        <w:ind w:firstLine="567"/>
        <w:jc w:val="both"/>
        <w:rPr>
          <w:rFonts w:ascii="Times New Roman" w:hAnsi="Times New Roman"/>
          <w:sz w:val="28"/>
        </w:rPr>
      </w:pPr>
      <w:r>
        <w:rPr>
          <w:rFonts w:ascii="Times New Roman" w:hAnsi="Times New Roman"/>
          <w:sz w:val="28"/>
        </w:rPr>
        <w:t>Показатели, характеризующие выполнение зада</w:t>
      </w:r>
      <w:r w:rsidR="00EE6118">
        <w:rPr>
          <w:rFonts w:ascii="Times New Roman" w:hAnsi="Times New Roman"/>
          <w:sz w:val="28"/>
        </w:rPr>
        <w:t xml:space="preserve">ний КИМ </w:t>
      </w:r>
      <w:r w:rsidR="00EE6118">
        <w:rPr>
          <w:rFonts w:ascii="Times New Roman" w:hAnsi="Times New Roman"/>
          <w:sz w:val="28"/>
        </w:rPr>
        <w:br/>
        <w:t>по биологии, следующие.</w:t>
      </w:r>
    </w:p>
    <w:tbl>
      <w:tblPr>
        <w:tblW w:w="10075" w:type="dxa"/>
        <w:jc w:val="center"/>
        <w:tblLayout w:type="fixed"/>
        <w:tblCellMar>
          <w:left w:w="57" w:type="dxa"/>
          <w:right w:w="57" w:type="dxa"/>
        </w:tblCellMar>
        <w:tblLook w:val="0000" w:firstRow="0" w:lastRow="0" w:firstColumn="0" w:lastColumn="0" w:noHBand="0" w:noVBand="0"/>
      </w:tblPr>
      <w:tblGrid>
        <w:gridCol w:w="851"/>
        <w:gridCol w:w="3128"/>
        <w:gridCol w:w="1134"/>
        <w:gridCol w:w="993"/>
        <w:gridCol w:w="992"/>
        <w:gridCol w:w="1134"/>
        <w:gridCol w:w="992"/>
        <w:gridCol w:w="851"/>
      </w:tblGrid>
      <w:tr w:rsidR="004E568A" w:rsidRPr="004E568A" w:rsidTr="00EE6118">
        <w:trPr>
          <w:trHeight w:val="313"/>
          <w:tblHeader/>
          <w:jc w:val="center"/>
        </w:trPr>
        <w:tc>
          <w:tcPr>
            <w:tcW w:w="851" w:type="dxa"/>
            <w:vMerge w:val="restart"/>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Номер</w:t>
            </w:r>
          </w:p>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задания в КИМ</w:t>
            </w:r>
          </w:p>
        </w:tc>
        <w:tc>
          <w:tcPr>
            <w:tcW w:w="3128" w:type="dxa"/>
            <w:vMerge w:val="restart"/>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Проверяемые элементы содержания / умения</w:t>
            </w:r>
          </w:p>
        </w:tc>
        <w:tc>
          <w:tcPr>
            <w:tcW w:w="1134" w:type="dxa"/>
            <w:vMerge w:val="restart"/>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Уровень сложности задания</w:t>
            </w:r>
          </w:p>
          <w:p w:rsidR="004E568A" w:rsidRPr="00EE6118" w:rsidRDefault="004E568A" w:rsidP="00EE6118">
            <w:pPr>
              <w:suppressAutoHyphens/>
              <w:autoSpaceDE w:val="0"/>
              <w:spacing w:after="0" w:line="240" w:lineRule="auto"/>
              <w:jc w:val="center"/>
              <w:rPr>
                <w:rFonts w:ascii="Times New Roman" w:eastAsia="Calibri" w:hAnsi="Times New Roman"/>
                <w:color w:val="auto"/>
                <w:lang w:eastAsia="zh-CN"/>
              </w:rPr>
            </w:pPr>
          </w:p>
        </w:tc>
        <w:tc>
          <w:tcPr>
            <w:tcW w:w="4962" w:type="dxa"/>
            <w:gridSpan w:val="5"/>
            <w:tcBorders>
              <w:top w:val="single" w:sz="8" w:space="0" w:color="000000"/>
              <w:left w:val="single" w:sz="8" w:space="0" w:color="000000"/>
              <w:right w:val="single" w:sz="8" w:space="0" w:color="000000"/>
            </w:tcBorders>
            <w:shd w:val="clear" w:color="auto" w:fill="auto"/>
          </w:tcPr>
          <w:p w:rsidR="004E568A" w:rsidRPr="00EE6118" w:rsidRDefault="004E568A" w:rsidP="00F12613">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 xml:space="preserve">Процент выполнения задания </w:t>
            </w:r>
            <w:r w:rsidRPr="00EE6118">
              <w:rPr>
                <w:rFonts w:ascii="Times New Roman" w:eastAsia="Calibri" w:hAnsi="Times New Roman"/>
                <w:color w:val="auto"/>
                <w:lang w:eastAsia="zh-CN"/>
              </w:rPr>
              <w:br/>
              <w:t xml:space="preserve">в </w:t>
            </w:r>
            <w:r w:rsidR="00F12613">
              <w:rPr>
                <w:rFonts w:ascii="Times New Roman" w:eastAsia="Calibri" w:hAnsi="Times New Roman"/>
                <w:color w:val="auto"/>
                <w:lang w:eastAsia="zh-CN"/>
              </w:rPr>
              <w:t>Ростовской области</w:t>
            </w:r>
            <w:r w:rsidRPr="00EE6118">
              <w:rPr>
                <w:rFonts w:ascii="Times New Roman" w:eastAsia="Calibri" w:hAnsi="Times New Roman"/>
                <w:color w:val="auto"/>
                <w:vertAlign w:val="superscript"/>
                <w:lang w:eastAsia="zh-CN"/>
              </w:rPr>
              <w:footnoteReference w:id="5"/>
            </w:r>
            <w:r w:rsidRPr="00EE6118">
              <w:rPr>
                <w:rFonts w:ascii="Times New Roman" w:eastAsia="Calibri" w:hAnsi="Times New Roman"/>
                <w:color w:val="auto"/>
                <w:lang w:eastAsia="zh-CN"/>
              </w:rPr>
              <w:t xml:space="preserve"> в группах участников экзамена с разными уровнями подготовки</w:t>
            </w:r>
          </w:p>
        </w:tc>
      </w:tr>
      <w:tr w:rsidR="004E568A" w:rsidRPr="004E568A" w:rsidTr="00EE6118">
        <w:trPr>
          <w:trHeight w:val="635"/>
          <w:tblHeader/>
          <w:jc w:val="center"/>
        </w:trPr>
        <w:tc>
          <w:tcPr>
            <w:tcW w:w="851" w:type="dxa"/>
            <w:vMerge/>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napToGrid w:val="0"/>
              <w:spacing w:after="0" w:line="240" w:lineRule="auto"/>
              <w:jc w:val="center"/>
              <w:rPr>
                <w:rFonts w:ascii="Times New Roman" w:eastAsia="Calibri" w:hAnsi="Times New Roman"/>
                <w:bCs/>
                <w:color w:val="auto"/>
                <w:lang w:eastAsia="zh-CN"/>
              </w:rPr>
            </w:pPr>
          </w:p>
        </w:tc>
        <w:tc>
          <w:tcPr>
            <w:tcW w:w="3128" w:type="dxa"/>
            <w:vMerge/>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napToGrid w:val="0"/>
              <w:spacing w:after="0" w:line="240" w:lineRule="auto"/>
              <w:jc w:val="center"/>
              <w:rPr>
                <w:rFonts w:ascii="Times New Roman" w:eastAsia="Calibri" w:hAnsi="Times New Roman"/>
                <w:bCs/>
                <w:color w:val="auto"/>
                <w:lang w:eastAsia="zh-CN"/>
              </w:rPr>
            </w:pPr>
          </w:p>
        </w:tc>
        <w:tc>
          <w:tcPr>
            <w:tcW w:w="1134" w:type="dxa"/>
            <w:vMerge/>
            <w:tcBorders>
              <w:top w:val="single" w:sz="8" w:space="0" w:color="000000"/>
              <w:left w:val="single" w:sz="8" w:space="0" w:color="000000"/>
            </w:tcBorders>
            <w:shd w:val="clear" w:color="auto" w:fill="auto"/>
            <w:vAlign w:val="center"/>
          </w:tcPr>
          <w:p w:rsidR="004E568A" w:rsidRPr="00EE6118" w:rsidRDefault="004E568A" w:rsidP="00EE6118">
            <w:pPr>
              <w:suppressAutoHyphens/>
              <w:autoSpaceDE w:val="0"/>
              <w:snapToGrid w:val="0"/>
              <w:spacing w:after="0" w:line="240" w:lineRule="auto"/>
              <w:jc w:val="center"/>
              <w:rPr>
                <w:rFonts w:ascii="Times New Roman" w:eastAsia="Calibri" w:hAnsi="Times New Roman"/>
                <w:bCs/>
                <w:color w:val="auto"/>
                <w:lang w:eastAsia="zh-CN"/>
              </w:rPr>
            </w:pPr>
          </w:p>
        </w:tc>
        <w:tc>
          <w:tcPr>
            <w:tcW w:w="993" w:type="dxa"/>
            <w:tcBorders>
              <w:top w:val="single" w:sz="8" w:space="0" w:color="000000"/>
              <w:left w:val="single" w:sz="8" w:space="0" w:color="000000"/>
              <w:bottom w:val="single" w:sz="8" w:space="0" w:color="000000"/>
            </w:tcBorders>
            <w:shd w:val="clear" w:color="auto" w:fill="auto"/>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средний, %</w:t>
            </w:r>
          </w:p>
        </w:tc>
        <w:tc>
          <w:tcPr>
            <w:tcW w:w="992" w:type="dxa"/>
            <w:tcBorders>
              <w:top w:val="single" w:sz="8" w:space="0" w:color="000000"/>
              <w:left w:val="single" w:sz="8" w:space="0" w:color="000000"/>
              <w:bottom w:val="single" w:sz="8" w:space="0" w:color="000000"/>
            </w:tcBorders>
            <w:shd w:val="clear" w:color="auto" w:fill="auto"/>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 xml:space="preserve">в группе </w:t>
            </w:r>
            <w:r w:rsidRPr="00EE6118">
              <w:rPr>
                <w:rFonts w:ascii="Times New Roman" w:eastAsia="Calibri" w:hAnsi="Times New Roman"/>
                <w:bCs/>
                <w:color w:val="auto"/>
                <w:lang w:eastAsia="zh-CN"/>
              </w:rPr>
              <w:br/>
              <w:t>не преодолевших минимальный балл, %</w:t>
            </w:r>
          </w:p>
        </w:tc>
        <w:tc>
          <w:tcPr>
            <w:tcW w:w="1134" w:type="dxa"/>
            <w:tcBorders>
              <w:top w:val="single" w:sz="8" w:space="0" w:color="000000"/>
              <w:left w:val="single" w:sz="8" w:space="0" w:color="000000"/>
              <w:bottom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 xml:space="preserve">в группе от минимального до 60 </w:t>
            </w:r>
            <w:proofErr w:type="spellStart"/>
            <w:r w:rsidRPr="00EE6118">
              <w:rPr>
                <w:rFonts w:ascii="Times New Roman" w:eastAsia="Calibri" w:hAnsi="Times New Roman"/>
                <w:bCs/>
                <w:color w:val="auto"/>
                <w:lang w:eastAsia="zh-CN"/>
              </w:rPr>
              <w:t>т.б</w:t>
            </w:r>
            <w:proofErr w:type="spellEnd"/>
            <w:r w:rsidRPr="00EE6118">
              <w:rPr>
                <w:rFonts w:ascii="Times New Roman" w:eastAsia="Calibri" w:hAnsi="Times New Roman"/>
                <w:bCs/>
                <w:color w:val="auto"/>
                <w:lang w:eastAsia="zh-CN"/>
              </w:rPr>
              <w:t>.</w:t>
            </w:r>
          </w:p>
        </w:tc>
        <w:tc>
          <w:tcPr>
            <w:tcW w:w="992" w:type="dxa"/>
            <w:tcBorders>
              <w:top w:val="single" w:sz="8" w:space="0" w:color="000000"/>
              <w:left w:val="single" w:sz="8" w:space="0" w:color="000000"/>
              <w:bottom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 xml:space="preserve">в группе от 61 до 80 </w:t>
            </w:r>
            <w:proofErr w:type="spellStart"/>
            <w:r w:rsidRPr="00EE6118">
              <w:rPr>
                <w:rFonts w:ascii="Times New Roman" w:eastAsia="Calibri" w:hAnsi="Times New Roman"/>
                <w:bCs/>
                <w:color w:val="auto"/>
                <w:lang w:eastAsia="zh-CN"/>
              </w:rPr>
              <w:t>т.б</w:t>
            </w:r>
            <w:proofErr w:type="spellEnd"/>
            <w:r w:rsidRPr="00EE6118">
              <w:rPr>
                <w:rFonts w:ascii="Times New Roman" w:eastAsia="Calibri" w:hAnsi="Times New Roman"/>
                <w:bCs/>
                <w:color w:val="auto"/>
                <w:lang w:eastAsia="zh-CN"/>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E568A" w:rsidRPr="00EE6118" w:rsidRDefault="004E568A" w:rsidP="00EE6118">
            <w:pPr>
              <w:suppressAutoHyphens/>
              <w:autoSpaceDE w:val="0"/>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bCs/>
                <w:color w:val="auto"/>
                <w:lang w:eastAsia="zh-CN"/>
              </w:rPr>
              <w:t xml:space="preserve">в группе </w:t>
            </w:r>
            <w:r w:rsidRPr="00EE6118">
              <w:rPr>
                <w:rFonts w:ascii="Times New Roman" w:eastAsia="Calibri" w:hAnsi="Times New Roman"/>
                <w:bCs/>
                <w:color w:val="auto"/>
                <w:lang w:eastAsia="zh-CN"/>
              </w:rPr>
              <w:br/>
              <w:t xml:space="preserve">от 81 до 100 </w:t>
            </w:r>
            <w:proofErr w:type="spellStart"/>
            <w:r w:rsidRPr="00EE6118">
              <w:rPr>
                <w:rFonts w:ascii="Times New Roman" w:eastAsia="Calibri" w:hAnsi="Times New Roman"/>
                <w:bCs/>
                <w:color w:val="auto"/>
                <w:lang w:eastAsia="zh-CN"/>
              </w:rPr>
              <w:t>т.б</w:t>
            </w:r>
            <w:proofErr w:type="spellEnd"/>
            <w:r w:rsidRPr="00EE6118">
              <w:rPr>
                <w:rFonts w:ascii="Times New Roman" w:eastAsia="Calibri" w:hAnsi="Times New Roman"/>
                <w:bCs/>
                <w:color w:val="auto"/>
                <w:lang w:eastAsia="zh-CN"/>
              </w:rPr>
              <w:t>.</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Современная биология – комплексная</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sz w:val="24"/>
                <w:szCs w:val="24"/>
                <w:lang w:eastAsia="zh-CN"/>
              </w:rPr>
              <w:t>наука. Биологические науки и</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sz w:val="24"/>
                <w:szCs w:val="24"/>
                <w:lang w:eastAsia="zh-CN"/>
              </w:rPr>
              <w:t>изучаемые ими</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sz w:val="24"/>
                <w:szCs w:val="24"/>
                <w:lang w:eastAsia="zh-CN"/>
              </w:rPr>
              <w:t>проблемы.</w:t>
            </w:r>
            <w:r w:rsidRPr="00EE6118">
              <w:rPr>
                <w:rFonts w:ascii="Times New Roman" w:eastAsia="Calibri" w:hAnsi="Times New Roman"/>
                <w:color w:val="auto"/>
                <w:sz w:val="24"/>
                <w:szCs w:val="24"/>
                <w:lang w:eastAsia="zh-CN"/>
              </w:rPr>
              <w:t xml:space="preserve">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Работа с таблицей (с рисунком 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71,02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33,05</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69,43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87,24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96,55</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Методы биологической науки.</w:t>
            </w:r>
            <w:r w:rsidRPr="00EE6118">
              <w:rPr>
                <w:rFonts w:ascii="Times New Roman" w:eastAsia="Calibri" w:hAnsi="Times New Roman"/>
                <w:sz w:val="24"/>
                <w:szCs w:val="24"/>
                <w:lang w:eastAsia="zh-CN"/>
              </w:rPr>
              <w:br/>
              <w:t xml:space="preserve">Наблюдение, измерение, эксперимент, систематизация, </w:t>
            </w:r>
            <w:proofErr w:type="spellStart"/>
            <w:r w:rsidRPr="00EE6118">
              <w:rPr>
                <w:rFonts w:ascii="Times New Roman" w:eastAsia="Calibri" w:hAnsi="Times New Roman"/>
                <w:sz w:val="24"/>
                <w:szCs w:val="24"/>
                <w:lang w:eastAsia="zh-CN"/>
              </w:rPr>
              <w:t>метаанализ</w:t>
            </w:r>
            <w:proofErr w:type="spellEnd"/>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Множественный выбор</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70,95</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44,00</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66,86</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85,09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93,79</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3.</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Генетическая информация в клетке. Хромосомный набор, соматические и половые клетки. Экологические закономерности. Физиология организмов.</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color w:val="auto"/>
                <w:sz w:val="24"/>
                <w:szCs w:val="24"/>
                <w:lang w:eastAsia="zh-CN"/>
              </w:rPr>
              <w:t>Решение биологических расчётных задач</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64,08</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23,79</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57,90</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85,68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97,24</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4.</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Моно- и </w:t>
            </w:r>
            <w:proofErr w:type="spellStart"/>
            <w:r w:rsidRPr="00EE6118">
              <w:rPr>
                <w:rFonts w:ascii="Times New Roman" w:eastAsia="Calibri" w:hAnsi="Times New Roman"/>
                <w:sz w:val="24"/>
                <w:szCs w:val="24"/>
                <w:lang w:eastAsia="zh-CN"/>
              </w:rPr>
              <w:t>дигибрид</w:t>
            </w:r>
            <w:r w:rsidR="00543A0E" w:rsidRPr="00EE6118">
              <w:rPr>
                <w:rFonts w:ascii="Times New Roman" w:eastAsia="Calibri" w:hAnsi="Times New Roman"/>
                <w:sz w:val="24"/>
                <w:szCs w:val="24"/>
                <w:lang w:eastAsia="zh-CN"/>
              </w:rPr>
              <w:t>ное</w:t>
            </w:r>
            <w:proofErr w:type="spellEnd"/>
            <w:r w:rsidR="00543A0E" w:rsidRPr="00EE6118">
              <w:rPr>
                <w:rFonts w:ascii="Times New Roman" w:eastAsia="Calibri" w:hAnsi="Times New Roman"/>
                <w:sz w:val="24"/>
                <w:szCs w:val="24"/>
                <w:lang w:eastAsia="zh-CN"/>
              </w:rPr>
              <w:t>, анализирующее</w:t>
            </w:r>
            <w:r w:rsidR="00543A0E" w:rsidRPr="00EE6118">
              <w:rPr>
                <w:rFonts w:ascii="Times New Roman" w:eastAsia="Calibri" w:hAnsi="Times New Roman"/>
                <w:sz w:val="24"/>
                <w:szCs w:val="24"/>
                <w:lang w:eastAsia="zh-CN"/>
              </w:rPr>
              <w:br/>
            </w:r>
            <w:proofErr w:type="spellStart"/>
            <w:r w:rsidR="00543A0E" w:rsidRPr="00EE6118">
              <w:rPr>
                <w:rFonts w:ascii="Times New Roman" w:eastAsia="Calibri" w:hAnsi="Times New Roman"/>
                <w:sz w:val="24"/>
                <w:szCs w:val="24"/>
                <w:lang w:eastAsia="zh-CN"/>
              </w:rPr>
              <w:t>скрещивание.</w:t>
            </w:r>
            <w:r w:rsidRPr="00EE6118">
              <w:rPr>
                <w:rFonts w:ascii="Times New Roman" w:eastAsia="Calibri" w:hAnsi="Times New Roman"/>
                <w:i/>
                <w:iCs/>
                <w:sz w:val="24"/>
                <w:szCs w:val="24"/>
                <w:lang w:eastAsia="zh-CN"/>
              </w:rPr>
              <w:t>Решение</w:t>
            </w:r>
            <w:proofErr w:type="spellEnd"/>
            <w:r w:rsidRPr="00EE6118">
              <w:rPr>
                <w:rFonts w:ascii="Times New Roman" w:eastAsia="Calibri" w:hAnsi="Times New Roman"/>
                <w:i/>
                <w:iCs/>
                <w:sz w:val="24"/>
                <w:szCs w:val="24"/>
                <w:lang w:eastAsia="zh-CN"/>
              </w:rPr>
              <w:t xml:space="preserve"> биологической задачи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63,03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21,26</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55,98</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86,72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96,55</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5.</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Клетка как биологическая система.</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Организм</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как</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биологическая</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система.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color w:val="auto"/>
                <w:sz w:val="24"/>
                <w:szCs w:val="24"/>
                <w:lang w:eastAsia="zh-CN"/>
              </w:rPr>
              <w:t>Задание с рисунком</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58,85</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34,11</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54,32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69,79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88,28</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6.</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Клетка как биологическая система.</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Организм</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как</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биологическая</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система.</w:t>
            </w:r>
          </w:p>
          <w:p w:rsidR="004E568A" w:rsidRPr="00EE6118" w:rsidRDefault="00543A0E"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color w:val="auto"/>
                <w:sz w:val="24"/>
                <w:szCs w:val="24"/>
                <w:lang w:eastAsia="zh-CN"/>
              </w:rPr>
              <w:t xml:space="preserve">Установление соответствия  </w:t>
            </w:r>
            <w:r w:rsidR="004E568A" w:rsidRPr="00EE6118">
              <w:rPr>
                <w:rFonts w:ascii="Times New Roman" w:eastAsia="Calibri" w:hAnsi="Times New Roman"/>
                <w:i/>
                <w:color w:val="auto"/>
                <w:sz w:val="24"/>
                <w:szCs w:val="24"/>
                <w:lang w:eastAsia="zh-CN"/>
              </w:rPr>
              <w:t xml:space="preserve"> (с рисунком)</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38,82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8,42</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27,82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55,53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87,76</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7.</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Клетка как биологическая система.</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Организм</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как</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биологическая</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система.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Селекция. Биотехнология. </w:t>
            </w:r>
            <w:r w:rsidRPr="00EE6118">
              <w:rPr>
                <w:rFonts w:ascii="Times New Roman" w:eastAsia="Calibri" w:hAnsi="Times New Roman"/>
                <w:i/>
                <w:iCs/>
                <w:sz w:val="24"/>
                <w:szCs w:val="24"/>
                <w:lang w:eastAsia="zh-CN"/>
              </w:rPr>
              <w:t>Множественный выбор (с рисунком 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62,40</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35,68</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55,63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76,50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95,52</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8.</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Клетка как биологическая система.</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Организм</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как</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биологическая</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система.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Селекция. Биотехнология.</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Установление последовательности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53,62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13,79</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46,86</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74,09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91,38</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9.</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Многообразие организмов. Грибы, Растения. Животные.</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Задание  с рисунком</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69,23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41,05</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64,89</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82,55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97,24</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10.</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Многообразие организмов. Грибы, Растения. Животные.</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 xml:space="preserve">Установление соответствия </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40,59</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8,11</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25,11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62,96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95,69</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11.</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Многообразие организмов. Грибы, Растения. Животные.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Множественный выбор (с рисунком 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59,30</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35,26</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53,67</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70,77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90,52</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12.</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Многообразие организмов. Основные систематические категории, их соподчинённость. </w:t>
            </w:r>
            <w:r w:rsidR="00543A0E" w:rsidRPr="00EE6118">
              <w:rPr>
                <w:rFonts w:ascii="Times New Roman" w:eastAsia="Calibri" w:hAnsi="Times New Roman"/>
                <w:i/>
                <w:sz w:val="24"/>
                <w:szCs w:val="24"/>
                <w:lang w:eastAsia="zh-CN"/>
              </w:rPr>
              <w:t xml:space="preserve">Установление </w:t>
            </w:r>
            <w:r w:rsidRPr="00EE6118">
              <w:rPr>
                <w:rFonts w:ascii="Times New Roman" w:eastAsia="Calibri" w:hAnsi="Times New Roman"/>
                <w:i/>
                <w:sz w:val="24"/>
                <w:szCs w:val="24"/>
                <w:lang w:eastAsia="zh-CN"/>
              </w:rPr>
              <w:t>последовательности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76,10</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31,16</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76,81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94,60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97,93</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13.</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Организм человека.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sz w:val="24"/>
                <w:szCs w:val="24"/>
                <w:lang w:eastAsia="zh-CN"/>
              </w:rPr>
              <w:t>Задание</w:t>
            </w:r>
            <w:r w:rsidRPr="00EE6118">
              <w:rPr>
                <w:rFonts w:ascii="Times New Roman" w:eastAsia="Calibri" w:hAnsi="Times New Roman"/>
                <w:i/>
                <w:iCs/>
                <w:sz w:val="24"/>
                <w:szCs w:val="24"/>
                <w:lang w:eastAsia="zh-CN"/>
              </w:rPr>
              <w:t xml:space="preserve"> с рисунком </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67,18</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38,95</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64,19</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79,04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93,79</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14.</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Организм человека.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У</w:t>
            </w:r>
            <w:r w:rsidR="00543A0E" w:rsidRPr="00EE6118">
              <w:rPr>
                <w:rFonts w:ascii="Times New Roman" w:eastAsia="Calibri" w:hAnsi="Times New Roman"/>
                <w:i/>
                <w:iCs/>
                <w:sz w:val="24"/>
                <w:szCs w:val="24"/>
                <w:lang w:eastAsia="zh-CN"/>
              </w:rPr>
              <w:t xml:space="preserve">становление </w:t>
            </w:r>
            <w:r w:rsidRPr="00EE6118">
              <w:rPr>
                <w:rFonts w:ascii="Times New Roman" w:eastAsia="Calibri" w:hAnsi="Times New Roman"/>
                <w:i/>
                <w:iCs/>
                <w:sz w:val="24"/>
                <w:szCs w:val="24"/>
                <w:lang w:eastAsia="zh-CN"/>
              </w:rPr>
              <w:t xml:space="preserve">соответствия </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41,52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8,95</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30,61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61,39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85,34</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15.</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Организм человека.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Множественный выбор (с рисунком 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71,32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47,05</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67,77</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82,23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96,21</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16.</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Организм человека.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Установление последовательности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41,73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5,58</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29,30</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63,67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91,90</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17.</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Эволюция живой природы.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Множественный выбор (работа с текстом)</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61,71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30,84</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53,14</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80,53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96,21</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18.</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Экосистемы и присущие им закономерности. Биосфера. </w:t>
            </w:r>
            <w:r w:rsidRPr="00EE6118">
              <w:rPr>
                <w:rFonts w:ascii="Times New Roman" w:eastAsia="Calibri" w:hAnsi="Times New Roman"/>
                <w:i/>
                <w:iCs/>
                <w:sz w:val="24"/>
                <w:szCs w:val="24"/>
                <w:lang w:eastAsia="zh-CN"/>
              </w:rPr>
              <w:t>Множественный выбор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63,09</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32,74</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53,41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83,14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97,93</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19.</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Эволюция живой природы. Происхождение человека. Экосистемы и присущие им закономерности. Биосфера.</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Установление соответствия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37,86</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13,68</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26,42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53,26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81,90</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20.</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 xml:space="preserve">Общебиологические закономерности. Человек и его здоровье. </w:t>
            </w:r>
          </w:p>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
                <w:iCs/>
                <w:sz w:val="24"/>
                <w:szCs w:val="24"/>
                <w:lang w:eastAsia="zh-CN"/>
              </w:rPr>
              <w:t>Работа с таблицей (с рисунком и без рисунка)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52,61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15,26</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44,89</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72,14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92,59</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21.</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iCs/>
                <w:sz w:val="24"/>
                <w:szCs w:val="24"/>
                <w:lang w:eastAsia="zh-CN"/>
              </w:rPr>
              <w:t>Анализ экс</w:t>
            </w:r>
            <w:r w:rsidRPr="00EE6118">
              <w:rPr>
                <w:rFonts w:ascii="Times New Roman" w:eastAsia="Calibri" w:hAnsi="Times New Roman"/>
                <w:color w:val="auto"/>
                <w:sz w:val="24"/>
                <w:szCs w:val="24"/>
                <w:lang w:eastAsia="zh-CN"/>
              </w:rPr>
              <w:t xml:space="preserve">пертных </w:t>
            </w:r>
            <w:r w:rsidRPr="00EE6118">
              <w:rPr>
                <w:rFonts w:ascii="Times New Roman" w:eastAsia="Calibri" w:hAnsi="Times New Roman"/>
                <w:iCs/>
                <w:sz w:val="24"/>
                <w:szCs w:val="24"/>
                <w:lang w:eastAsia="zh-CN"/>
              </w:rPr>
              <w:t>данных в табличной или графической форме</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Б</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80,73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51,58</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80,92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92,38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96,90</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22.</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Применение биологических знаний в практических ситуациях,  анализ экспериментальных данных (методология эксперимента)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40,66</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3,79</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30,63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61,28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86,09</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23.</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Применение биологических знаний в практических ситуациях, анализ экспериментальных данных (выводы по результатам эксперимента и прогнозы)</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26,31</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2,60</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16,07</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40,58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67,82</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24.</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Задание с изображением биологического объекта</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32,57</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4,91</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19,74</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48,96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85,17</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25.</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Обобщение и применение знаний о человеке и многообразии организмов</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19,67</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1,12</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8,82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28,60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69,20</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26.</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jc w:val="both"/>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Обобщение и применение знаний по общей биологии (клетке, организму, эволюции органического мира и экологических закономерностях) в новой ситуации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18,33</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1,33</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7,34</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26,56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67,82</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27.</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Решение задач по цитологии и</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эволюции</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органического</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мира</w:t>
            </w:r>
            <w:r w:rsidRPr="00EE6118">
              <w:rPr>
                <w:rFonts w:ascii="Times New Roman" w:eastAsia="Calibri" w:hAnsi="Times New Roman"/>
                <w:color w:val="auto"/>
                <w:sz w:val="28"/>
                <w:szCs w:val="28"/>
                <w:lang w:eastAsia="zh-CN"/>
              </w:rPr>
              <w:t xml:space="preserve"> </w:t>
            </w:r>
            <w:r w:rsidRPr="00EE6118">
              <w:rPr>
                <w:rFonts w:ascii="Times New Roman" w:eastAsia="Calibri" w:hAnsi="Times New Roman"/>
                <w:color w:val="auto"/>
                <w:sz w:val="24"/>
                <w:szCs w:val="24"/>
                <w:lang w:eastAsia="zh-CN"/>
              </w:rPr>
              <w:t>на применение знаний в новой ситуации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33,22</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2,18</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17,85</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55,12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86,78</w:t>
            </w:r>
          </w:p>
        </w:tc>
      </w:tr>
      <w:tr w:rsidR="004E568A" w:rsidRPr="004E568A" w:rsidTr="00EE6118">
        <w:trPr>
          <w:trHeight w:val="309"/>
          <w:jc w:val="center"/>
        </w:trPr>
        <w:tc>
          <w:tcPr>
            <w:tcW w:w="851"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autoSpaceDE w:val="0"/>
              <w:spacing w:after="0" w:line="240" w:lineRule="auto"/>
              <w:ind w:firstLine="67"/>
              <w:jc w:val="center"/>
              <w:rPr>
                <w:rFonts w:ascii="Times New Roman" w:eastAsia="Calibri" w:hAnsi="Times New Roman"/>
                <w:color w:val="auto"/>
                <w:sz w:val="24"/>
                <w:szCs w:val="24"/>
                <w:lang w:eastAsia="zh-CN"/>
              </w:rPr>
            </w:pPr>
            <w:r w:rsidRPr="00EE6118">
              <w:rPr>
                <w:rFonts w:ascii="Times New Roman" w:eastAsia="Calibri" w:hAnsi="Times New Roman"/>
                <w:color w:val="auto"/>
                <w:lang w:eastAsia="zh-CN"/>
              </w:rPr>
              <w:t>28.</w:t>
            </w:r>
          </w:p>
        </w:tc>
        <w:tc>
          <w:tcPr>
            <w:tcW w:w="3128" w:type="dxa"/>
            <w:tcBorders>
              <w:top w:val="single" w:sz="8" w:space="0" w:color="000000"/>
              <w:left w:val="single" w:sz="8" w:space="0" w:color="000000"/>
              <w:bottom w:val="single" w:sz="8" w:space="0" w:color="000000"/>
            </w:tcBorders>
            <w:shd w:val="clear" w:color="auto" w:fill="FFFFFF" w:themeFill="background1"/>
          </w:tcPr>
          <w:p w:rsidR="004E568A" w:rsidRPr="00EE6118" w:rsidRDefault="004E568A" w:rsidP="00EE6118">
            <w:pPr>
              <w:suppressAutoHyphens/>
              <w:spacing w:after="0" w:line="240" w:lineRule="auto"/>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Решение задач по генетике на применение знаний в новой ситуации</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color w:val="auto"/>
                <w:sz w:val="24"/>
                <w:szCs w:val="24"/>
                <w:lang w:eastAsia="zh-CN"/>
              </w:rPr>
              <w:t>В</w:t>
            </w:r>
          </w:p>
        </w:tc>
        <w:tc>
          <w:tcPr>
            <w:tcW w:w="993"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33,76</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0,91</w:t>
            </w:r>
          </w:p>
        </w:tc>
        <w:tc>
          <w:tcPr>
            <w:tcW w:w="1134"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17,35</w:t>
            </w:r>
          </w:p>
        </w:tc>
        <w:tc>
          <w:tcPr>
            <w:tcW w:w="992" w:type="dxa"/>
            <w:tcBorders>
              <w:top w:val="single" w:sz="8" w:space="0" w:color="000000"/>
              <w:left w:val="single" w:sz="8" w:space="0" w:color="000000"/>
              <w:bottom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56,77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E568A" w:rsidRPr="00EE6118" w:rsidRDefault="004E568A" w:rsidP="00EE6118">
            <w:pPr>
              <w:suppressAutoHyphens/>
              <w:spacing w:after="0" w:line="240" w:lineRule="auto"/>
              <w:jc w:val="center"/>
              <w:rPr>
                <w:rFonts w:ascii="Times New Roman" w:eastAsia="Calibri" w:hAnsi="Times New Roman"/>
                <w:color w:val="auto"/>
                <w:sz w:val="24"/>
                <w:szCs w:val="24"/>
                <w:lang w:eastAsia="zh-CN"/>
              </w:rPr>
            </w:pPr>
            <w:r w:rsidRPr="00EE6118">
              <w:rPr>
                <w:rFonts w:ascii="Times New Roman" w:eastAsia="Calibri" w:hAnsi="Times New Roman"/>
                <w:sz w:val="24"/>
                <w:szCs w:val="24"/>
                <w:lang w:eastAsia="zh-CN"/>
              </w:rPr>
              <w:t>91,38</w:t>
            </w:r>
          </w:p>
        </w:tc>
      </w:tr>
    </w:tbl>
    <w:p w:rsidR="004E568A" w:rsidRDefault="004E568A">
      <w:pPr>
        <w:spacing w:after="0" w:line="240" w:lineRule="auto"/>
        <w:ind w:firstLine="567"/>
        <w:jc w:val="both"/>
        <w:rPr>
          <w:rFonts w:ascii="Times New Roman" w:hAnsi="Times New Roman"/>
          <w:b/>
          <w:i/>
          <w:sz w:val="28"/>
        </w:rPr>
      </w:pP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Cs/>
          <w:sz w:val="28"/>
          <w:szCs w:val="28"/>
        </w:rPr>
        <w:t>Анализ результатов выполнения заданий ЕГЭ-202</w:t>
      </w:r>
      <w:r w:rsidRPr="002E7CD6">
        <w:rPr>
          <w:rFonts w:ascii="Times New Roman" w:hAnsi="Times New Roman"/>
          <w:sz w:val="28"/>
          <w:szCs w:val="28"/>
        </w:rPr>
        <w:t>4</w:t>
      </w:r>
      <w:r w:rsidRPr="002E7CD6">
        <w:rPr>
          <w:rFonts w:ascii="Times New Roman" w:hAnsi="Times New Roman"/>
          <w:bCs/>
          <w:sz w:val="28"/>
          <w:szCs w:val="28"/>
        </w:rPr>
        <w:t xml:space="preserve"> по биологии </w:t>
      </w:r>
      <w:r w:rsidRPr="002E7CD6">
        <w:rPr>
          <w:rFonts w:ascii="Times New Roman" w:hAnsi="Times New Roman"/>
          <w:bCs/>
          <w:sz w:val="28"/>
          <w:szCs w:val="28"/>
        </w:rPr>
        <w:br/>
        <w:t>в Ростовской области показал, что в</w:t>
      </w:r>
      <w:r w:rsidRPr="002E7CD6">
        <w:rPr>
          <w:rFonts w:ascii="Times New Roman" w:hAnsi="Times New Roman"/>
          <w:sz w:val="28"/>
          <w:szCs w:val="28"/>
        </w:rPr>
        <w:t xml:space="preserve"> части 1 лучше всего учащиеся справились</w:t>
      </w:r>
      <w:r>
        <w:rPr>
          <w:rFonts w:ascii="Times New Roman" w:hAnsi="Times New Roman"/>
          <w:sz w:val="28"/>
          <w:szCs w:val="28"/>
        </w:rPr>
        <w:br/>
      </w:r>
      <w:r w:rsidRPr="002E7CD6">
        <w:rPr>
          <w:rFonts w:ascii="Times New Roman" w:hAnsi="Times New Roman"/>
          <w:sz w:val="28"/>
          <w:szCs w:val="28"/>
        </w:rPr>
        <w:t xml:space="preserve"> с заданиями № 1, 2, 9, 12, 13, 15, 21 базового уровня (выполнение составляет 67–81%) по следующим разделам: Биология как наука. Методы научного познания. Уровни организации и признаки живого (р</w:t>
      </w:r>
      <w:r w:rsidRPr="002E7CD6">
        <w:rPr>
          <w:rFonts w:ascii="Times New Roman" w:hAnsi="Times New Roman"/>
          <w:iCs/>
          <w:sz w:val="28"/>
          <w:szCs w:val="28"/>
        </w:rPr>
        <w:t>абота с таблицей (с рисунком и без рисунка)</w:t>
      </w:r>
      <w:r w:rsidRPr="002E7CD6">
        <w:rPr>
          <w:rFonts w:ascii="Times New Roman" w:hAnsi="Times New Roman"/>
          <w:sz w:val="28"/>
          <w:szCs w:val="28"/>
        </w:rPr>
        <w:t xml:space="preserve">); Предсказание результатов биологического эксперимента, исходя </w:t>
      </w:r>
      <w:r>
        <w:rPr>
          <w:rFonts w:ascii="Times New Roman" w:hAnsi="Times New Roman"/>
          <w:sz w:val="28"/>
          <w:szCs w:val="28"/>
        </w:rPr>
        <w:br/>
      </w:r>
      <w:r w:rsidRPr="002E7CD6">
        <w:rPr>
          <w:rFonts w:ascii="Times New Roman" w:hAnsi="Times New Roman"/>
          <w:sz w:val="28"/>
          <w:szCs w:val="28"/>
        </w:rPr>
        <w:t>из знаний о физиологии клеток и организмов (м</w:t>
      </w:r>
      <w:r w:rsidRPr="002E7CD6">
        <w:rPr>
          <w:rFonts w:ascii="Times New Roman" w:hAnsi="Times New Roman"/>
          <w:iCs/>
          <w:sz w:val="28"/>
          <w:szCs w:val="28"/>
        </w:rPr>
        <w:t>ножественный выбор);</w:t>
      </w:r>
      <w:r w:rsidRPr="002E7CD6">
        <w:rPr>
          <w:rFonts w:ascii="Times New Roman" w:hAnsi="Times New Roman"/>
          <w:sz w:val="28"/>
          <w:szCs w:val="28"/>
        </w:rPr>
        <w:t xml:space="preserve"> Многообразие организмов. Грибы, Растения (задание с рисунком); Многообразие организмов. Основные систематические категории, их соподчинённость (установление последовательности); Организм человека (множественный выбор (с рисунком и без рисунка)); Биологические системы и их закономерности (анализ данных в табличной или графической форме).</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sz w:val="28"/>
          <w:szCs w:val="28"/>
        </w:rPr>
        <w:t>На среднем уровне (интервал выполнения составляет 50–64%) учащимися выполнены задания № 3, 4, 5, 7, 11, 17, 18 базового уровня и № 8, 10, 14, 16, 20, 22 повышенного уровня по следующим разделам:</w:t>
      </w:r>
      <w:r w:rsidRPr="002E7CD6">
        <w:rPr>
          <w:rFonts w:ascii="Times New Roman" w:hAnsi="Times New Roman"/>
          <w:sz w:val="28"/>
          <w:szCs w:val="28"/>
          <w:lang w:eastAsia="en-US"/>
        </w:rPr>
        <w:t xml:space="preserve"> </w:t>
      </w:r>
      <w:r w:rsidRPr="002E7CD6">
        <w:rPr>
          <w:rFonts w:ascii="Times New Roman" w:hAnsi="Times New Roman"/>
          <w:sz w:val="28"/>
          <w:szCs w:val="28"/>
        </w:rPr>
        <w:t xml:space="preserve">Генетическая информация </w:t>
      </w:r>
      <w:r>
        <w:rPr>
          <w:rFonts w:ascii="Times New Roman" w:hAnsi="Times New Roman"/>
          <w:sz w:val="28"/>
          <w:szCs w:val="28"/>
        </w:rPr>
        <w:br/>
      </w:r>
      <w:r w:rsidRPr="002E7CD6">
        <w:rPr>
          <w:rFonts w:ascii="Times New Roman" w:hAnsi="Times New Roman"/>
          <w:sz w:val="28"/>
          <w:szCs w:val="28"/>
        </w:rPr>
        <w:t>в клетке. Хромосомный набор, соматические и половые клетки. Клетка как биологическая система. Организм как биологическая система. Селекция. Биотехнология (м</w:t>
      </w:r>
      <w:r w:rsidRPr="002E7CD6">
        <w:rPr>
          <w:rFonts w:ascii="Times New Roman" w:hAnsi="Times New Roman"/>
          <w:i/>
          <w:iCs/>
          <w:sz w:val="28"/>
          <w:szCs w:val="28"/>
        </w:rPr>
        <w:t xml:space="preserve">ножественный выбор (с рисунком и без рисунка)); </w:t>
      </w:r>
      <w:r w:rsidRPr="002E7CD6">
        <w:rPr>
          <w:rFonts w:ascii="Times New Roman" w:hAnsi="Times New Roman"/>
          <w:sz w:val="28"/>
          <w:szCs w:val="28"/>
        </w:rPr>
        <w:t>Многообразие организмов. Грибы, Растения. Животные (у</w:t>
      </w:r>
      <w:r w:rsidRPr="002E7CD6">
        <w:rPr>
          <w:rFonts w:ascii="Times New Roman" w:hAnsi="Times New Roman"/>
          <w:i/>
          <w:iCs/>
          <w:sz w:val="28"/>
          <w:szCs w:val="28"/>
        </w:rPr>
        <w:t xml:space="preserve">становление соответствия); </w:t>
      </w:r>
      <w:r w:rsidRPr="002E7CD6">
        <w:rPr>
          <w:rFonts w:ascii="Times New Roman" w:hAnsi="Times New Roman"/>
          <w:sz w:val="28"/>
          <w:szCs w:val="28"/>
        </w:rPr>
        <w:t>Физиология организмов (</w:t>
      </w:r>
      <w:r w:rsidRPr="002E7CD6">
        <w:rPr>
          <w:rFonts w:ascii="Times New Roman" w:hAnsi="Times New Roman"/>
          <w:i/>
          <w:sz w:val="28"/>
          <w:szCs w:val="28"/>
        </w:rPr>
        <w:t>решение биологических расчётных задач);</w:t>
      </w:r>
      <w:r w:rsidRPr="002E7CD6">
        <w:rPr>
          <w:rFonts w:ascii="Times New Roman" w:hAnsi="Times New Roman"/>
          <w:sz w:val="28"/>
          <w:szCs w:val="28"/>
        </w:rPr>
        <w:t xml:space="preserve"> Моно- и </w:t>
      </w:r>
      <w:proofErr w:type="spellStart"/>
      <w:r w:rsidRPr="002E7CD6">
        <w:rPr>
          <w:rFonts w:ascii="Times New Roman" w:hAnsi="Times New Roman"/>
          <w:sz w:val="28"/>
          <w:szCs w:val="28"/>
        </w:rPr>
        <w:t>дигибридное</w:t>
      </w:r>
      <w:proofErr w:type="spellEnd"/>
      <w:r w:rsidRPr="002E7CD6">
        <w:rPr>
          <w:rFonts w:ascii="Times New Roman" w:hAnsi="Times New Roman"/>
          <w:sz w:val="28"/>
          <w:szCs w:val="28"/>
        </w:rPr>
        <w:t>, анализирующее скрещивание (</w:t>
      </w:r>
      <w:r w:rsidRPr="002E7CD6">
        <w:rPr>
          <w:rFonts w:ascii="Times New Roman" w:hAnsi="Times New Roman"/>
          <w:i/>
          <w:sz w:val="28"/>
          <w:szCs w:val="28"/>
        </w:rPr>
        <w:t>р</w:t>
      </w:r>
      <w:r w:rsidRPr="002E7CD6">
        <w:rPr>
          <w:rFonts w:ascii="Times New Roman" w:hAnsi="Times New Roman"/>
          <w:i/>
          <w:iCs/>
          <w:sz w:val="28"/>
          <w:szCs w:val="28"/>
        </w:rPr>
        <w:t>ешение биологической задачи);</w:t>
      </w:r>
      <w:r w:rsidRPr="002E7CD6">
        <w:rPr>
          <w:rFonts w:ascii="Times New Roman" w:hAnsi="Times New Roman"/>
          <w:sz w:val="28"/>
          <w:szCs w:val="28"/>
        </w:rPr>
        <w:t xml:space="preserve"> Анализ рисунка или схемы по теме организм как биологическая система. Селекция. Биотехнология (</w:t>
      </w:r>
      <w:r w:rsidRPr="002E7CD6">
        <w:rPr>
          <w:rFonts w:ascii="Times New Roman" w:hAnsi="Times New Roman"/>
          <w:i/>
          <w:sz w:val="28"/>
          <w:szCs w:val="28"/>
        </w:rPr>
        <w:t>задание с рисунком</w:t>
      </w:r>
      <w:r w:rsidRPr="002E7CD6">
        <w:rPr>
          <w:rFonts w:ascii="Times New Roman" w:hAnsi="Times New Roman"/>
          <w:sz w:val="28"/>
          <w:szCs w:val="28"/>
        </w:rPr>
        <w:t>); Многообразие организмов. Животные (</w:t>
      </w:r>
      <w:r w:rsidRPr="002E7CD6">
        <w:rPr>
          <w:rFonts w:ascii="Times New Roman" w:hAnsi="Times New Roman"/>
          <w:i/>
          <w:sz w:val="28"/>
          <w:szCs w:val="28"/>
        </w:rPr>
        <w:t>множественный выбор (с рисунком и без рисунка)</w:t>
      </w:r>
      <w:r w:rsidRPr="002E7CD6">
        <w:rPr>
          <w:rFonts w:ascii="Times New Roman" w:hAnsi="Times New Roman"/>
          <w:sz w:val="28"/>
          <w:szCs w:val="28"/>
        </w:rPr>
        <w:t>); Эволюция живой природы (</w:t>
      </w:r>
      <w:r w:rsidRPr="002E7CD6">
        <w:rPr>
          <w:rFonts w:ascii="Times New Roman" w:hAnsi="Times New Roman"/>
          <w:i/>
          <w:sz w:val="28"/>
          <w:szCs w:val="28"/>
        </w:rPr>
        <w:t>множественный выбор (работа с текстом)</w:t>
      </w:r>
      <w:r w:rsidRPr="002E7CD6">
        <w:rPr>
          <w:rFonts w:ascii="Times New Roman" w:hAnsi="Times New Roman"/>
          <w:sz w:val="28"/>
          <w:szCs w:val="28"/>
        </w:rPr>
        <w:t>); Экосистемы и присущие им закономерности. Биосфера (</w:t>
      </w:r>
      <w:r w:rsidRPr="002E7CD6">
        <w:rPr>
          <w:rFonts w:ascii="Times New Roman" w:hAnsi="Times New Roman"/>
          <w:i/>
          <w:sz w:val="28"/>
          <w:szCs w:val="28"/>
        </w:rPr>
        <w:t>множественный выбор (без рисунка)</w:t>
      </w:r>
      <w:r w:rsidRPr="002E7CD6">
        <w:rPr>
          <w:rFonts w:ascii="Times New Roman" w:hAnsi="Times New Roman"/>
          <w:sz w:val="28"/>
          <w:szCs w:val="28"/>
        </w:rPr>
        <w:t>); Клетка как биологическая система. Строение клетки, метаболизм. Жизненный цикл клетки (</w:t>
      </w:r>
      <w:r w:rsidRPr="002E7CD6">
        <w:rPr>
          <w:rFonts w:ascii="Times New Roman" w:hAnsi="Times New Roman"/>
          <w:i/>
          <w:sz w:val="28"/>
          <w:szCs w:val="28"/>
        </w:rPr>
        <w:t>установление последовательности (без рисунка)</w:t>
      </w:r>
      <w:r w:rsidRPr="002E7CD6">
        <w:rPr>
          <w:rFonts w:ascii="Times New Roman" w:hAnsi="Times New Roman"/>
          <w:sz w:val="28"/>
          <w:szCs w:val="28"/>
        </w:rPr>
        <w:t>); Организм человека (</w:t>
      </w:r>
      <w:r w:rsidRPr="002E7CD6">
        <w:rPr>
          <w:rFonts w:ascii="Times New Roman" w:hAnsi="Times New Roman"/>
          <w:i/>
          <w:sz w:val="28"/>
          <w:szCs w:val="28"/>
        </w:rPr>
        <w:t>установление последовательности</w:t>
      </w:r>
      <w:r w:rsidRPr="002E7CD6">
        <w:rPr>
          <w:rFonts w:ascii="Times New Roman" w:hAnsi="Times New Roman"/>
          <w:sz w:val="28"/>
          <w:szCs w:val="28"/>
        </w:rPr>
        <w:t>); Общебиологические закономерности (</w:t>
      </w:r>
      <w:r w:rsidRPr="002E7CD6">
        <w:rPr>
          <w:rFonts w:ascii="Times New Roman" w:hAnsi="Times New Roman"/>
          <w:i/>
          <w:sz w:val="28"/>
          <w:szCs w:val="28"/>
        </w:rPr>
        <w:t>установление последовательности</w:t>
      </w:r>
      <w:r w:rsidRPr="002E7CD6">
        <w:rPr>
          <w:rFonts w:ascii="Times New Roman" w:hAnsi="Times New Roman"/>
          <w:sz w:val="28"/>
          <w:szCs w:val="28"/>
        </w:rPr>
        <w:t>); Общебиологические закономерности. Человек и его здоровье (</w:t>
      </w:r>
      <w:r w:rsidRPr="002E7CD6">
        <w:rPr>
          <w:rFonts w:ascii="Times New Roman" w:hAnsi="Times New Roman"/>
          <w:i/>
          <w:sz w:val="28"/>
          <w:szCs w:val="28"/>
        </w:rPr>
        <w:t>работа с таблицей (с рисунком и без рисунка)</w:t>
      </w:r>
      <w:r w:rsidRPr="002E7CD6">
        <w:rPr>
          <w:rFonts w:ascii="Times New Roman" w:hAnsi="Times New Roman"/>
          <w:sz w:val="28"/>
          <w:szCs w:val="28"/>
        </w:rPr>
        <w:t>); Применение биологических знаний в практических ситуациях, анализ экспериментальных данных (методология эксперимента).</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sz w:val="28"/>
          <w:szCs w:val="28"/>
        </w:rPr>
        <w:t>Учащиеся давали верные ответы в заданиях о клетке как биологической системе, успешно выполнили задания по темам: «</w:t>
      </w:r>
      <w:r w:rsidRPr="002E7CD6">
        <w:rPr>
          <w:rFonts w:ascii="Times New Roman" w:hAnsi="Times New Roman"/>
          <w:sz w:val="28"/>
          <w:szCs w:val="28"/>
          <w:lang w:eastAsia="en-US"/>
        </w:rPr>
        <w:t>Строение клетки, метаболизм. Жизненный цикл клетки</w:t>
      </w:r>
      <w:r w:rsidRPr="002E7CD6">
        <w:rPr>
          <w:rFonts w:ascii="Times New Roman" w:hAnsi="Times New Roman"/>
          <w:sz w:val="28"/>
          <w:szCs w:val="28"/>
        </w:rPr>
        <w:t>», «Селекция и биотехнология», «Человек и его здоровье»</w:t>
      </w:r>
      <w:r w:rsidRPr="002E7CD6">
        <w:rPr>
          <w:rFonts w:ascii="Times New Roman" w:hAnsi="Times New Roman"/>
          <w:iCs/>
          <w:sz w:val="28"/>
          <w:szCs w:val="28"/>
          <w:lang w:eastAsia="en-US"/>
        </w:rPr>
        <w:t xml:space="preserve">, </w:t>
      </w:r>
      <w:r w:rsidRPr="002E7CD6">
        <w:rPr>
          <w:rFonts w:ascii="Times New Roman" w:hAnsi="Times New Roman"/>
          <w:sz w:val="28"/>
          <w:szCs w:val="28"/>
        </w:rPr>
        <w:t>«Эволюция живой природы», «Экология».</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 xml:space="preserve">Трудными в части 1 для учащихся явились задания повышенного уровня </w:t>
      </w:r>
      <w:r w:rsidR="00FD28E8">
        <w:rPr>
          <w:rFonts w:ascii="Times New Roman" w:hAnsi="Times New Roman"/>
          <w:sz w:val="28"/>
          <w:szCs w:val="28"/>
        </w:rPr>
        <w:br/>
      </w:r>
      <w:r w:rsidRPr="00FD28E8">
        <w:rPr>
          <w:rFonts w:ascii="Times New Roman" w:hAnsi="Times New Roman"/>
          <w:sz w:val="28"/>
          <w:szCs w:val="28"/>
        </w:rPr>
        <w:t>№ 6, 19 (интервал выполнения составляет 38–39 %) по следующим разделам:</w:t>
      </w:r>
      <w:r w:rsidRPr="00FD28E8">
        <w:rPr>
          <w:rFonts w:ascii="Times New Roman" w:hAnsi="Times New Roman"/>
          <w:sz w:val="28"/>
          <w:szCs w:val="28"/>
          <w:lang w:eastAsia="en-US"/>
        </w:rPr>
        <w:t xml:space="preserve"> </w:t>
      </w:r>
      <w:r w:rsidRPr="00FD28E8">
        <w:rPr>
          <w:rFonts w:ascii="Times New Roman" w:hAnsi="Times New Roman"/>
          <w:sz w:val="28"/>
          <w:szCs w:val="28"/>
        </w:rPr>
        <w:t>Клетка как биологическая система. Организм как биологическая система (установление соответствия (с рисунком); Эволюция живой природы. Происхождение человека. Экосистемы и присущие им закономерности. Биосфера (установление соответствия (без рисунка)).</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 xml:space="preserve">В текущем 2024 году учащиеся показали средние знания в заданиях </w:t>
      </w:r>
      <w:r w:rsidR="00FD28E8">
        <w:rPr>
          <w:rFonts w:ascii="Times New Roman" w:hAnsi="Times New Roman"/>
          <w:sz w:val="28"/>
          <w:szCs w:val="28"/>
        </w:rPr>
        <w:br/>
      </w:r>
      <w:r w:rsidRPr="00FD28E8">
        <w:rPr>
          <w:rFonts w:ascii="Times New Roman" w:hAnsi="Times New Roman"/>
          <w:sz w:val="28"/>
          <w:szCs w:val="28"/>
        </w:rPr>
        <w:t>на решение биологических задач с определением хромосомных наборов в клетке.</w:t>
      </w:r>
      <w:r w:rsidRPr="00FD28E8">
        <w:rPr>
          <w:rFonts w:ascii="Times New Roman" w:hAnsi="Times New Roman"/>
          <w:sz w:val="28"/>
          <w:szCs w:val="28"/>
          <w:lang w:eastAsia="en-US"/>
        </w:rPr>
        <w:t xml:space="preserve"> Традиционно т</w:t>
      </w:r>
      <w:r w:rsidRPr="00FD28E8">
        <w:rPr>
          <w:rFonts w:ascii="Times New Roman" w:hAnsi="Times New Roman"/>
          <w:sz w:val="28"/>
          <w:szCs w:val="28"/>
        </w:rPr>
        <w:t>рудными, как и в предыдущие годы, для них явились задания на установление соответствия в различных биологических процессах по вопросам многообразия организмов, биотехнологии, анатомии и физиологии человека, происхождения человека, экологии и эволюции природы. В этом году лучше выполнены задания линии № 21 на анализ данных в табличной и графической форме.</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 xml:space="preserve">В части 2 учащиеся Ростовской области в 2024 году лучше всего (33%) справились с заданиями линий № 24, 27 и 28 высокого уровня сложности, которые проверяли умения выполнять задание с изображением биологического объекта, решать задачи по цитологии, эволюции органического мира и генетике </w:t>
      </w:r>
      <w:r w:rsidR="00FD28E8">
        <w:rPr>
          <w:rFonts w:ascii="Times New Roman" w:hAnsi="Times New Roman"/>
          <w:sz w:val="28"/>
          <w:szCs w:val="28"/>
        </w:rPr>
        <w:br/>
      </w:r>
      <w:r w:rsidRPr="00FD28E8">
        <w:rPr>
          <w:rFonts w:ascii="Times New Roman" w:hAnsi="Times New Roman"/>
          <w:sz w:val="28"/>
          <w:szCs w:val="28"/>
        </w:rPr>
        <w:t>на применение знаний в новой ситуации</w:t>
      </w:r>
      <w:r w:rsidRPr="00FD28E8">
        <w:rPr>
          <w:rFonts w:ascii="Times New Roman" w:hAnsi="Times New Roman"/>
          <w:sz w:val="28"/>
          <w:szCs w:val="28"/>
          <w:lang w:eastAsia="en-US"/>
        </w:rPr>
        <w:t>.</w:t>
      </w:r>
    </w:p>
    <w:p w:rsidR="002E7CD6" w:rsidRPr="002E7CD6"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Более сложными для выпускников явились задания части 2 высокого уровня сложности (интервал выполнения составляет 18-19%) по следующим линиям спецификации 25, 26:</w:t>
      </w:r>
      <w:r w:rsidRPr="00FD28E8">
        <w:rPr>
          <w:rFonts w:ascii="Times New Roman" w:hAnsi="Times New Roman"/>
          <w:sz w:val="28"/>
          <w:szCs w:val="28"/>
          <w:lang w:eastAsia="en-US"/>
        </w:rPr>
        <w:t xml:space="preserve"> </w:t>
      </w:r>
      <w:r w:rsidRPr="00FD28E8">
        <w:rPr>
          <w:rFonts w:ascii="Times New Roman" w:hAnsi="Times New Roman"/>
          <w:sz w:val="28"/>
          <w:szCs w:val="28"/>
        </w:rPr>
        <w:t>обобщение и применение знаний о человеке и многообразии организмов, знаний по общей биологии (</w:t>
      </w:r>
      <w:r w:rsidRPr="002E7CD6">
        <w:rPr>
          <w:rFonts w:ascii="Times New Roman" w:hAnsi="Times New Roman"/>
          <w:sz w:val="28"/>
          <w:szCs w:val="28"/>
        </w:rPr>
        <w:t>клетке, организму, эволюции органического мира и экологических закономерностях) в новой ситуации</w:t>
      </w:r>
      <w:r w:rsidRPr="002E7CD6">
        <w:rPr>
          <w:rFonts w:ascii="Times New Roman" w:hAnsi="Times New Roman"/>
          <w:sz w:val="28"/>
          <w:szCs w:val="28"/>
          <w:lang w:eastAsia="en-US"/>
        </w:rPr>
        <w:t>.</w:t>
      </w:r>
      <w:r w:rsidRPr="002E7CD6">
        <w:rPr>
          <w:rFonts w:ascii="Times New Roman" w:hAnsi="Times New Roman"/>
          <w:sz w:val="28"/>
          <w:szCs w:val="28"/>
        </w:rPr>
        <w:t xml:space="preserve"> Необходимо отметить, что з</w:t>
      </w:r>
      <w:r w:rsidRPr="002E7CD6">
        <w:rPr>
          <w:rFonts w:ascii="Times New Roman" w:hAnsi="Times New Roman"/>
          <w:sz w:val="28"/>
          <w:szCs w:val="28"/>
          <w:lang w:eastAsia="en-US"/>
        </w:rPr>
        <w:t>адания</w:t>
      </w:r>
      <w:r w:rsidRPr="002E7CD6">
        <w:rPr>
          <w:rFonts w:ascii="Times New Roman" w:hAnsi="Times New Roman"/>
          <w:sz w:val="28"/>
          <w:szCs w:val="28"/>
        </w:rPr>
        <w:t xml:space="preserve"> </w:t>
      </w:r>
      <w:r w:rsidRPr="002E7CD6">
        <w:rPr>
          <w:rFonts w:ascii="Times New Roman" w:hAnsi="Times New Roman"/>
          <w:sz w:val="28"/>
          <w:szCs w:val="28"/>
          <w:lang w:eastAsia="en-US"/>
        </w:rPr>
        <w:t>этих</w:t>
      </w:r>
      <w:r w:rsidRPr="002E7CD6">
        <w:rPr>
          <w:rFonts w:ascii="Times New Roman" w:hAnsi="Times New Roman"/>
          <w:sz w:val="28"/>
          <w:szCs w:val="28"/>
        </w:rPr>
        <w:t xml:space="preserve"> </w:t>
      </w:r>
      <w:r w:rsidRPr="002E7CD6">
        <w:rPr>
          <w:rFonts w:ascii="Times New Roman" w:hAnsi="Times New Roman"/>
          <w:sz w:val="28"/>
          <w:szCs w:val="28"/>
          <w:lang w:eastAsia="en-US"/>
        </w:rPr>
        <w:t>линий</w:t>
      </w:r>
      <w:r w:rsidRPr="002E7CD6">
        <w:rPr>
          <w:rFonts w:ascii="Times New Roman" w:hAnsi="Times New Roman"/>
          <w:sz w:val="28"/>
          <w:szCs w:val="28"/>
        </w:rPr>
        <w:t xml:space="preserve"> п</w:t>
      </w:r>
      <w:r w:rsidRPr="002E7CD6">
        <w:rPr>
          <w:rFonts w:ascii="Times New Roman" w:hAnsi="Times New Roman"/>
          <w:sz w:val="28"/>
          <w:szCs w:val="28"/>
          <w:lang w:eastAsia="en-US"/>
        </w:rPr>
        <w:t>о</w:t>
      </w:r>
      <w:r w:rsidRPr="002E7CD6">
        <w:rPr>
          <w:rFonts w:ascii="Times New Roman" w:hAnsi="Times New Roman"/>
          <w:sz w:val="28"/>
          <w:szCs w:val="28"/>
        </w:rPr>
        <w:t xml:space="preserve"> </w:t>
      </w:r>
      <w:r w:rsidRPr="002E7CD6">
        <w:rPr>
          <w:rFonts w:ascii="Times New Roman" w:hAnsi="Times New Roman"/>
          <w:sz w:val="28"/>
          <w:szCs w:val="28"/>
          <w:lang w:eastAsia="en-US"/>
        </w:rPr>
        <w:t>сравнению</w:t>
      </w:r>
      <w:r w:rsidRPr="002E7CD6">
        <w:rPr>
          <w:rFonts w:ascii="Times New Roman" w:hAnsi="Times New Roman"/>
          <w:sz w:val="28"/>
          <w:szCs w:val="28"/>
        </w:rPr>
        <w:t xml:space="preserve"> </w:t>
      </w:r>
      <w:r w:rsidRPr="002E7CD6">
        <w:rPr>
          <w:rFonts w:ascii="Times New Roman" w:hAnsi="Times New Roman"/>
          <w:sz w:val="28"/>
          <w:szCs w:val="28"/>
          <w:lang w:eastAsia="en-US"/>
        </w:rPr>
        <w:t>с</w:t>
      </w:r>
      <w:r w:rsidRPr="002E7CD6">
        <w:rPr>
          <w:rFonts w:ascii="Times New Roman" w:hAnsi="Times New Roman"/>
          <w:sz w:val="28"/>
          <w:szCs w:val="28"/>
        </w:rPr>
        <w:t xml:space="preserve"> п</w:t>
      </w:r>
      <w:r w:rsidRPr="002E7CD6">
        <w:rPr>
          <w:rFonts w:ascii="Times New Roman" w:hAnsi="Times New Roman"/>
          <w:sz w:val="28"/>
          <w:szCs w:val="28"/>
          <w:lang w:eastAsia="en-US"/>
        </w:rPr>
        <w:t>рошлым</w:t>
      </w:r>
      <w:r w:rsidRPr="002E7CD6">
        <w:rPr>
          <w:rFonts w:ascii="Times New Roman" w:hAnsi="Times New Roman"/>
          <w:sz w:val="28"/>
          <w:szCs w:val="28"/>
        </w:rPr>
        <w:t xml:space="preserve"> </w:t>
      </w:r>
      <w:r w:rsidRPr="002E7CD6">
        <w:rPr>
          <w:rFonts w:ascii="Times New Roman" w:hAnsi="Times New Roman"/>
          <w:sz w:val="28"/>
          <w:szCs w:val="28"/>
          <w:lang w:eastAsia="en-US"/>
        </w:rPr>
        <w:t>годом</w:t>
      </w:r>
      <w:r w:rsidRPr="002E7CD6">
        <w:rPr>
          <w:rFonts w:ascii="Times New Roman" w:hAnsi="Times New Roman"/>
          <w:sz w:val="28"/>
          <w:szCs w:val="28"/>
        </w:rPr>
        <w:t xml:space="preserve"> </w:t>
      </w:r>
      <w:r w:rsidRPr="002E7CD6">
        <w:rPr>
          <w:rFonts w:ascii="Times New Roman" w:hAnsi="Times New Roman"/>
          <w:sz w:val="28"/>
          <w:szCs w:val="28"/>
          <w:lang w:eastAsia="en-US"/>
        </w:rPr>
        <w:t>вы</w:t>
      </w:r>
      <w:r w:rsidRPr="002E7CD6">
        <w:rPr>
          <w:rFonts w:ascii="Times New Roman" w:hAnsi="Times New Roman"/>
          <w:sz w:val="28"/>
          <w:szCs w:val="28"/>
        </w:rPr>
        <w:t>п</w:t>
      </w:r>
      <w:r w:rsidRPr="002E7CD6">
        <w:rPr>
          <w:rFonts w:ascii="Times New Roman" w:hAnsi="Times New Roman"/>
          <w:sz w:val="28"/>
          <w:szCs w:val="28"/>
          <w:lang w:eastAsia="en-US"/>
        </w:rPr>
        <w:t>олнены</w:t>
      </w:r>
      <w:r w:rsidRPr="002E7CD6">
        <w:rPr>
          <w:rFonts w:ascii="Times New Roman" w:hAnsi="Times New Roman"/>
          <w:sz w:val="28"/>
          <w:szCs w:val="28"/>
        </w:rPr>
        <w:t xml:space="preserve"> несколько </w:t>
      </w:r>
      <w:r w:rsidRPr="002E7CD6">
        <w:rPr>
          <w:rFonts w:ascii="Times New Roman" w:hAnsi="Times New Roman"/>
          <w:sz w:val="28"/>
          <w:szCs w:val="28"/>
          <w:lang w:eastAsia="en-US"/>
        </w:rPr>
        <w:t>хуже.</w:t>
      </w:r>
    </w:p>
    <w:p w:rsidR="002E7CD6" w:rsidRPr="00FD28E8" w:rsidRDefault="002E7CD6" w:rsidP="002E7CD6">
      <w:pPr>
        <w:pStyle w:val="aff4"/>
        <w:ind w:firstLine="709"/>
        <w:jc w:val="both"/>
        <w:rPr>
          <w:rFonts w:ascii="Times New Roman" w:hAnsi="Times New Roman"/>
          <w:sz w:val="28"/>
          <w:szCs w:val="28"/>
        </w:rPr>
      </w:pPr>
      <w:r w:rsidRPr="002E7CD6">
        <w:rPr>
          <w:rFonts w:ascii="Times New Roman" w:hAnsi="Times New Roman"/>
          <w:sz w:val="28"/>
          <w:szCs w:val="28"/>
        </w:rPr>
        <w:t xml:space="preserve">Полученные результаты указывают на относительно хорошую подготовку учащихся, их умение решать и верно пояснять результаты в цитологических и генетических задачах, знание принципа </w:t>
      </w:r>
      <w:proofErr w:type="spellStart"/>
      <w:r w:rsidRPr="002E7CD6">
        <w:rPr>
          <w:rFonts w:ascii="Times New Roman" w:hAnsi="Times New Roman"/>
          <w:sz w:val="28"/>
          <w:szCs w:val="28"/>
        </w:rPr>
        <w:t>комплементарности</w:t>
      </w:r>
      <w:proofErr w:type="spellEnd"/>
      <w:r w:rsidRPr="002E7CD6">
        <w:rPr>
          <w:rFonts w:ascii="Times New Roman" w:hAnsi="Times New Roman"/>
          <w:sz w:val="28"/>
          <w:szCs w:val="28"/>
        </w:rPr>
        <w:t xml:space="preserve"> и </w:t>
      </w:r>
      <w:proofErr w:type="spellStart"/>
      <w:r w:rsidRPr="002E7CD6">
        <w:rPr>
          <w:rFonts w:ascii="Times New Roman" w:hAnsi="Times New Roman"/>
          <w:sz w:val="28"/>
          <w:szCs w:val="28"/>
        </w:rPr>
        <w:t>антипараллельности</w:t>
      </w:r>
      <w:proofErr w:type="spellEnd"/>
      <w:r w:rsidRPr="002E7CD6">
        <w:rPr>
          <w:rFonts w:ascii="Times New Roman" w:hAnsi="Times New Roman"/>
          <w:sz w:val="28"/>
          <w:szCs w:val="28"/>
        </w:rPr>
        <w:t>, законов сцепленного наследования признаков, Харди-</w:t>
      </w:r>
      <w:proofErr w:type="spellStart"/>
      <w:r w:rsidRPr="002E7CD6">
        <w:rPr>
          <w:rFonts w:ascii="Times New Roman" w:hAnsi="Times New Roman"/>
          <w:sz w:val="28"/>
          <w:szCs w:val="28"/>
        </w:rPr>
        <w:t>Вайнберга</w:t>
      </w:r>
      <w:proofErr w:type="spellEnd"/>
      <w:r w:rsidRPr="002E7CD6">
        <w:rPr>
          <w:rFonts w:ascii="Times New Roman" w:hAnsi="Times New Roman"/>
          <w:sz w:val="28"/>
          <w:szCs w:val="28"/>
        </w:rPr>
        <w:t xml:space="preserve">, особенностей наследования признаков, сцепленных с полом, а также </w:t>
      </w:r>
      <w:proofErr w:type="spellStart"/>
      <w:r w:rsidRPr="00FD28E8">
        <w:rPr>
          <w:rFonts w:ascii="Times New Roman" w:hAnsi="Times New Roman"/>
          <w:sz w:val="28"/>
          <w:szCs w:val="28"/>
        </w:rPr>
        <w:t>псевдоаутосомное</w:t>
      </w:r>
      <w:proofErr w:type="spellEnd"/>
      <w:r w:rsidRPr="00FD28E8">
        <w:rPr>
          <w:rFonts w:ascii="Times New Roman" w:hAnsi="Times New Roman"/>
          <w:sz w:val="28"/>
          <w:szCs w:val="28"/>
        </w:rPr>
        <w:t xml:space="preserve"> наследование.</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Самыми трудными как и в прошлые годы оказались для всех участников ЕГЭ-2024 по биологии Ростовской области задания высокого уровня сложности (интервал выполнения составляет 18-33 %)</w:t>
      </w:r>
      <w:r w:rsidRPr="00FD28E8">
        <w:rPr>
          <w:rFonts w:ascii="Times New Roman" w:hAnsi="Times New Roman"/>
          <w:sz w:val="28"/>
          <w:szCs w:val="28"/>
          <w:lang w:eastAsia="en-US"/>
        </w:rPr>
        <w:t>.</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Таким образом, достаточно хорошо сильными учащимися выполнены задания на применение биологических знаний и умений в практических ситуациях, анализ экспериментальных данных (методология эксперимента), задания на умение распознавать и характеризовать биологические объекты по рисунку и решение задач по цитологии и генетике.</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Самые низкие результаты получены учащимися на о</w:t>
      </w:r>
      <w:r w:rsidRPr="00FD28E8">
        <w:rPr>
          <w:rFonts w:ascii="Times New Roman" w:hAnsi="Times New Roman"/>
          <w:sz w:val="28"/>
          <w:szCs w:val="28"/>
          <w:lang w:eastAsia="en-US"/>
        </w:rPr>
        <w:t>бобщение и применение знаний о человеке и многообразии организмов, обобщение и применение знаний в новой ситуации об эволюции органического мира и экологических закономерностях, а также на</w:t>
      </w:r>
      <w:r w:rsidRPr="00FD28E8">
        <w:rPr>
          <w:rFonts w:ascii="Times New Roman" w:hAnsi="Times New Roman"/>
          <w:sz w:val="28"/>
          <w:szCs w:val="28"/>
        </w:rPr>
        <w:t xml:space="preserve"> применение биологических знаний в практических ситуациях, анализ экспериментальных данных (выводы по результатам эксперимента и прогнозы).</w:t>
      </w:r>
    </w:p>
    <w:p w:rsidR="002E7CD6" w:rsidRPr="00FD28E8" w:rsidRDefault="002E7CD6" w:rsidP="002E7CD6">
      <w:pPr>
        <w:pStyle w:val="aff4"/>
        <w:ind w:firstLine="709"/>
        <w:jc w:val="both"/>
        <w:rPr>
          <w:rFonts w:ascii="Times New Roman" w:hAnsi="Times New Roman"/>
          <w:sz w:val="28"/>
          <w:szCs w:val="28"/>
        </w:rPr>
      </w:pPr>
      <w:r w:rsidRPr="00FD28E8">
        <w:rPr>
          <w:rFonts w:ascii="Times New Roman" w:hAnsi="Times New Roman"/>
          <w:sz w:val="28"/>
          <w:szCs w:val="28"/>
        </w:rPr>
        <w:t>Таким образом, в целом в 2024 году результаты выполнения некоторых заданий части 1 и части 2 выше, чем в предыдущие годы.</w:t>
      </w:r>
    </w:p>
    <w:p w:rsidR="002E7CD6" w:rsidRPr="00FD28E8" w:rsidRDefault="002E7CD6" w:rsidP="00FD28E8">
      <w:pPr>
        <w:widowControl w:val="0"/>
        <w:autoSpaceDE w:val="0"/>
        <w:spacing w:after="0" w:line="240" w:lineRule="auto"/>
        <w:ind w:firstLine="709"/>
        <w:jc w:val="both"/>
        <w:rPr>
          <w:rFonts w:ascii="Times New Roman" w:hAnsi="Times New Roman"/>
          <w:sz w:val="28"/>
          <w:szCs w:val="28"/>
        </w:rPr>
      </w:pPr>
      <w:r w:rsidRPr="00FD28E8">
        <w:rPr>
          <w:rFonts w:ascii="Times New Roman" w:hAnsi="Times New Roman"/>
          <w:sz w:val="28"/>
          <w:szCs w:val="28"/>
        </w:rPr>
        <w:t xml:space="preserve">Характер выполнения заданий тремя группами учащихся в ЕГЭ по биологии 2024 в Ростовской области также имеет свои особенности. Задания № 1 – 22 были успешно выполнены во всех группах участников, а задания № 6, 10, 14, 16, 19, 23, 25, 26 оказались для всех групп сложными. </w:t>
      </w:r>
      <w:proofErr w:type="spellStart"/>
      <w:r w:rsidRPr="00FD28E8">
        <w:rPr>
          <w:rFonts w:ascii="Times New Roman" w:hAnsi="Times New Roman"/>
          <w:sz w:val="28"/>
          <w:szCs w:val="28"/>
        </w:rPr>
        <w:t>Высокобалльники</w:t>
      </w:r>
      <w:proofErr w:type="spellEnd"/>
      <w:r w:rsidRPr="00FD28E8">
        <w:rPr>
          <w:rFonts w:ascii="Times New Roman" w:hAnsi="Times New Roman"/>
          <w:sz w:val="28"/>
          <w:szCs w:val="28"/>
        </w:rPr>
        <w:t xml:space="preserve"> имеют плавную кривую, что говорит о верном равномерном выполнении ими практически всех заданий. </w:t>
      </w:r>
    </w:p>
    <w:p w:rsidR="002E7CD6" w:rsidRPr="00FD28E8" w:rsidRDefault="002E7CD6" w:rsidP="00FD28E8">
      <w:pPr>
        <w:widowControl w:val="0"/>
        <w:autoSpaceDE w:val="0"/>
        <w:spacing w:after="0" w:line="240" w:lineRule="auto"/>
        <w:ind w:firstLine="709"/>
        <w:jc w:val="both"/>
        <w:rPr>
          <w:rFonts w:ascii="Times New Roman" w:hAnsi="Times New Roman"/>
          <w:sz w:val="28"/>
          <w:szCs w:val="28"/>
        </w:rPr>
      </w:pPr>
      <w:r w:rsidRPr="00FD28E8">
        <w:rPr>
          <w:rFonts w:ascii="Times New Roman" w:hAnsi="Times New Roman"/>
          <w:sz w:val="28"/>
          <w:szCs w:val="28"/>
        </w:rPr>
        <w:t>Проведён качественный анализ выполнения конкретных заданий по открытому варианту № 311 в части 1 и 2 ЕГЭ по биологии 2024.</w:t>
      </w:r>
    </w:p>
    <w:p w:rsidR="002E7CD6" w:rsidRPr="002E7CD6" w:rsidRDefault="002E7CD6" w:rsidP="00FD28E8">
      <w:pPr>
        <w:pStyle w:val="aff4"/>
        <w:ind w:firstLine="709"/>
        <w:jc w:val="both"/>
        <w:rPr>
          <w:rFonts w:ascii="Times New Roman" w:hAnsi="Times New Roman"/>
          <w:sz w:val="28"/>
          <w:szCs w:val="28"/>
        </w:rPr>
      </w:pPr>
      <w:r w:rsidRPr="002E7CD6">
        <w:rPr>
          <w:rFonts w:ascii="Times New Roman" w:hAnsi="Times New Roman"/>
          <w:b/>
          <w:sz w:val="28"/>
          <w:szCs w:val="28"/>
        </w:rPr>
        <w:t>Задание № 6</w:t>
      </w:r>
      <w:r w:rsidRPr="002E7CD6">
        <w:rPr>
          <w:rFonts w:ascii="Times New Roman" w:hAnsi="Times New Roman"/>
          <w:sz w:val="28"/>
          <w:szCs w:val="28"/>
        </w:rPr>
        <w:t xml:space="preserve"> (Клетка как биологическая система. Организм как биологическая система. </w:t>
      </w:r>
      <w:r w:rsidRPr="002E7CD6">
        <w:rPr>
          <w:rFonts w:ascii="Times New Roman" w:hAnsi="Times New Roman"/>
          <w:i/>
          <w:sz w:val="28"/>
          <w:szCs w:val="28"/>
        </w:rPr>
        <w:t>Установление соответствия (с рисунком)</w:t>
      </w:r>
      <w:r w:rsidRPr="002E7CD6">
        <w:rPr>
          <w:rFonts w:ascii="Times New Roman" w:hAnsi="Times New Roman"/>
          <w:sz w:val="28"/>
          <w:szCs w:val="28"/>
        </w:rPr>
        <w:t>)</w:t>
      </w:r>
    </w:p>
    <w:p w:rsidR="002E7CD6" w:rsidRPr="002E7CD6" w:rsidRDefault="002E7CD6" w:rsidP="00FD28E8">
      <w:pPr>
        <w:widowControl w:val="0"/>
        <w:autoSpaceDE w:val="0"/>
        <w:spacing w:after="0" w:line="240" w:lineRule="auto"/>
        <w:ind w:firstLine="709"/>
        <w:jc w:val="both"/>
        <w:rPr>
          <w:rFonts w:ascii="Times New Roman" w:hAnsi="Times New Roman"/>
          <w:sz w:val="28"/>
          <w:szCs w:val="28"/>
        </w:rPr>
      </w:pPr>
      <w:r w:rsidRPr="002E7CD6">
        <w:rPr>
          <w:rFonts w:ascii="Times New Roman" w:hAnsi="Times New Roman"/>
          <w:sz w:val="28"/>
          <w:szCs w:val="28"/>
        </w:rPr>
        <w:t>На рисунке изображён бивалент и его структурные элементы. Только 20% выпускников смогли справиться с этим заданием. Задание оказалось сложным для выпускников, так как даже при углублённом изучении предмета учителя мало внимания уделяют тонкому строению хромосом.</w:t>
      </w:r>
    </w:p>
    <w:p w:rsidR="002E7CD6" w:rsidRPr="002E7CD6" w:rsidRDefault="002E7CD6" w:rsidP="00FD28E8">
      <w:pPr>
        <w:pStyle w:val="aff4"/>
        <w:ind w:firstLine="709"/>
        <w:jc w:val="both"/>
        <w:rPr>
          <w:rFonts w:ascii="Times New Roman" w:hAnsi="Times New Roman"/>
          <w:sz w:val="28"/>
          <w:szCs w:val="28"/>
        </w:rPr>
      </w:pPr>
      <w:r w:rsidRPr="002E7CD6">
        <w:rPr>
          <w:rFonts w:ascii="Times New Roman" w:hAnsi="Times New Roman"/>
          <w:b/>
          <w:sz w:val="28"/>
          <w:szCs w:val="28"/>
        </w:rPr>
        <w:t>Задание № 10</w:t>
      </w:r>
      <w:r w:rsidRPr="002E7CD6">
        <w:rPr>
          <w:rFonts w:ascii="Times New Roman" w:hAnsi="Times New Roman"/>
          <w:sz w:val="28"/>
          <w:szCs w:val="28"/>
        </w:rPr>
        <w:t xml:space="preserve"> (Многообразие организмов. Грибы, Растения. Животные. </w:t>
      </w:r>
      <w:r w:rsidRPr="002E7CD6">
        <w:rPr>
          <w:rFonts w:ascii="Times New Roman" w:hAnsi="Times New Roman"/>
          <w:i/>
          <w:iCs/>
          <w:sz w:val="28"/>
          <w:szCs w:val="28"/>
        </w:rPr>
        <w:t>Установление соответствия</w:t>
      </w:r>
      <w:r w:rsidRPr="002E7CD6">
        <w:rPr>
          <w:rFonts w:ascii="Times New Roman" w:hAnsi="Times New Roman"/>
          <w:iCs/>
          <w:sz w:val="28"/>
          <w:szCs w:val="28"/>
        </w:rPr>
        <w:t>)</w:t>
      </w:r>
    </w:p>
    <w:p w:rsidR="002E7CD6" w:rsidRPr="002E7CD6" w:rsidRDefault="002E7CD6" w:rsidP="00FD28E8">
      <w:pPr>
        <w:pStyle w:val="aff4"/>
        <w:ind w:firstLine="709"/>
        <w:jc w:val="both"/>
        <w:rPr>
          <w:rFonts w:ascii="Times New Roman" w:hAnsi="Times New Roman"/>
          <w:sz w:val="28"/>
          <w:szCs w:val="28"/>
        </w:rPr>
      </w:pPr>
      <w:r w:rsidRPr="002E7CD6">
        <w:rPr>
          <w:rFonts w:ascii="Times New Roman" w:hAnsi="Times New Roman"/>
          <w:iCs/>
          <w:sz w:val="28"/>
          <w:szCs w:val="28"/>
        </w:rPr>
        <w:t xml:space="preserve">На рисунке изображены беспозвоночные представители различных типов </w:t>
      </w:r>
      <w:r w:rsidR="00FD28E8">
        <w:rPr>
          <w:rFonts w:ascii="Times New Roman" w:hAnsi="Times New Roman"/>
          <w:iCs/>
          <w:sz w:val="28"/>
          <w:szCs w:val="28"/>
        </w:rPr>
        <w:br/>
      </w:r>
      <w:r w:rsidRPr="002E7CD6">
        <w:rPr>
          <w:rFonts w:ascii="Times New Roman" w:hAnsi="Times New Roman"/>
          <w:iCs/>
          <w:sz w:val="28"/>
          <w:szCs w:val="28"/>
        </w:rPr>
        <w:t xml:space="preserve">и классов. Только 45% участников ЕГЭ смогли распознать на рисунках представителей класса Насекомые, типа Моллюски и Кольчатые черви. </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 14</w:t>
      </w:r>
      <w:r w:rsidRPr="002E7CD6">
        <w:rPr>
          <w:rFonts w:ascii="Times New Roman" w:hAnsi="Times New Roman"/>
          <w:iCs/>
          <w:sz w:val="28"/>
          <w:szCs w:val="28"/>
        </w:rPr>
        <w:t xml:space="preserve"> (</w:t>
      </w:r>
      <w:r w:rsidRPr="002E7CD6">
        <w:rPr>
          <w:rFonts w:ascii="Times New Roman" w:hAnsi="Times New Roman"/>
          <w:sz w:val="28"/>
          <w:szCs w:val="28"/>
        </w:rPr>
        <w:t xml:space="preserve">Организм человека. </w:t>
      </w:r>
      <w:r w:rsidRPr="002E7CD6">
        <w:rPr>
          <w:rFonts w:ascii="Times New Roman" w:hAnsi="Times New Roman"/>
          <w:i/>
          <w:iCs/>
          <w:sz w:val="28"/>
          <w:szCs w:val="28"/>
        </w:rPr>
        <w:t>Установление соответствия</w:t>
      </w:r>
      <w:r w:rsidRPr="002E7CD6">
        <w:rPr>
          <w:rFonts w:ascii="Times New Roman" w:hAnsi="Times New Roman"/>
          <w:iCs/>
          <w:sz w:val="28"/>
          <w:szCs w:val="28"/>
        </w:rPr>
        <w:t>)</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 xml:space="preserve">На рисунке изображено сердце человека. 30% участников экзамена правильно установили соответствие между камерами сердца и их характеристиками. </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 16</w:t>
      </w:r>
      <w:r w:rsidRPr="002E7CD6">
        <w:rPr>
          <w:rFonts w:ascii="Times New Roman" w:hAnsi="Times New Roman"/>
          <w:iCs/>
          <w:sz w:val="28"/>
          <w:szCs w:val="28"/>
        </w:rPr>
        <w:t xml:space="preserve"> (</w:t>
      </w:r>
      <w:r w:rsidRPr="002E7CD6">
        <w:rPr>
          <w:rFonts w:ascii="Times New Roman" w:hAnsi="Times New Roman"/>
          <w:sz w:val="28"/>
          <w:szCs w:val="28"/>
        </w:rPr>
        <w:t xml:space="preserve">Организм человека. </w:t>
      </w:r>
      <w:r w:rsidRPr="002E7CD6">
        <w:rPr>
          <w:rFonts w:ascii="Times New Roman" w:hAnsi="Times New Roman"/>
          <w:i/>
          <w:iCs/>
          <w:sz w:val="28"/>
          <w:szCs w:val="28"/>
        </w:rPr>
        <w:t>Установление последовательности</w:t>
      </w:r>
      <w:r w:rsidRPr="002E7CD6">
        <w:rPr>
          <w:rFonts w:ascii="Times New Roman" w:hAnsi="Times New Roman"/>
          <w:iCs/>
          <w:sz w:val="28"/>
          <w:szCs w:val="28"/>
        </w:rPr>
        <w:t>)</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40% выпускников смогли правильно установить последовательность прохождения световых лучей через оптическую систему глаза человека.</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 xml:space="preserve">Задания из мини блоков (5-6, 9-10 и 13-14) всегда вызывают затруднения, так как чаще всего в </w:t>
      </w:r>
      <w:proofErr w:type="spellStart"/>
      <w:r w:rsidRPr="002E7CD6">
        <w:rPr>
          <w:rFonts w:ascii="Times New Roman" w:hAnsi="Times New Roman"/>
          <w:iCs/>
          <w:sz w:val="28"/>
          <w:szCs w:val="28"/>
        </w:rPr>
        <w:t>КИМах</w:t>
      </w:r>
      <w:proofErr w:type="spellEnd"/>
      <w:r w:rsidRPr="002E7CD6">
        <w:rPr>
          <w:rFonts w:ascii="Times New Roman" w:hAnsi="Times New Roman"/>
          <w:iCs/>
          <w:sz w:val="28"/>
          <w:szCs w:val="28"/>
        </w:rPr>
        <w:t xml:space="preserve"> используются рисунки и схемы не из школьных учебников.</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 19</w:t>
      </w:r>
      <w:r w:rsidRPr="002E7CD6">
        <w:rPr>
          <w:rFonts w:ascii="Times New Roman" w:hAnsi="Times New Roman"/>
          <w:iCs/>
          <w:sz w:val="28"/>
          <w:szCs w:val="28"/>
        </w:rPr>
        <w:t xml:space="preserve"> (</w:t>
      </w:r>
      <w:r w:rsidRPr="002E7CD6">
        <w:rPr>
          <w:rFonts w:ascii="Times New Roman" w:hAnsi="Times New Roman"/>
          <w:sz w:val="28"/>
          <w:szCs w:val="28"/>
        </w:rPr>
        <w:t>Эволюция живой природы. Происхождение человека. Экосистемы и присущие им закономерности. Биосфера. (</w:t>
      </w:r>
      <w:r w:rsidRPr="002E7CD6">
        <w:rPr>
          <w:rFonts w:ascii="Times New Roman" w:hAnsi="Times New Roman"/>
          <w:i/>
          <w:iCs/>
          <w:sz w:val="28"/>
          <w:szCs w:val="28"/>
        </w:rPr>
        <w:t>Установление соответствия (без рисунка)</w:t>
      </w:r>
      <w:r w:rsidRPr="002E7CD6">
        <w:rPr>
          <w:rFonts w:ascii="Times New Roman" w:hAnsi="Times New Roman"/>
          <w:iCs/>
          <w:sz w:val="28"/>
          <w:szCs w:val="28"/>
        </w:rPr>
        <w:t>)</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40% выпускников смогли верно установить соответствие между примерами и формами эволюционного процесса. Задание сложное так как в учебниках по биологии приводится мало примеров по этой теме.</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 23</w:t>
      </w:r>
      <w:r w:rsidRPr="002E7CD6">
        <w:rPr>
          <w:rFonts w:ascii="Times New Roman" w:hAnsi="Times New Roman"/>
          <w:iCs/>
          <w:sz w:val="28"/>
          <w:szCs w:val="28"/>
        </w:rPr>
        <w:t xml:space="preserve"> (</w:t>
      </w:r>
      <w:r w:rsidRPr="002E7CD6">
        <w:rPr>
          <w:rFonts w:ascii="Times New Roman" w:hAnsi="Times New Roman"/>
          <w:sz w:val="28"/>
          <w:szCs w:val="28"/>
        </w:rPr>
        <w:t>Применение биологических знаний в практических ситуациях, анализ экспериментальных данных (выводы по результатам эксперимента и прогнозы)</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Только 20% участников экзамена справились с заданием. Задание сложное, так как многие учителя формально относятся к выполнению лабораторных работ на уроках биологии из-за нехватки учебного времени или отсутствия соответствующего оборудования.</w:t>
      </w:r>
    </w:p>
    <w:p w:rsidR="002E7CD6" w:rsidRPr="00FD28E8" w:rsidRDefault="002E7CD6" w:rsidP="00FD28E8">
      <w:pPr>
        <w:pStyle w:val="aff4"/>
        <w:ind w:firstLine="709"/>
        <w:jc w:val="both"/>
        <w:rPr>
          <w:rFonts w:ascii="Times New Roman" w:hAnsi="Times New Roman"/>
          <w:sz w:val="28"/>
          <w:szCs w:val="28"/>
        </w:rPr>
      </w:pPr>
      <w:r w:rsidRPr="002E7CD6">
        <w:rPr>
          <w:rFonts w:ascii="Times New Roman" w:hAnsi="Times New Roman"/>
          <w:b/>
          <w:iCs/>
          <w:sz w:val="28"/>
          <w:szCs w:val="28"/>
        </w:rPr>
        <w:t>Задание № 25</w:t>
      </w:r>
      <w:r w:rsidRPr="002E7CD6">
        <w:rPr>
          <w:rFonts w:ascii="Times New Roman" w:hAnsi="Times New Roman"/>
          <w:iCs/>
          <w:sz w:val="28"/>
          <w:szCs w:val="28"/>
        </w:rPr>
        <w:t xml:space="preserve"> (</w:t>
      </w:r>
      <w:r w:rsidRPr="002E7CD6">
        <w:rPr>
          <w:rFonts w:ascii="Times New Roman" w:hAnsi="Times New Roman"/>
          <w:sz w:val="28"/>
          <w:szCs w:val="28"/>
        </w:rPr>
        <w:t>Обобщение и применение знаний о человеке и многообразии организмов)</w:t>
      </w:r>
      <w:r w:rsidRPr="002E7CD6">
        <w:rPr>
          <w:rFonts w:ascii="Times New Roman" w:hAnsi="Times New Roman"/>
          <w:iCs/>
          <w:sz w:val="28"/>
          <w:szCs w:val="28"/>
        </w:rPr>
        <w:t xml:space="preserve"> </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25% участников экзамена выполнили задание. Сложность этого задания объясняется тем, что в школьных учебниках по разделу «Человек и его здоровье» содержание акцентировано на анатомию больше, чем на физиологию.</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 26</w:t>
      </w:r>
      <w:r w:rsidRPr="002E7CD6">
        <w:rPr>
          <w:rFonts w:ascii="Times New Roman" w:hAnsi="Times New Roman"/>
          <w:iCs/>
          <w:sz w:val="28"/>
          <w:szCs w:val="28"/>
        </w:rPr>
        <w:t xml:space="preserve"> (</w:t>
      </w:r>
      <w:r w:rsidRPr="002E7CD6">
        <w:rPr>
          <w:rFonts w:ascii="Times New Roman" w:hAnsi="Times New Roman"/>
          <w:sz w:val="28"/>
          <w:szCs w:val="28"/>
        </w:rPr>
        <w:t>Обобщение и применение знаний по общей биологии (клетке, организму, эволюции органического мира и экологических закономерностях) в новой ситуации)</w:t>
      </w:r>
      <w:r w:rsidRPr="002E7CD6">
        <w:rPr>
          <w:rFonts w:ascii="Times New Roman" w:hAnsi="Times New Roman"/>
          <w:iCs/>
          <w:sz w:val="28"/>
          <w:szCs w:val="28"/>
        </w:rPr>
        <w:t xml:space="preserve"> </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iCs/>
          <w:sz w:val="28"/>
          <w:szCs w:val="28"/>
        </w:rPr>
        <w:t xml:space="preserve">Около 30% выпускников справились с заданием. Участники экзамена </w:t>
      </w:r>
      <w:r w:rsidR="00FD28E8">
        <w:rPr>
          <w:rFonts w:ascii="Times New Roman" w:hAnsi="Times New Roman"/>
          <w:iCs/>
          <w:sz w:val="28"/>
          <w:szCs w:val="28"/>
        </w:rPr>
        <w:br/>
      </w:r>
      <w:r w:rsidRPr="002E7CD6">
        <w:rPr>
          <w:rFonts w:ascii="Times New Roman" w:hAnsi="Times New Roman"/>
          <w:iCs/>
          <w:sz w:val="28"/>
          <w:szCs w:val="28"/>
        </w:rPr>
        <w:t>не смогли определить тип изоляции или объяснить в чём заключается суть этого типа изоляции и предположить, как будет происходить процесс оплодотворения у генетически модифицированного организма.</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b/>
          <w:iCs/>
          <w:sz w:val="28"/>
          <w:szCs w:val="28"/>
        </w:rPr>
        <w:t>Задание 28</w:t>
      </w:r>
      <w:r w:rsidRPr="002E7CD6">
        <w:rPr>
          <w:rFonts w:ascii="Times New Roman" w:hAnsi="Times New Roman"/>
          <w:iCs/>
          <w:sz w:val="28"/>
          <w:szCs w:val="28"/>
        </w:rPr>
        <w:t xml:space="preserve"> (</w:t>
      </w:r>
      <w:r w:rsidRPr="002E7CD6">
        <w:rPr>
          <w:rFonts w:ascii="Times New Roman" w:hAnsi="Times New Roman"/>
          <w:sz w:val="28"/>
          <w:szCs w:val="28"/>
        </w:rPr>
        <w:t>Решение задач по генетике на применение знаний в новой ситуации)</w:t>
      </w:r>
      <w:r w:rsidR="00FD28E8">
        <w:rPr>
          <w:rFonts w:ascii="Times New Roman" w:hAnsi="Times New Roman"/>
          <w:sz w:val="28"/>
          <w:szCs w:val="28"/>
        </w:rPr>
        <w:t>.</w:t>
      </w:r>
    </w:p>
    <w:p w:rsidR="002E7CD6" w:rsidRPr="002E7CD6" w:rsidRDefault="002E7CD6" w:rsidP="002E7CD6">
      <w:pPr>
        <w:pStyle w:val="aff4"/>
        <w:ind w:firstLine="709"/>
        <w:jc w:val="both"/>
        <w:rPr>
          <w:rFonts w:ascii="Times New Roman" w:hAnsi="Times New Roman"/>
          <w:sz w:val="28"/>
          <w:szCs w:val="28"/>
        </w:rPr>
      </w:pPr>
      <w:r w:rsidRPr="002E7CD6">
        <w:rPr>
          <w:rFonts w:ascii="Times New Roman" w:hAnsi="Times New Roman"/>
          <w:sz w:val="28"/>
          <w:szCs w:val="28"/>
        </w:rPr>
        <w:t>С этим заданием справились чуть более 40% выпускников. При чём хочется отметить, что это выпускники всех трёх групп участников ЕГЭ. Это можно объяснить тем, что подобная задача была в прошлом 2023 году.</w:t>
      </w:r>
    </w:p>
    <w:p w:rsidR="002E7CD6" w:rsidRPr="002E7CD6" w:rsidRDefault="002E7CD6" w:rsidP="002E7CD6">
      <w:pPr>
        <w:widowControl w:val="0"/>
        <w:autoSpaceDE w:val="0"/>
        <w:spacing w:line="240" w:lineRule="auto"/>
        <w:ind w:firstLine="709"/>
        <w:jc w:val="both"/>
        <w:rPr>
          <w:rFonts w:ascii="Times New Roman" w:hAnsi="Times New Roman"/>
          <w:sz w:val="28"/>
          <w:szCs w:val="28"/>
        </w:rPr>
      </w:pPr>
      <w:r w:rsidRPr="002E7CD6">
        <w:rPr>
          <w:rFonts w:ascii="Times New Roman" w:hAnsi="Times New Roman"/>
          <w:sz w:val="28"/>
          <w:szCs w:val="28"/>
        </w:rPr>
        <w:t xml:space="preserve">В целом </w:t>
      </w:r>
      <w:r w:rsidRPr="002E7CD6">
        <w:rPr>
          <w:rFonts w:ascii="Times New Roman" w:hAnsi="Times New Roman"/>
          <w:b/>
          <w:i/>
          <w:sz w:val="28"/>
          <w:szCs w:val="28"/>
        </w:rPr>
        <w:t>в части 1</w:t>
      </w:r>
      <w:r w:rsidRPr="002E7CD6">
        <w:rPr>
          <w:rFonts w:ascii="Times New Roman" w:hAnsi="Times New Roman"/>
          <w:sz w:val="28"/>
          <w:szCs w:val="28"/>
        </w:rPr>
        <w:t xml:space="preserve"> задания выполнены учащимися в пределах, заданных спецификацией. Однако, по-прежнему, более сложными являются задания об особенностях строения и функционирования клетки на молекулярно-генетическом уровне и организма человека, на установление последовательности и соответствия биологических процессов. Трудными явились задания о методах биологии, анатомии человека, селекции и др., а более лёгкими вопросы систематики, гигиены, некоторые разделы по экологии и эволюции. </w:t>
      </w:r>
    </w:p>
    <w:p w:rsidR="002E7CD6" w:rsidRPr="002E7CD6" w:rsidRDefault="002E7CD6" w:rsidP="00FD28E8">
      <w:pPr>
        <w:widowControl w:val="0"/>
        <w:autoSpaceDE w:val="0"/>
        <w:spacing w:after="0" w:line="240" w:lineRule="auto"/>
        <w:ind w:firstLine="709"/>
        <w:jc w:val="both"/>
        <w:rPr>
          <w:rFonts w:ascii="Times New Roman" w:hAnsi="Times New Roman"/>
          <w:sz w:val="28"/>
          <w:szCs w:val="28"/>
        </w:rPr>
      </w:pPr>
      <w:r w:rsidRPr="002E7CD6">
        <w:rPr>
          <w:rFonts w:ascii="Times New Roman" w:hAnsi="Times New Roman"/>
          <w:sz w:val="28"/>
          <w:szCs w:val="28"/>
        </w:rPr>
        <w:t xml:space="preserve">В </w:t>
      </w:r>
      <w:r w:rsidRPr="002E7CD6">
        <w:rPr>
          <w:rFonts w:ascii="Times New Roman" w:hAnsi="Times New Roman"/>
          <w:b/>
          <w:i/>
          <w:sz w:val="28"/>
          <w:szCs w:val="28"/>
        </w:rPr>
        <w:t>части 2</w:t>
      </w:r>
      <w:r w:rsidRPr="002E7CD6">
        <w:rPr>
          <w:rFonts w:ascii="Times New Roman" w:hAnsi="Times New Roman"/>
          <w:sz w:val="28"/>
          <w:szCs w:val="28"/>
        </w:rPr>
        <w:t xml:space="preserve"> учащиеся показали в среднем устойчивые результаты выполнения заданий высокого уровня сложности с развёрнутым ответом, продемонстрировали свои знания в заданиях с рисунком, решение некоторых биологических задач по цитологии и генетике. Трудными для учащихся явились практико-ориентированные задания (анализ биологического эксперимента), не раскрыты вопросы эволюции и экологии. </w:t>
      </w:r>
    </w:p>
    <w:p w:rsidR="002E7CD6" w:rsidRPr="002E7CD6" w:rsidRDefault="002E7CD6" w:rsidP="002E7CD6">
      <w:pPr>
        <w:widowControl w:val="0"/>
        <w:autoSpaceDE w:val="0"/>
        <w:spacing w:line="240" w:lineRule="auto"/>
        <w:jc w:val="both"/>
        <w:rPr>
          <w:rFonts w:ascii="Times New Roman" w:hAnsi="Times New Roman"/>
          <w:sz w:val="28"/>
          <w:szCs w:val="28"/>
        </w:rPr>
      </w:pPr>
      <w:r w:rsidRPr="002E7CD6">
        <w:rPr>
          <w:rFonts w:ascii="Times New Roman" w:hAnsi="Times New Roman"/>
          <w:b/>
          <w:i/>
          <w:sz w:val="28"/>
          <w:szCs w:val="28"/>
        </w:rPr>
        <w:t>Типовыми ошибками в ответах учащихся в 2024 году были следующие:</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 xml:space="preserve">в задании № 22 неверно формулировали нулевую гипотезу; не могли объяснить почему результата будут недостоверными, если использовать разные виды бактерий в эксперименте; </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в задании № 23 не могли с помощью графиков верно определить частоту внесения препаратов; правильно объяснить почему начинает расти жизнеспособность бактерий через некоторое время;</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 xml:space="preserve">в задании с рисунком № 24 неверно определяли тип опыления лещины; соцветия серёжки называли шишками; неверно указывали особенности цветков и их приспособления к </w:t>
      </w:r>
      <w:proofErr w:type="spellStart"/>
      <w:r w:rsidRPr="002E7CD6">
        <w:rPr>
          <w:rFonts w:ascii="Times New Roman" w:hAnsi="Times New Roman"/>
          <w:sz w:val="28"/>
          <w:szCs w:val="28"/>
        </w:rPr>
        <w:t>ветроопылению</w:t>
      </w:r>
      <w:proofErr w:type="spellEnd"/>
      <w:r w:rsidRPr="002E7CD6">
        <w:rPr>
          <w:rFonts w:ascii="Times New Roman" w:hAnsi="Times New Roman"/>
          <w:sz w:val="28"/>
          <w:szCs w:val="28"/>
        </w:rPr>
        <w:t>; не могли обосновать однодомность растения;</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в задании № 25 учащиеся неверно или частично определяли виды рыб, которые обитают в тёплых водах; не могли указать физиологические изменения в крови рыб, которые приводят к повышению кислородной ёмкости;</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в задании № 26 неправильно указывали тип изоляции, объяснить суть этой изоляции; не могли объяснить механизм оплодотворения у генетически модифицированного морского ежа;</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в задании № 27 не указывали начало открытой рамки считывания (аминокислоту Мет), стоп-кодон, как происходит сдвиг рамки считывания и как следствие неверно определяли последовательность аминокислот в полипептиде;</w:t>
      </w:r>
    </w:p>
    <w:p w:rsidR="002E7CD6" w:rsidRPr="002E7CD6" w:rsidRDefault="002E7CD6" w:rsidP="002E7CD6">
      <w:pPr>
        <w:widowControl w:val="0"/>
        <w:suppressAutoHyphens/>
        <w:autoSpaceDE w:val="0"/>
        <w:spacing w:after="0" w:line="240" w:lineRule="auto"/>
        <w:ind w:firstLine="567"/>
        <w:jc w:val="both"/>
        <w:rPr>
          <w:rFonts w:ascii="Times New Roman" w:hAnsi="Times New Roman"/>
          <w:sz w:val="28"/>
          <w:szCs w:val="28"/>
        </w:rPr>
      </w:pPr>
      <w:r w:rsidRPr="002E7CD6">
        <w:rPr>
          <w:rFonts w:ascii="Times New Roman" w:hAnsi="Times New Roman"/>
          <w:sz w:val="28"/>
          <w:szCs w:val="28"/>
        </w:rPr>
        <w:t>в задачах № 28 по генетике неверно определяли доминантные и рецессивные признаки, группы сцепления, тип наследования, а также не смогли построить генетическую карту.</w:t>
      </w:r>
    </w:p>
    <w:p w:rsidR="002E7CD6" w:rsidRPr="00FD28E8" w:rsidRDefault="002E7CD6" w:rsidP="009C6097">
      <w:pPr>
        <w:widowControl w:val="0"/>
        <w:autoSpaceDE w:val="0"/>
        <w:spacing w:after="0" w:line="240" w:lineRule="auto"/>
        <w:ind w:firstLine="709"/>
        <w:jc w:val="both"/>
        <w:rPr>
          <w:rFonts w:ascii="Times New Roman" w:hAnsi="Times New Roman"/>
          <w:sz w:val="28"/>
          <w:szCs w:val="28"/>
        </w:rPr>
      </w:pPr>
      <w:r w:rsidRPr="002E7CD6">
        <w:rPr>
          <w:rFonts w:ascii="Times New Roman" w:hAnsi="Times New Roman"/>
          <w:sz w:val="28"/>
          <w:szCs w:val="28"/>
        </w:rPr>
        <w:t>З</w:t>
      </w:r>
      <w:r w:rsidRPr="002E7CD6">
        <w:rPr>
          <w:rFonts w:ascii="Times New Roman" w:hAnsi="Times New Roman"/>
          <w:b/>
          <w:bCs/>
          <w:i/>
          <w:sz w:val="28"/>
          <w:szCs w:val="28"/>
        </w:rPr>
        <w:t>адания линии № 22</w:t>
      </w:r>
      <w:r w:rsidRPr="002E7CD6">
        <w:rPr>
          <w:rFonts w:ascii="Times New Roman" w:hAnsi="Times New Roman"/>
          <w:bCs/>
          <w:sz w:val="28"/>
          <w:szCs w:val="28"/>
        </w:rPr>
        <w:t xml:space="preserve"> практико-ориентированного характера некоторые учащихся выполняют плохо, давая неполное объяснение, либо объяснение обыденным языком, с использованием ненаучных, небиологических терминов, процессов, явлений. </w:t>
      </w:r>
      <w:r w:rsidRPr="002E7CD6">
        <w:rPr>
          <w:rFonts w:ascii="Times New Roman" w:hAnsi="Times New Roman"/>
          <w:b/>
          <w:bCs/>
          <w:i/>
          <w:sz w:val="28"/>
          <w:szCs w:val="28"/>
        </w:rPr>
        <w:t>Задание</w:t>
      </w:r>
      <w:r w:rsidRPr="002E7CD6">
        <w:rPr>
          <w:rFonts w:ascii="Times New Roman" w:hAnsi="Times New Roman"/>
          <w:b/>
          <w:i/>
          <w:sz w:val="28"/>
          <w:szCs w:val="28"/>
        </w:rPr>
        <w:t xml:space="preserve"> </w:t>
      </w:r>
      <w:r w:rsidRPr="002E7CD6">
        <w:rPr>
          <w:rFonts w:ascii="Times New Roman" w:hAnsi="Times New Roman"/>
          <w:b/>
          <w:bCs/>
          <w:i/>
          <w:sz w:val="28"/>
          <w:szCs w:val="28"/>
        </w:rPr>
        <w:t>линии</w:t>
      </w:r>
      <w:r w:rsidRPr="002E7CD6">
        <w:rPr>
          <w:rFonts w:ascii="Times New Roman" w:hAnsi="Times New Roman"/>
          <w:b/>
          <w:i/>
          <w:sz w:val="28"/>
          <w:szCs w:val="28"/>
        </w:rPr>
        <w:t xml:space="preserve"> </w:t>
      </w:r>
      <w:r w:rsidRPr="002E7CD6">
        <w:rPr>
          <w:rFonts w:ascii="Times New Roman" w:hAnsi="Times New Roman"/>
          <w:b/>
          <w:bCs/>
          <w:i/>
          <w:sz w:val="28"/>
          <w:szCs w:val="28"/>
        </w:rPr>
        <w:t>№</w:t>
      </w:r>
      <w:r w:rsidRPr="002E7CD6">
        <w:rPr>
          <w:rFonts w:ascii="Times New Roman" w:hAnsi="Times New Roman"/>
          <w:sz w:val="28"/>
          <w:szCs w:val="28"/>
        </w:rPr>
        <w:t xml:space="preserve"> </w:t>
      </w:r>
      <w:r w:rsidRPr="002E7CD6">
        <w:rPr>
          <w:rFonts w:ascii="Times New Roman" w:hAnsi="Times New Roman"/>
          <w:b/>
          <w:i/>
          <w:sz w:val="28"/>
          <w:szCs w:val="28"/>
        </w:rPr>
        <w:t>23</w:t>
      </w:r>
      <w:r w:rsidRPr="002E7CD6">
        <w:rPr>
          <w:rFonts w:ascii="Times New Roman" w:hAnsi="Times New Roman"/>
          <w:sz w:val="28"/>
          <w:szCs w:val="28"/>
        </w:rPr>
        <w:t xml:space="preserve"> на применение биологических знаний </w:t>
      </w:r>
      <w:r w:rsidR="00FD28E8">
        <w:rPr>
          <w:rFonts w:ascii="Times New Roman" w:hAnsi="Times New Roman"/>
          <w:sz w:val="28"/>
          <w:szCs w:val="28"/>
        </w:rPr>
        <w:br/>
      </w:r>
      <w:r w:rsidRPr="002E7CD6">
        <w:rPr>
          <w:rFonts w:ascii="Times New Roman" w:hAnsi="Times New Roman"/>
          <w:sz w:val="28"/>
          <w:szCs w:val="28"/>
        </w:rPr>
        <w:t xml:space="preserve">в практических ситуациях, анализ экспериментальных данных (умение делать выводы по результатам эксперимента и строить прогнозы) оказалось для большинства выпускников сложным; участники экзамена давали неполные, односложные ответы без обоснований и комментариев. </w:t>
      </w:r>
      <w:r w:rsidRPr="002E7CD6">
        <w:rPr>
          <w:rFonts w:ascii="Times New Roman" w:hAnsi="Times New Roman"/>
          <w:bCs/>
          <w:sz w:val="28"/>
          <w:szCs w:val="28"/>
        </w:rPr>
        <w:t xml:space="preserve">В </w:t>
      </w:r>
      <w:r w:rsidRPr="002E7CD6">
        <w:rPr>
          <w:rFonts w:ascii="Times New Roman" w:hAnsi="Times New Roman"/>
          <w:b/>
          <w:bCs/>
          <w:i/>
          <w:sz w:val="28"/>
          <w:szCs w:val="28"/>
        </w:rPr>
        <w:t>заданиях линии № 24</w:t>
      </w:r>
      <w:r w:rsidRPr="002E7CD6">
        <w:rPr>
          <w:rFonts w:ascii="Times New Roman" w:hAnsi="Times New Roman"/>
          <w:bCs/>
          <w:sz w:val="28"/>
          <w:szCs w:val="28"/>
        </w:rPr>
        <w:t xml:space="preserve"> </w:t>
      </w:r>
      <w:r w:rsidR="00FD28E8">
        <w:rPr>
          <w:rFonts w:ascii="Times New Roman" w:hAnsi="Times New Roman"/>
          <w:bCs/>
          <w:sz w:val="28"/>
          <w:szCs w:val="28"/>
        </w:rPr>
        <w:br/>
      </w:r>
      <w:r w:rsidRPr="002E7CD6">
        <w:rPr>
          <w:rFonts w:ascii="Times New Roman" w:hAnsi="Times New Roman"/>
          <w:bCs/>
          <w:sz w:val="28"/>
          <w:szCs w:val="28"/>
        </w:rPr>
        <w:t xml:space="preserve">с рисунками многие учащиеся неверно распознают объект или процесс, </w:t>
      </w:r>
      <w:r w:rsidR="00FD28E8">
        <w:rPr>
          <w:rFonts w:ascii="Times New Roman" w:hAnsi="Times New Roman"/>
          <w:bCs/>
          <w:sz w:val="28"/>
          <w:szCs w:val="28"/>
        </w:rPr>
        <w:br/>
      </w:r>
      <w:r w:rsidRPr="002E7CD6">
        <w:rPr>
          <w:rFonts w:ascii="Times New Roman" w:hAnsi="Times New Roman"/>
          <w:bCs/>
          <w:sz w:val="28"/>
          <w:szCs w:val="28"/>
        </w:rPr>
        <w:t xml:space="preserve">не называют точно термины, элементы строения и функции, не дают пояснений, поэтому такие ответы не заслуживают максимального балла за задание </w:t>
      </w:r>
      <w:r w:rsidR="00FD28E8">
        <w:rPr>
          <w:rFonts w:ascii="Times New Roman" w:hAnsi="Times New Roman"/>
          <w:bCs/>
          <w:sz w:val="28"/>
          <w:szCs w:val="28"/>
        </w:rPr>
        <w:br/>
      </w:r>
      <w:r w:rsidRPr="002E7CD6">
        <w:rPr>
          <w:rFonts w:ascii="Times New Roman" w:hAnsi="Times New Roman"/>
          <w:bCs/>
          <w:sz w:val="28"/>
          <w:szCs w:val="28"/>
        </w:rPr>
        <w:t xml:space="preserve">по критериям. </w:t>
      </w:r>
      <w:r w:rsidRPr="002E7CD6">
        <w:rPr>
          <w:rFonts w:ascii="Times New Roman" w:hAnsi="Times New Roman"/>
          <w:sz w:val="28"/>
          <w:szCs w:val="28"/>
        </w:rPr>
        <w:t xml:space="preserve">Учащиеся, как правило, невнимательно читают вопрос, элементами ответа считают отдельные термины и процессы, без пояснения их сущности, роли в природе, эволюции и пр. </w:t>
      </w:r>
      <w:r w:rsidRPr="002E7CD6">
        <w:rPr>
          <w:rFonts w:ascii="Times New Roman" w:hAnsi="Times New Roman"/>
          <w:bCs/>
          <w:sz w:val="28"/>
          <w:szCs w:val="28"/>
        </w:rPr>
        <w:t xml:space="preserve">В </w:t>
      </w:r>
      <w:r w:rsidRPr="002E7CD6">
        <w:rPr>
          <w:rFonts w:ascii="Times New Roman" w:hAnsi="Times New Roman"/>
          <w:b/>
          <w:bCs/>
          <w:i/>
          <w:sz w:val="28"/>
          <w:szCs w:val="28"/>
        </w:rPr>
        <w:t>заданиях линии № 25</w:t>
      </w:r>
      <w:r w:rsidRPr="002E7CD6">
        <w:rPr>
          <w:rFonts w:ascii="Times New Roman" w:hAnsi="Times New Roman"/>
          <w:bCs/>
          <w:sz w:val="28"/>
          <w:szCs w:val="28"/>
        </w:rPr>
        <w:t xml:space="preserve"> школьники не называют всех элементов ответа по критериям, не дают пояснений, только перечисление, что не засчитывается, как полный элемент, не проводят сравнение. В </w:t>
      </w:r>
      <w:r w:rsidRPr="002E7CD6">
        <w:rPr>
          <w:rFonts w:ascii="Times New Roman" w:hAnsi="Times New Roman"/>
          <w:b/>
          <w:bCs/>
          <w:i/>
          <w:sz w:val="28"/>
          <w:szCs w:val="28"/>
        </w:rPr>
        <w:t xml:space="preserve">заданиях линии </w:t>
      </w:r>
      <w:r w:rsidR="00FD28E8">
        <w:rPr>
          <w:rFonts w:ascii="Times New Roman" w:hAnsi="Times New Roman"/>
          <w:b/>
          <w:bCs/>
          <w:i/>
          <w:sz w:val="28"/>
          <w:szCs w:val="28"/>
        </w:rPr>
        <w:br/>
      </w:r>
      <w:r w:rsidRPr="002E7CD6">
        <w:rPr>
          <w:rFonts w:ascii="Times New Roman" w:hAnsi="Times New Roman"/>
          <w:b/>
          <w:bCs/>
          <w:i/>
          <w:sz w:val="28"/>
          <w:szCs w:val="28"/>
        </w:rPr>
        <w:t>№ 26</w:t>
      </w:r>
      <w:r w:rsidRPr="002E7CD6">
        <w:rPr>
          <w:rFonts w:ascii="Times New Roman" w:hAnsi="Times New Roman"/>
          <w:bCs/>
          <w:sz w:val="28"/>
          <w:szCs w:val="28"/>
        </w:rPr>
        <w:t xml:space="preserve"> учащиеся показывают довольно слабые знания в вопросах эволюции, </w:t>
      </w:r>
      <w:r w:rsidR="00FD28E8">
        <w:rPr>
          <w:rFonts w:ascii="Times New Roman" w:hAnsi="Times New Roman"/>
          <w:bCs/>
          <w:sz w:val="28"/>
          <w:szCs w:val="28"/>
        </w:rPr>
        <w:br/>
      </w:r>
      <w:r w:rsidRPr="002E7CD6">
        <w:rPr>
          <w:rFonts w:ascii="Times New Roman" w:hAnsi="Times New Roman"/>
          <w:bCs/>
          <w:sz w:val="28"/>
          <w:szCs w:val="28"/>
        </w:rPr>
        <w:t xml:space="preserve">не называют всех аргументов, согласно критериям, не могут изложить причинно-следственные связи процессов. В </w:t>
      </w:r>
      <w:r w:rsidRPr="002E7CD6">
        <w:rPr>
          <w:rFonts w:ascii="Times New Roman" w:hAnsi="Times New Roman"/>
          <w:b/>
          <w:bCs/>
          <w:i/>
          <w:sz w:val="28"/>
          <w:szCs w:val="28"/>
        </w:rPr>
        <w:t>заданиях линии № 27</w:t>
      </w:r>
      <w:r w:rsidRPr="002E7CD6">
        <w:rPr>
          <w:rFonts w:ascii="Times New Roman" w:hAnsi="Times New Roman"/>
          <w:bCs/>
          <w:sz w:val="28"/>
          <w:szCs w:val="28"/>
        </w:rPr>
        <w:t xml:space="preserve"> на решение цитологических задач (определение последовательностей ДНК, РНК, белка </w:t>
      </w:r>
      <w:r w:rsidR="00FD28E8">
        <w:rPr>
          <w:rFonts w:ascii="Times New Roman" w:hAnsi="Times New Roman"/>
          <w:bCs/>
          <w:sz w:val="28"/>
          <w:szCs w:val="28"/>
        </w:rPr>
        <w:br/>
      </w:r>
      <w:r w:rsidRPr="002E7CD6">
        <w:rPr>
          <w:rFonts w:ascii="Times New Roman" w:hAnsi="Times New Roman"/>
          <w:bCs/>
          <w:sz w:val="28"/>
          <w:szCs w:val="28"/>
        </w:rPr>
        <w:t xml:space="preserve">в процессах репликации, транскрипции, трансляции) некоторые учащиеся показывают хорошие результаты, однако многие допускают неточности, грубые биологические ошибки, что нарушает логику решения задачи, не дают обоснования последовательности действий при решении задачи, просто указывая на принцип </w:t>
      </w:r>
      <w:proofErr w:type="spellStart"/>
      <w:r w:rsidRPr="002E7CD6">
        <w:rPr>
          <w:rFonts w:ascii="Times New Roman" w:hAnsi="Times New Roman"/>
          <w:bCs/>
          <w:sz w:val="28"/>
          <w:szCs w:val="28"/>
        </w:rPr>
        <w:t>комплементарности</w:t>
      </w:r>
      <w:proofErr w:type="spellEnd"/>
      <w:r w:rsidRPr="002E7CD6">
        <w:rPr>
          <w:rFonts w:ascii="Times New Roman" w:hAnsi="Times New Roman"/>
          <w:bCs/>
          <w:sz w:val="28"/>
          <w:szCs w:val="28"/>
        </w:rPr>
        <w:t xml:space="preserve"> и </w:t>
      </w:r>
      <w:proofErr w:type="spellStart"/>
      <w:r w:rsidRPr="002E7CD6">
        <w:rPr>
          <w:rFonts w:ascii="Times New Roman" w:hAnsi="Times New Roman"/>
          <w:bCs/>
          <w:sz w:val="28"/>
          <w:szCs w:val="28"/>
        </w:rPr>
        <w:t>антипараллельности</w:t>
      </w:r>
      <w:proofErr w:type="spellEnd"/>
      <w:r w:rsidRPr="002E7CD6">
        <w:rPr>
          <w:rFonts w:ascii="Times New Roman" w:hAnsi="Times New Roman"/>
          <w:bCs/>
          <w:sz w:val="28"/>
          <w:szCs w:val="28"/>
        </w:rPr>
        <w:t xml:space="preserve">. В </w:t>
      </w:r>
      <w:r w:rsidRPr="002E7CD6">
        <w:rPr>
          <w:rFonts w:ascii="Times New Roman" w:hAnsi="Times New Roman"/>
          <w:b/>
          <w:bCs/>
          <w:i/>
          <w:sz w:val="28"/>
          <w:szCs w:val="28"/>
        </w:rPr>
        <w:t>заданиях линии № 28</w:t>
      </w:r>
      <w:r w:rsidRPr="002E7CD6">
        <w:rPr>
          <w:rFonts w:ascii="Times New Roman" w:hAnsi="Times New Roman"/>
          <w:bCs/>
          <w:sz w:val="28"/>
          <w:szCs w:val="28"/>
        </w:rPr>
        <w:t xml:space="preserve"> на решение генетических задач у большинства учащихся трудности представляют следующие неверные элементы: отсутствие обозначений или использование ошибочных, в том числе несуществующих символов, отсутствие фенотипов родителей и потомства, указания пола, непонимание аутосомных генов и сцепленных с полом, отсутствие объяснений характера наследования признаков и расчёта вероятности искомых потомков. Многие</w:t>
      </w:r>
      <w:r w:rsidRPr="002E7CD6">
        <w:rPr>
          <w:rFonts w:ascii="Times New Roman" w:hAnsi="Times New Roman"/>
          <w:sz w:val="28"/>
          <w:szCs w:val="28"/>
        </w:rPr>
        <w:t xml:space="preserve"> участники экзамена не смогли построить хромосомную карту. </w:t>
      </w:r>
      <w:r w:rsidRPr="002E7CD6">
        <w:rPr>
          <w:rFonts w:ascii="Times New Roman" w:hAnsi="Times New Roman"/>
          <w:bCs/>
          <w:sz w:val="28"/>
          <w:szCs w:val="28"/>
        </w:rPr>
        <w:t xml:space="preserve">Учащиеся не могут объяснить ход решения задачи и полученные результаты скрещивания, что свидетельствует о непонимании генетических закономерностей и неумении применить знания на практике. </w:t>
      </w:r>
    </w:p>
    <w:p w:rsidR="00033AB1" w:rsidRDefault="00033AB1">
      <w:pPr>
        <w:spacing w:after="0"/>
        <w:jc w:val="both"/>
        <w:rPr>
          <w:rFonts w:ascii="Times New Roman" w:hAnsi="Times New Roman"/>
          <w:i/>
          <w:sz w:val="24"/>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история</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F70AF7">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F70AF7" w:rsidRDefault="00F70AF7" w:rsidP="00F70AF7"/>
        </w:tc>
        <w:tc>
          <w:tcPr>
            <w:tcW w:w="2552" w:type="dxa"/>
            <w:vMerge/>
            <w:tcBorders>
              <w:top w:val="single" w:sz="4" w:space="0" w:color="000000"/>
              <w:left w:val="single" w:sz="4" w:space="0" w:color="000000"/>
              <w:bottom w:val="single" w:sz="4" w:space="0" w:color="000000"/>
              <w:right w:val="single" w:sz="4" w:space="0" w:color="000000"/>
            </w:tcBorders>
          </w:tcPr>
          <w:p w:rsidR="00F70AF7" w:rsidRDefault="00F70AF7" w:rsidP="00F70AF7"/>
        </w:tc>
        <w:tc>
          <w:tcPr>
            <w:tcW w:w="2315" w:type="dxa"/>
            <w:tcBorders>
              <w:top w:val="single" w:sz="4" w:space="0" w:color="000000"/>
              <w:left w:val="single" w:sz="4" w:space="0" w:color="000000"/>
              <w:bottom w:val="single" w:sz="4" w:space="0" w:color="000000"/>
              <w:right w:val="single" w:sz="4" w:space="0" w:color="000000"/>
            </w:tcBorders>
          </w:tcPr>
          <w:p w:rsidR="00F70AF7" w:rsidRDefault="00F70AF7" w:rsidP="00F70AF7">
            <w:pPr>
              <w:pStyle w:val="aff0"/>
              <w:numPr>
                <w:ilvl w:val="0"/>
                <w:numId w:val="11"/>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F70AF7" w:rsidRDefault="00F70AF7" w:rsidP="00F70AF7">
            <w:pPr>
              <w:pStyle w:val="aff0"/>
              <w:numPr>
                <w:ilvl w:val="0"/>
                <w:numId w:val="11"/>
              </w:numPr>
              <w:spacing w:after="0" w:line="240" w:lineRule="auto"/>
              <w:jc w:val="center"/>
              <w:rPr>
                <w:rFonts w:ascii="Times New Roman" w:hAnsi="Times New Roman"/>
                <w:sz w:val="20"/>
              </w:rPr>
            </w:pPr>
            <w:r>
              <w:rPr>
                <w:rFonts w:ascii="Times New Roman" w:hAnsi="Times New Roman"/>
                <w:sz w:val="20"/>
              </w:rPr>
              <w:t xml:space="preserve"> г.</w:t>
            </w:r>
          </w:p>
        </w:tc>
        <w:tc>
          <w:tcPr>
            <w:tcW w:w="2315" w:type="dxa"/>
            <w:tcBorders>
              <w:top w:val="single" w:sz="4" w:space="0" w:color="000000"/>
              <w:left w:val="single" w:sz="4" w:space="0" w:color="000000"/>
              <w:bottom w:val="single" w:sz="4" w:space="0" w:color="000000"/>
              <w:right w:val="single" w:sz="4" w:space="0" w:color="000000"/>
            </w:tcBorders>
          </w:tcPr>
          <w:p w:rsidR="00F70AF7" w:rsidRDefault="00F70AF7" w:rsidP="00F70AF7">
            <w:pPr>
              <w:pStyle w:val="aff0"/>
              <w:numPr>
                <w:ilvl w:val="0"/>
                <w:numId w:val="11"/>
              </w:numPr>
              <w:spacing w:after="0" w:line="240" w:lineRule="auto"/>
              <w:jc w:val="center"/>
              <w:rPr>
                <w:rFonts w:ascii="Times New Roman" w:hAnsi="Times New Roman"/>
                <w:sz w:val="20"/>
              </w:rPr>
            </w:pPr>
            <w:r>
              <w:rPr>
                <w:rFonts w:ascii="Times New Roman" w:hAnsi="Times New Roman"/>
                <w:sz w:val="20"/>
              </w:rPr>
              <w:t>г.</w:t>
            </w:r>
          </w:p>
        </w:tc>
      </w:tr>
      <w:tr w:rsidR="00F70AF7">
        <w:trPr>
          <w:trHeight w:val="349"/>
        </w:trPr>
        <w:tc>
          <w:tcPr>
            <w:tcW w:w="568" w:type="dxa"/>
            <w:tcBorders>
              <w:top w:val="single" w:sz="4" w:space="0" w:color="000000"/>
              <w:left w:val="single" w:sz="4" w:space="0" w:color="000000"/>
              <w:bottom w:val="single" w:sz="4" w:space="0" w:color="000000"/>
              <w:right w:val="single" w:sz="4" w:space="0" w:color="000000"/>
            </w:tcBorders>
          </w:tcPr>
          <w:p w:rsidR="00F70AF7" w:rsidRDefault="00F70AF7" w:rsidP="00F70AF7">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F70AF7" w:rsidRDefault="00F70AF7" w:rsidP="00F70AF7">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tcPr>
          <w:p w:rsidR="00F70AF7" w:rsidRDefault="00F70AF7" w:rsidP="00F70AF7">
            <w:pPr>
              <w:spacing w:after="0" w:line="240" w:lineRule="auto"/>
              <w:contextualSpacing/>
              <w:jc w:val="center"/>
              <w:rPr>
                <w:rFonts w:ascii="Times New Roman" w:hAnsi="Times New Roman"/>
                <w:sz w:val="20"/>
              </w:rPr>
            </w:pPr>
            <w:r>
              <w:rPr>
                <w:rFonts w:ascii="Times New Roman" w:hAnsi="Times New Roman"/>
                <w:sz w:val="20"/>
              </w:rPr>
              <w:t>5,86</w:t>
            </w:r>
          </w:p>
        </w:tc>
        <w:tc>
          <w:tcPr>
            <w:tcW w:w="2315" w:type="dxa"/>
            <w:tcBorders>
              <w:top w:val="single" w:sz="4" w:space="0" w:color="000000"/>
              <w:left w:val="single" w:sz="4" w:space="0" w:color="000000"/>
              <w:bottom w:val="single" w:sz="4" w:space="0" w:color="000000"/>
              <w:right w:val="single" w:sz="4" w:space="0" w:color="000000"/>
            </w:tcBorders>
          </w:tcPr>
          <w:p w:rsidR="00F70AF7" w:rsidRDefault="00F70AF7" w:rsidP="00F70AF7">
            <w:pPr>
              <w:spacing w:after="0" w:line="240" w:lineRule="auto"/>
              <w:contextualSpacing/>
              <w:jc w:val="center"/>
              <w:rPr>
                <w:rFonts w:ascii="Times New Roman" w:hAnsi="Times New Roman"/>
              </w:rPr>
            </w:pPr>
            <w:r>
              <w:rPr>
                <w:rFonts w:ascii="Times New Roman" w:hAnsi="Times New Roman"/>
              </w:rPr>
              <w:t>9,89</w:t>
            </w:r>
          </w:p>
        </w:tc>
        <w:tc>
          <w:tcPr>
            <w:tcW w:w="2315" w:type="dxa"/>
            <w:tcBorders>
              <w:top w:val="single" w:sz="4" w:space="0" w:color="000000"/>
              <w:left w:val="single" w:sz="4" w:space="0" w:color="000000"/>
              <w:bottom w:val="single" w:sz="4" w:space="0" w:color="000000"/>
              <w:right w:val="single" w:sz="4" w:space="0" w:color="000000"/>
            </w:tcBorders>
          </w:tcPr>
          <w:p w:rsidR="00F70AF7" w:rsidRDefault="00D565C8" w:rsidP="00F70AF7">
            <w:pPr>
              <w:spacing w:after="0" w:line="240" w:lineRule="auto"/>
              <w:contextualSpacing/>
              <w:jc w:val="center"/>
              <w:rPr>
                <w:rFonts w:ascii="Times New Roman" w:hAnsi="Times New Roman"/>
              </w:rPr>
            </w:pPr>
            <w:r>
              <w:rPr>
                <w:rFonts w:eastAsia="MS Mincho"/>
              </w:rPr>
              <w:t>9,40</w:t>
            </w:r>
          </w:p>
        </w:tc>
      </w:tr>
      <w:tr w:rsidR="00D565C8" w:rsidTr="00706834">
        <w:trPr>
          <w:trHeight w:val="354"/>
        </w:trPr>
        <w:tc>
          <w:tcPr>
            <w:tcW w:w="568"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center"/>
              <w:rPr>
                <w:rFonts w:ascii="Times New Roman" w:hAnsi="Times New Roman"/>
                <w:sz w:val="20"/>
              </w:rPr>
            </w:pPr>
            <w:r>
              <w:rPr>
                <w:rFonts w:ascii="Times New Roman" w:hAnsi="Times New Roman"/>
                <w:sz w:val="20"/>
              </w:rPr>
              <w:t>30,54</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contextualSpacing/>
              <w:jc w:val="center"/>
              <w:rPr>
                <w:rFonts w:ascii="Times New Roman" w:hAnsi="Times New Roman"/>
              </w:rPr>
            </w:pPr>
            <w:r>
              <w:rPr>
                <w:rFonts w:ascii="Times New Roman" w:hAnsi="Times New Roman"/>
              </w:rPr>
              <w:t>26,34</w:t>
            </w:r>
          </w:p>
        </w:tc>
        <w:tc>
          <w:tcPr>
            <w:tcW w:w="2315" w:type="dxa"/>
            <w:vAlign w:val="center"/>
          </w:tcPr>
          <w:p w:rsidR="00D565C8" w:rsidRPr="00CC3194" w:rsidDel="00407E4A" w:rsidRDefault="00D565C8" w:rsidP="00D565C8">
            <w:pPr>
              <w:contextualSpacing/>
              <w:jc w:val="center"/>
              <w:rPr>
                <w:rFonts w:eastAsia="MS Mincho"/>
              </w:rPr>
            </w:pPr>
            <w:r>
              <w:rPr>
                <w:rFonts w:eastAsia="MS Mincho"/>
              </w:rPr>
              <w:t>26,54</w:t>
            </w:r>
          </w:p>
        </w:tc>
      </w:tr>
      <w:tr w:rsidR="00D565C8" w:rsidTr="00706834">
        <w:trPr>
          <w:trHeight w:val="338"/>
        </w:trPr>
        <w:tc>
          <w:tcPr>
            <w:tcW w:w="568"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center"/>
              <w:rPr>
                <w:rFonts w:ascii="Times New Roman" w:hAnsi="Times New Roman"/>
                <w:sz w:val="20"/>
              </w:rPr>
            </w:pPr>
            <w:r>
              <w:rPr>
                <w:rFonts w:ascii="Times New Roman" w:hAnsi="Times New Roman"/>
                <w:sz w:val="20"/>
              </w:rPr>
              <w:t>11,31</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contextualSpacing/>
              <w:jc w:val="center"/>
              <w:rPr>
                <w:rFonts w:ascii="Times New Roman" w:hAnsi="Times New Roman"/>
              </w:rPr>
            </w:pPr>
            <w:r>
              <w:rPr>
                <w:rFonts w:ascii="Times New Roman" w:hAnsi="Times New Roman"/>
              </w:rPr>
              <w:t>13,72</w:t>
            </w:r>
          </w:p>
        </w:tc>
        <w:tc>
          <w:tcPr>
            <w:tcW w:w="2315" w:type="dxa"/>
            <w:vAlign w:val="center"/>
          </w:tcPr>
          <w:p w:rsidR="00D565C8" w:rsidRPr="00CC3194" w:rsidRDefault="00D565C8" w:rsidP="00D565C8">
            <w:pPr>
              <w:contextualSpacing/>
              <w:jc w:val="center"/>
              <w:rPr>
                <w:rFonts w:eastAsia="MS Mincho"/>
              </w:rPr>
            </w:pPr>
            <w:r>
              <w:rPr>
                <w:rFonts w:eastAsia="MS Mincho"/>
              </w:rPr>
              <w:t>15,33</w:t>
            </w:r>
          </w:p>
        </w:tc>
      </w:tr>
      <w:tr w:rsidR="00D565C8">
        <w:trPr>
          <w:trHeight w:val="338"/>
        </w:trPr>
        <w:tc>
          <w:tcPr>
            <w:tcW w:w="568"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spacing w:after="0" w:line="240" w:lineRule="auto"/>
              <w:contextualSpacing/>
              <w:jc w:val="center"/>
              <w:rPr>
                <w:rFonts w:ascii="Times New Roman" w:hAnsi="Times New Roman"/>
                <w:sz w:val="20"/>
              </w:rPr>
            </w:pPr>
            <w:r>
              <w:rPr>
                <w:rFonts w:ascii="Times New Roman" w:hAnsi="Times New Roman"/>
                <w:sz w:val="20"/>
              </w:rPr>
              <w:t>10</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contextualSpacing/>
              <w:jc w:val="center"/>
              <w:rPr>
                <w:rFonts w:ascii="Times New Roman" w:hAnsi="Times New Roman"/>
              </w:rPr>
            </w:pPr>
            <w:r>
              <w:rPr>
                <w:rFonts w:ascii="Times New Roman" w:hAnsi="Times New Roman"/>
              </w:rPr>
              <w:t>23</w:t>
            </w:r>
          </w:p>
        </w:tc>
        <w:tc>
          <w:tcPr>
            <w:tcW w:w="2315" w:type="dxa"/>
            <w:tcBorders>
              <w:top w:val="single" w:sz="4" w:space="0" w:color="000000"/>
              <w:left w:val="single" w:sz="4" w:space="0" w:color="000000"/>
              <w:bottom w:val="single" w:sz="4" w:space="0" w:color="000000"/>
              <w:right w:val="single" w:sz="4" w:space="0" w:color="000000"/>
            </w:tcBorders>
          </w:tcPr>
          <w:p w:rsidR="00D565C8" w:rsidRDefault="00D565C8" w:rsidP="00D565C8">
            <w:pPr>
              <w:contextualSpacing/>
              <w:jc w:val="center"/>
              <w:rPr>
                <w:rFonts w:ascii="Times New Roman" w:hAnsi="Times New Roman"/>
              </w:rPr>
            </w:pPr>
            <w:r>
              <w:rPr>
                <w:rFonts w:ascii="Times New Roman" w:hAnsi="Times New Roman"/>
              </w:rPr>
              <w:t>24</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истории в 202</w:t>
      </w:r>
      <w:r w:rsidR="00D565C8">
        <w:rPr>
          <w:rFonts w:ascii="Times New Roman" w:hAnsi="Times New Roman"/>
          <w:b/>
          <w:sz w:val="28"/>
        </w:rPr>
        <w:t>4</w:t>
      </w:r>
      <w:r>
        <w:rPr>
          <w:rFonts w:ascii="Times New Roman" w:hAnsi="Times New Roman"/>
          <w:b/>
          <w:sz w:val="28"/>
        </w:rPr>
        <w:t xml:space="preserve"> году </w:t>
      </w:r>
      <w:r w:rsidR="00D565C8">
        <w:rPr>
          <w:rFonts w:ascii="Times New Roman" w:hAnsi="Times New Roman"/>
          <w:b/>
          <w:sz w:val="28"/>
        </w:rPr>
        <w:t>повысился</w:t>
      </w:r>
      <w:r>
        <w:rPr>
          <w:rFonts w:ascii="Times New Roman" w:hAnsi="Times New Roman"/>
          <w:b/>
          <w:sz w:val="28"/>
        </w:rPr>
        <w:t xml:space="preserve">  на 0,</w:t>
      </w:r>
      <w:r w:rsidR="00D565C8">
        <w:rPr>
          <w:rFonts w:ascii="Times New Roman" w:hAnsi="Times New Roman"/>
          <w:b/>
          <w:sz w:val="28"/>
        </w:rPr>
        <w:t>1</w:t>
      </w:r>
      <w:r>
        <w:rPr>
          <w:rFonts w:ascii="Times New Roman" w:hAnsi="Times New Roman"/>
          <w:b/>
          <w:sz w:val="28"/>
        </w:rPr>
        <w:t xml:space="preserve">5 </w:t>
      </w:r>
      <w:r w:rsidR="00D565C8">
        <w:rPr>
          <w:rFonts w:ascii="Times New Roman" w:hAnsi="Times New Roman"/>
          <w:b/>
          <w:sz w:val="28"/>
        </w:rPr>
        <w:br/>
      </w:r>
      <w:r>
        <w:rPr>
          <w:rFonts w:ascii="Times New Roman" w:hAnsi="Times New Roman"/>
          <w:b/>
          <w:sz w:val="28"/>
        </w:rPr>
        <w:t>по сравнению с 202</w:t>
      </w:r>
      <w:r w:rsidR="00D565C8">
        <w:rPr>
          <w:rFonts w:ascii="Times New Roman" w:hAnsi="Times New Roman"/>
          <w:b/>
          <w:sz w:val="28"/>
        </w:rPr>
        <w:t>3</w:t>
      </w:r>
      <w:r>
        <w:rPr>
          <w:rFonts w:ascii="Times New Roman" w:hAnsi="Times New Roman"/>
          <w:b/>
          <w:sz w:val="28"/>
        </w:rPr>
        <w:t xml:space="preserve"> годом.</w:t>
      </w:r>
    </w:p>
    <w:p w:rsidR="00033AB1" w:rsidRDefault="00D565C8">
      <w:pPr>
        <w:spacing w:after="0" w:line="240" w:lineRule="auto"/>
        <w:ind w:firstLine="567"/>
        <w:jc w:val="both"/>
        <w:rPr>
          <w:rFonts w:ascii="Times New Roman" w:hAnsi="Times New Roman"/>
          <w:sz w:val="28"/>
        </w:rPr>
      </w:pPr>
      <w:r>
        <w:rPr>
          <w:rFonts w:ascii="Times New Roman" w:hAnsi="Times New Roman"/>
          <w:sz w:val="28"/>
        </w:rPr>
        <w:t>В целом, показатели результатов ЕГЭ в 2024 году в сравнении с 2023 годом практически не изменились</w:t>
      </w:r>
      <w:r w:rsidR="007820DE">
        <w:rPr>
          <w:rFonts w:ascii="Times New Roman" w:hAnsi="Times New Roman"/>
          <w:sz w:val="28"/>
        </w:rPr>
        <w:t xml:space="preserve">. </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истории, следующие:</w:t>
      </w:r>
    </w:p>
    <w:p w:rsidR="00D565C8" w:rsidRDefault="00D565C8">
      <w:pPr>
        <w:spacing w:after="0" w:line="240" w:lineRule="auto"/>
        <w:ind w:firstLine="567"/>
        <w:jc w:val="both"/>
        <w:rPr>
          <w:rFonts w:ascii="Times New Roman" w:hAnsi="Times New Roman"/>
          <w:sz w:val="28"/>
        </w:rPr>
      </w:pPr>
    </w:p>
    <w:tbl>
      <w:tblPr>
        <w:tblW w:w="10206" w:type="dxa"/>
        <w:tblInd w:w="-10" w:type="dxa"/>
        <w:tblLayout w:type="fixed"/>
        <w:tblCellMar>
          <w:left w:w="57" w:type="dxa"/>
          <w:right w:w="57" w:type="dxa"/>
        </w:tblCellMar>
        <w:tblLook w:val="0000" w:firstRow="0" w:lastRow="0" w:firstColumn="0" w:lastColumn="0" w:noHBand="0" w:noVBand="0"/>
      </w:tblPr>
      <w:tblGrid>
        <w:gridCol w:w="851"/>
        <w:gridCol w:w="2126"/>
        <w:gridCol w:w="992"/>
        <w:gridCol w:w="1134"/>
        <w:gridCol w:w="1134"/>
        <w:gridCol w:w="1134"/>
        <w:gridCol w:w="1418"/>
        <w:gridCol w:w="1417"/>
      </w:tblGrid>
      <w:tr w:rsidR="00D565C8" w:rsidRPr="00EE6118" w:rsidTr="00D565C8">
        <w:trPr>
          <w:cantSplit/>
          <w:trHeight w:val="313"/>
          <w:tblHeader/>
        </w:trPr>
        <w:tc>
          <w:tcPr>
            <w:tcW w:w="851" w:type="dxa"/>
            <w:vMerge w:val="restart"/>
            <w:tcBorders>
              <w:top w:val="single" w:sz="8" w:space="0" w:color="000000"/>
              <w:left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sz w:val="24"/>
                <w:szCs w:val="24"/>
              </w:rPr>
            </w:pPr>
            <w:r w:rsidRPr="00EE6118">
              <w:rPr>
                <w:rFonts w:ascii="Times New Roman" w:hAnsi="Times New Roman"/>
                <w:bCs/>
                <w:sz w:val="24"/>
                <w:szCs w:val="24"/>
              </w:rPr>
              <w:t>Номер</w:t>
            </w:r>
          </w:p>
          <w:p w:rsidR="00D565C8" w:rsidRPr="00EE6118" w:rsidRDefault="00D565C8" w:rsidP="00EE6118">
            <w:pPr>
              <w:autoSpaceDE w:val="0"/>
              <w:autoSpaceDN w:val="0"/>
              <w:adjustRightInd w:val="0"/>
              <w:spacing w:after="0" w:line="240" w:lineRule="auto"/>
              <w:jc w:val="center"/>
              <w:rPr>
                <w:rFonts w:ascii="Times New Roman" w:hAnsi="Times New Roman"/>
                <w:sz w:val="24"/>
                <w:szCs w:val="24"/>
              </w:rPr>
            </w:pPr>
            <w:r w:rsidRPr="00EE6118">
              <w:rPr>
                <w:rFonts w:ascii="Times New Roman" w:hAnsi="Times New Roman"/>
                <w:bCs/>
                <w:sz w:val="24"/>
                <w:szCs w:val="24"/>
              </w:rPr>
              <w:t>задания в КИМ</w:t>
            </w:r>
          </w:p>
        </w:tc>
        <w:tc>
          <w:tcPr>
            <w:tcW w:w="2126" w:type="dxa"/>
            <w:vMerge w:val="restart"/>
            <w:tcBorders>
              <w:top w:val="single" w:sz="8" w:space="0" w:color="000000"/>
              <w:left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sz w:val="24"/>
                <w:szCs w:val="24"/>
              </w:rPr>
            </w:pPr>
            <w:r w:rsidRPr="00EE6118">
              <w:rPr>
                <w:rFonts w:ascii="Times New Roman" w:hAnsi="Times New Roman"/>
                <w:bCs/>
                <w:sz w:val="24"/>
                <w:szCs w:val="24"/>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sz w:val="24"/>
                <w:szCs w:val="24"/>
              </w:rPr>
            </w:pPr>
            <w:r w:rsidRPr="00EE6118">
              <w:rPr>
                <w:rFonts w:ascii="Times New Roman" w:hAnsi="Times New Roman"/>
                <w:bCs/>
                <w:sz w:val="24"/>
                <w:szCs w:val="24"/>
              </w:rPr>
              <w:t>Уровень сложности задания</w:t>
            </w:r>
          </w:p>
          <w:p w:rsidR="00D565C8" w:rsidRPr="00EE6118" w:rsidRDefault="00D565C8" w:rsidP="00EE6118">
            <w:pPr>
              <w:autoSpaceDE w:val="0"/>
              <w:autoSpaceDN w:val="0"/>
              <w:adjustRightInd w:val="0"/>
              <w:spacing w:after="0" w:line="240" w:lineRule="auto"/>
              <w:jc w:val="center"/>
              <w:rPr>
                <w:rFonts w:ascii="Times New Roman" w:hAnsi="Times New Roman"/>
                <w:sz w:val="24"/>
                <w:szCs w:val="24"/>
              </w:rPr>
            </w:pPr>
          </w:p>
        </w:tc>
        <w:tc>
          <w:tcPr>
            <w:tcW w:w="6237" w:type="dxa"/>
            <w:gridSpan w:val="5"/>
            <w:tcBorders>
              <w:top w:val="single" w:sz="8" w:space="0" w:color="000000"/>
              <w:left w:val="single" w:sz="8" w:space="0" w:color="000000"/>
              <w:right w:val="single" w:sz="8" w:space="0" w:color="000000"/>
            </w:tcBorders>
          </w:tcPr>
          <w:p w:rsidR="00D565C8" w:rsidRPr="00EE6118" w:rsidRDefault="00D565C8" w:rsidP="00F12613">
            <w:pPr>
              <w:spacing w:after="0" w:line="240" w:lineRule="auto"/>
              <w:jc w:val="center"/>
              <w:rPr>
                <w:rFonts w:ascii="Times New Roman" w:hAnsi="Times New Roman"/>
                <w:bCs/>
                <w:sz w:val="24"/>
                <w:szCs w:val="24"/>
              </w:rPr>
            </w:pPr>
            <w:r w:rsidRPr="00EE6118">
              <w:rPr>
                <w:rFonts w:ascii="Times New Roman" w:hAnsi="Times New Roman"/>
                <w:sz w:val="24"/>
                <w:szCs w:val="24"/>
              </w:rPr>
              <w:t xml:space="preserve">Процент выполнения задания </w:t>
            </w:r>
            <w:r w:rsidRPr="00EE6118">
              <w:rPr>
                <w:rFonts w:ascii="Times New Roman" w:hAnsi="Times New Roman"/>
                <w:sz w:val="24"/>
                <w:szCs w:val="24"/>
              </w:rPr>
              <w:br/>
              <w:t xml:space="preserve">в </w:t>
            </w:r>
            <w:r w:rsidR="00F12613">
              <w:rPr>
                <w:rFonts w:ascii="Times New Roman" w:hAnsi="Times New Roman"/>
                <w:sz w:val="24"/>
                <w:szCs w:val="24"/>
              </w:rPr>
              <w:t>Ростовской области</w:t>
            </w:r>
            <w:r w:rsidRPr="00EE6118">
              <w:rPr>
                <w:rStyle w:val="af1"/>
                <w:rFonts w:ascii="Times New Roman" w:hAnsi="Times New Roman"/>
                <w:sz w:val="24"/>
                <w:szCs w:val="24"/>
              </w:rPr>
              <w:footnoteReference w:id="6"/>
            </w:r>
            <w:r w:rsidRPr="00EE6118">
              <w:rPr>
                <w:rFonts w:ascii="Times New Roman" w:hAnsi="Times New Roman"/>
                <w:sz w:val="24"/>
                <w:szCs w:val="24"/>
              </w:rPr>
              <w:t xml:space="preserve"> в группах участников экзамена с разными уровнями подготовки</w:t>
            </w:r>
          </w:p>
        </w:tc>
      </w:tr>
      <w:tr w:rsidR="00D565C8" w:rsidRPr="00EE6118" w:rsidTr="009C6097">
        <w:trPr>
          <w:cantSplit/>
          <w:trHeight w:val="1937"/>
          <w:tblHeader/>
        </w:trPr>
        <w:tc>
          <w:tcPr>
            <w:tcW w:w="851" w:type="dxa"/>
            <w:vMerge/>
            <w:tcBorders>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p>
        </w:tc>
        <w:tc>
          <w:tcPr>
            <w:tcW w:w="2126" w:type="dxa"/>
            <w:vMerge/>
            <w:tcBorders>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p>
        </w:tc>
        <w:tc>
          <w:tcPr>
            <w:tcW w:w="992" w:type="dxa"/>
            <w:vMerge/>
            <w:tcBorders>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средний, %</w:t>
            </w:r>
          </w:p>
        </w:tc>
        <w:tc>
          <w:tcPr>
            <w:tcW w:w="1134" w:type="dxa"/>
            <w:tcBorders>
              <w:top w:val="single" w:sz="8" w:space="0" w:color="000000"/>
              <w:left w:val="single" w:sz="8" w:space="0" w:color="000000"/>
              <w:bottom w:val="single" w:sz="8" w:space="0" w:color="000000"/>
              <w:right w:val="single" w:sz="8" w:space="0" w:color="000000"/>
            </w:tcBorders>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r w:rsidRPr="00EE6118">
              <w:rPr>
                <w:rFonts w:ascii="Times New Roman" w:hAnsi="Times New Roman"/>
                <w:bCs/>
                <w:sz w:val="24"/>
                <w:szCs w:val="24"/>
              </w:rPr>
              <w:t xml:space="preserve">в группе </w:t>
            </w:r>
            <w:r w:rsidRPr="00EE6118">
              <w:rPr>
                <w:rFonts w:ascii="Times New Roman" w:hAnsi="Times New Roman"/>
                <w:bCs/>
                <w:sz w:val="24"/>
                <w:szCs w:val="24"/>
              </w:rPr>
              <w:br/>
              <w:t>не преодолевших минимальный балл, %</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r w:rsidRPr="00EE6118">
              <w:rPr>
                <w:rFonts w:ascii="Times New Roman" w:hAnsi="Times New Roman"/>
                <w:bCs/>
                <w:sz w:val="24"/>
                <w:szCs w:val="24"/>
              </w:rPr>
              <w:t xml:space="preserve">в группе от минимального до 60 </w:t>
            </w:r>
            <w:proofErr w:type="spellStart"/>
            <w:r w:rsidRPr="00EE6118">
              <w:rPr>
                <w:rFonts w:ascii="Times New Roman" w:hAnsi="Times New Roman"/>
                <w:bCs/>
                <w:sz w:val="24"/>
                <w:szCs w:val="24"/>
              </w:rPr>
              <w:t>т.б</w:t>
            </w:r>
            <w:proofErr w:type="spellEnd"/>
            <w:r w:rsidRPr="00EE6118">
              <w:rPr>
                <w:rFonts w:ascii="Times New Roman" w:hAnsi="Times New Roman"/>
                <w:bCs/>
                <w:sz w:val="24"/>
                <w:szCs w:val="24"/>
              </w:rPr>
              <w:t>.</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rPr>
            </w:pPr>
            <w:r w:rsidRPr="00EE6118">
              <w:rPr>
                <w:rFonts w:ascii="Times New Roman" w:hAnsi="Times New Roman"/>
                <w:bCs/>
              </w:rPr>
              <w:t xml:space="preserve">в группе от 61 до 80 </w:t>
            </w:r>
            <w:proofErr w:type="spellStart"/>
            <w:r w:rsidRPr="00EE6118">
              <w:rPr>
                <w:rFonts w:ascii="Times New Roman" w:hAnsi="Times New Roman"/>
                <w:bCs/>
              </w:rPr>
              <w:t>т.б</w:t>
            </w:r>
            <w:proofErr w:type="spellEnd"/>
            <w:r w:rsidRPr="00EE6118">
              <w:rPr>
                <w:rFonts w:ascii="Times New Roman" w:hAnsi="Times New Roman"/>
                <w:bCs/>
              </w:rPr>
              <w:t>.</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rPr>
            </w:pPr>
            <w:r w:rsidRPr="00EE6118">
              <w:rPr>
                <w:rFonts w:ascii="Times New Roman" w:hAnsi="Times New Roman"/>
                <w:bCs/>
              </w:rPr>
              <w:t xml:space="preserve">в группе </w:t>
            </w:r>
            <w:r w:rsidRPr="00EE6118">
              <w:rPr>
                <w:rFonts w:ascii="Times New Roman" w:hAnsi="Times New Roman"/>
                <w:bCs/>
              </w:rPr>
              <w:br/>
              <w:t xml:space="preserve">от 81 до 100 </w:t>
            </w:r>
            <w:proofErr w:type="spellStart"/>
            <w:r w:rsidRPr="00EE6118">
              <w:rPr>
                <w:rFonts w:ascii="Times New Roman" w:hAnsi="Times New Roman"/>
                <w:bCs/>
              </w:rPr>
              <w:t>т.б</w:t>
            </w:r>
            <w:proofErr w:type="spellEnd"/>
            <w:r w:rsidRPr="00EE6118">
              <w:rPr>
                <w:rFonts w:ascii="Times New Roman" w:hAnsi="Times New Roman"/>
                <w:bCs/>
              </w:rPr>
              <w:t>.</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jc w:val="center"/>
              <w:rPr>
                <w:rFonts w:ascii="Times New Roman" w:hAnsi="Times New Roman"/>
                <w:bCs/>
                <w:sz w:val="24"/>
                <w:szCs w:val="24"/>
              </w:rPr>
            </w:pPr>
            <w:r w:rsidRPr="00EE6118">
              <w:rPr>
                <w:rFonts w:ascii="Times New Roman" w:hAnsi="Times New Roman"/>
                <w:bCs/>
                <w:sz w:val="24"/>
                <w:szCs w:val="24"/>
              </w:rPr>
              <w:t>1</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Знание дат (задание на установление</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соответствия)</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73,27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17,98</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65,59</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92,23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98,79</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Систематизация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информации (умение определять последовательность событий)</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73,27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35,47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66,73</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87,09</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93,35</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Знание основных фактов, процессов, явлений (задание на установление соответствия)</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52,92</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5,17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35,31</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77,23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96,07</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Систематизация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xml:space="preserve">̆ информации, </w:t>
            </w:r>
            <w:proofErr w:type="spellStart"/>
            <w:r w:rsidRPr="00EE6118">
              <w:rPr>
                <w:rFonts w:ascii="Times New Roman" w:hAnsi="Times New Roman"/>
                <w:sz w:val="24"/>
                <w:szCs w:val="24"/>
              </w:rPr>
              <w:t>представленнои</w:t>
            </w:r>
            <w:proofErr w:type="spellEnd"/>
            <w:r w:rsidRPr="00EE6118">
              <w:rPr>
                <w:rFonts w:ascii="Times New Roman" w:hAnsi="Times New Roman"/>
                <w:sz w:val="24"/>
                <w:szCs w:val="24"/>
              </w:rPr>
              <w:t>̆ в форме таблицы</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61,53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17,57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49,46</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79,81</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95,17</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Знание исторических </w:t>
            </w:r>
            <w:proofErr w:type="spellStart"/>
            <w:r w:rsidRPr="00EE6118">
              <w:rPr>
                <w:rFonts w:ascii="Times New Roman" w:hAnsi="Times New Roman"/>
                <w:sz w:val="24"/>
                <w:szCs w:val="24"/>
              </w:rPr>
              <w:t>деятелеи</w:t>
            </w:r>
            <w:proofErr w:type="spellEnd"/>
            <w:r w:rsidRPr="00EE6118">
              <w:rPr>
                <w:rFonts w:ascii="Times New Roman" w:hAnsi="Times New Roman"/>
                <w:sz w:val="24"/>
                <w:szCs w:val="24"/>
              </w:rPr>
              <w:t>̆ (задание на установление соответствия)</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40,13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4,43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18,92</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62,48</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90,79</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 письменным историческим источником</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53,13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23,65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40,11</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66,58</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89,27</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7</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Знание основных фактов, процессов, явлений истории культуры России (задание на установление соответствия)</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56,44</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15,52</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41,92</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76,61</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92,75</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8</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 с изображениями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67,95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17,73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59,13</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84,64</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97,89</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9</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с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xml:space="preserve">̆ </w:t>
            </w:r>
            <w:proofErr w:type="spellStart"/>
            <w:r w:rsidRPr="00EE6118">
              <w:rPr>
                <w:rFonts w:ascii="Times New Roman" w:hAnsi="Times New Roman"/>
                <w:sz w:val="24"/>
                <w:szCs w:val="24"/>
              </w:rPr>
              <w:t>картои</w:t>
            </w:r>
            <w:proofErr w:type="spellEnd"/>
            <w:r w:rsidRPr="00EE6118">
              <w:rPr>
                <w:rFonts w:ascii="Times New Roman" w:hAnsi="Times New Roman"/>
                <w:sz w:val="24"/>
                <w:szCs w:val="24"/>
              </w:rPr>
              <w:t>̆ (</w:t>
            </w:r>
            <w:proofErr w:type="spellStart"/>
            <w:r w:rsidRPr="00EE6118">
              <w:rPr>
                <w:rFonts w:ascii="Times New Roman" w:hAnsi="Times New Roman"/>
                <w:sz w:val="24"/>
                <w:szCs w:val="24"/>
              </w:rPr>
              <w:t>схемои</w:t>
            </w:r>
            <w:proofErr w:type="spellEnd"/>
            <w:r w:rsidRPr="00EE6118">
              <w:rPr>
                <w:rFonts w:ascii="Times New Roman" w:hAnsi="Times New Roman"/>
                <w:sz w:val="24"/>
                <w:szCs w:val="24"/>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54,33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8,37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41,25</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74,17</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89,73</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10</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с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xml:space="preserve">̆ </w:t>
            </w:r>
            <w:proofErr w:type="spellStart"/>
            <w:r w:rsidRPr="00EE6118">
              <w:rPr>
                <w:rFonts w:ascii="Times New Roman" w:hAnsi="Times New Roman"/>
                <w:sz w:val="24"/>
                <w:szCs w:val="24"/>
              </w:rPr>
              <w:t>картои</w:t>
            </w:r>
            <w:proofErr w:type="spellEnd"/>
            <w:r w:rsidRPr="00EE6118">
              <w:rPr>
                <w:rFonts w:ascii="Times New Roman" w:hAnsi="Times New Roman"/>
                <w:sz w:val="24"/>
                <w:szCs w:val="24"/>
              </w:rPr>
              <w:t>̆ (</w:t>
            </w:r>
            <w:proofErr w:type="spellStart"/>
            <w:r w:rsidRPr="00EE6118">
              <w:rPr>
                <w:rFonts w:ascii="Times New Roman" w:hAnsi="Times New Roman"/>
                <w:sz w:val="24"/>
                <w:szCs w:val="24"/>
              </w:rPr>
              <w:t>схемои</w:t>
            </w:r>
            <w:proofErr w:type="spellEnd"/>
            <w:r w:rsidRPr="00EE6118">
              <w:rPr>
                <w:rFonts w:ascii="Times New Roman" w:hAnsi="Times New Roman"/>
                <w:sz w:val="24"/>
                <w:szCs w:val="24"/>
              </w:rPr>
              <w:t>̆) (</w:t>
            </w:r>
            <w:proofErr w:type="spellStart"/>
            <w:r w:rsidRPr="00EE6118">
              <w:rPr>
                <w:rFonts w:ascii="Times New Roman" w:hAnsi="Times New Roman"/>
                <w:sz w:val="24"/>
                <w:szCs w:val="24"/>
              </w:rPr>
              <w:t>множественныи</w:t>
            </w:r>
            <w:proofErr w:type="spellEnd"/>
            <w:r w:rsidRPr="00EE6118">
              <w:rPr>
                <w:rFonts w:ascii="Times New Roman" w:hAnsi="Times New Roman"/>
                <w:sz w:val="24"/>
                <w:szCs w:val="24"/>
              </w:rPr>
              <w:t>̆ выбор)</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58,87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13,30</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44,87</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79,93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94,86</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11</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с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xml:space="preserve">̆ </w:t>
            </w:r>
            <w:proofErr w:type="spellStart"/>
            <w:r w:rsidRPr="00EE6118">
              <w:rPr>
                <w:rFonts w:ascii="Times New Roman" w:hAnsi="Times New Roman"/>
                <w:sz w:val="24"/>
                <w:szCs w:val="24"/>
              </w:rPr>
              <w:t>картои</w:t>
            </w:r>
            <w:proofErr w:type="spellEnd"/>
            <w:r w:rsidRPr="00EE6118">
              <w:rPr>
                <w:rFonts w:ascii="Times New Roman" w:hAnsi="Times New Roman"/>
                <w:sz w:val="24"/>
                <w:szCs w:val="24"/>
              </w:rPr>
              <w:t>̆ (</w:t>
            </w:r>
            <w:proofErr w:type="spellStart"/>
            <w:r w:rsidRPr="00EE6118">
              <w:rPr>
                <w:rFonts w:ascii="Times New Roman" w:hAnsi="Times New Roman"/>
                <w:sz w:val="24"/>
                <w:szCs w:val="24"/>
              </w:rPr>
              <w:t>схемои</w:t>
            </w:r>
            <w:proofErr w:type="spellEnd"/>
            <w:r w:rsidRPr="00EE6118">
              <w:rPr>
                <w:rFonts w:ascii="Times New Roman" w:hAnsi="Times New Roman"/>
                <w:sz w:val="24"/>
                <w:szCs w:val="24"/>
              </w:rPr>
              <w:t xml:space="preserve">̆) (соотнесение </w:t>
            </w:r>
            <w:proofErr w:type="spellStart"/>
            <w:r w:rsidRPr="00EE6118">
              <w:rPr>
                <w:rFonts w:ascii="Times New Roman" w:hAnsi="Times New Roman"/>
                <w:sz w:val="24"/>
                <w:szCs w:val="24"/>
              </w:rPr>
              <w:t>картографическои</w:t>
            </w:r>
            <w:proofErr w:type="spellEnd"/>
            <w:r w:rsidRPr="00EE6118">
              <w:rPr>
                <w:rFonts w:ascii="Times New Roman" w:hAnsi="Times New Roman"/>
                <w:sz w:val="24"/>
                <w:szCs w:val="24"/>
              </w:rPr>
              <w:t>̆ информации</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 текстом)</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85,60</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52,71</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84,22</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93,19</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96,98</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12</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Работа с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xml:space="preserve">̆ </w:t>
            </w:r>
            <w:proofErr w:type="spellStart"/>
            <w:r w:rsidRPr="00EE6118">
              <w:rPr>
                <w:rFonts w:ascii="Times New Roman" w:hAnsi="Times New Roman"/>
                <w:sz w:val="24"/>
                <w:szCs w:val="24"/>
              </w:rPr>
              <w:t>картои</w:t>
            </w:r>
            <w:proofErr w:type="spellEnd"/>
            <w:r w:rsidRPr="00EE6118">
              <w:rPr>
                <w:rFonts w:ascii="Times New Roman" w:hAnsi="Times New Roman"/>
                <w:sz w:val="24"/>
                <w:szCs w:val="24"/>
              </w:rPr>
              <w:t>̆ (</w:t>
            </w:r>
            <w:proofErr w:type="spellStart"/>
            <w:r w:rsidRPr="00EE6118">
              <w:rPr>
                <w:rFonts w:ascii="Times New Roman" w:hAnsi="Times New Roman"/>
                <w:sz w:val="24"/>
                <w:szCs w:val="24"/>
              </w:rPr>
              <w:t>схемои</w:t>
            </w:r>
            <w:proofErr w:type="spellEnd"/>
            <w:r w:rsidRPr="00EE6118">
              <w:rPr>
                <w:rFonts w:ascii="Times New Roman" w:hAnsi="Times New Roman"/>
                <w:sz w:val="24"/>
                <w:szCs w:val="24"/>
              </w:rPr>
              <w:t>̆)</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w:t>
            </w:r>
            <w:proofErr w:type="spellStart"/>
            <w:r w:rsidRPr="00EE6118">
              <w:rPr>
                <w:rFonts w:ascii="Times New Roman" w:hAnsi="Times New Roman"/>
                <w:sz w:val="24"/>
                <w:szCs w:val="24"/>
              </w:rPr>
              <w:t>множественныи</w:t>
            </w:r>
            <w:proofErr w:type="spellEnd"/>
            <w:r w:rsidRPr="00EE6118">
              <w:rPr>
                <w:rFonts w:ascii="Times New Roman" w:hAnsi="Times New Roman"/>
                <w:sz w:val="24"/>
                <w:szCs w:val="24"/>
              </w:rPr>
              <w:t>̆ выбор)</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41,62</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14,29</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27,28</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53,84</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82,78</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13</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 с письменным историческим источником (атрибуция исторического источника)</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40,48</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2,22</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24,00</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55,93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89,58</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14</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Умение проводить поиск </w:t>
            </w:r>
            <w:proofErr w:type="spellStart"/>
            <w:r w:rsidRPr="00EE6118">
              <w:rPr>
                <w:rFonts w:ascii="Times New Roman" w:hAnsi="Times New Roman"/>
                <w:sz w:val="24"/>
                <w:szCs w:val="24"/>
              </w:rPr>
              <w:t>историческои</w:t>
            </w:r>
            <w:proofErr w:type="spellEnd"/>
            <w:r w:rsidRPr="00EE6118">
              <w:rPr>
                <w:rFonts w:ascii="Times New Roman" w:hAnsi="Times New Roman"/>
                <w:sz w:val="24"/>
                <w:szCs w:val="24"/>
              </w:rPr>
              <w:t>̆ информации в письменном историческом источнике</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77,95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26,60</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74,57</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91,36</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96,98</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15</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 изображениями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48,93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3,45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33,03</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71,03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89,12</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16</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Работа</w:t>
            </w:r>
          </w:p>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 изображениями</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41,25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4,19</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26,62</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53,93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88,52</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17</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Работа с письменными историческими источниками: атрибуция, использование </w:t>
            </w:r>
            <w:proofErr w:type="spellStart"/>
            <w:r w:rsidRPr="00EE6118">
              <w:rPr>
                <w:rFonts w:ascii="Times New Roman" w:hAnsi="Times New Roman"/>
                <w:sz w:val="24"/>
                <w:szCs w:val="24"/>
              </w:rPr>
              <w:t>контекстнои</w:t>
            </w:r>
            <w:proofErr w:type="spellEnd"/>
            <w:r w:rsidRPr="00EE6118">
              <w:rPr>
                <w:rFonts w:ascii="Times New Roman" w:hAnsi="Times New Roman"/>
                <w:sz w:val="24"/>
                <w:szCs w:val="24"/>
              </w:rPr>
              <w:t xml:space="preserve">̆ информации, извлечение информации, </w:t>
            </w:r>
            <w:proofErr w:type="spellStart"/>
            <w:r w:rsidRPr="00EE6118">
              <w:rPr>
                <w:rFonts w:ascii="Times New Roman" w:hAnsi="Times New Roman"/>
                <w:sz w:val="24"/>
                <w:szCs w:val="24"/>
              </w:rPr>
              <w:t>представленнои</w:t>
            </w:r>
            <w:proofErr w:type="spellEnd"/>
            <w:r w:rsidRPr="00EE6118">
              <w:rPr>
                <w:rFonts w:ascii="Times New Roman" w:hAnsi="Times New Roman"/>
                <w:sz w:val="24"/>
                <w:szCs w:val="24"/>
              </w:rPr>
              <w:t>̆ в явном виде</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64,35</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10,18</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56,34</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81,33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93,66</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18</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 xml:space="preserve">Установление причинно-следственных </w:t>
            </w:r>
            <w:proofErr w:type="spellStart"/>
            <w:r w:rsidRPr="00EE6118">
              <w:rPr>
                <w:rFonts w:ascii="Times New Roman" w:hAnsi="Times New Roman"/>
                <w:sz w:val="24"/>
                <w:szCs w:val="24"/>
              </w:rPr>
              <w:t>связеи</w:t>
            </w:r>
            <w:proofErr w:type="spellEnd"/>
            <w:r w:rsidRPr="00EE6118">
              <w:rPr>
                <w:rFonts w:ascii="Times New Roman" w:hAnsi="Times New Roman"/>
                <w:sz w:val="24"/>
                <w:szCs w:val="24"/>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33,53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1,64</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16,13</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48,52</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82,48</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19</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Знание исторических понятий, умение их использовать</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50,32</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4,93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36,74</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69,46</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88,22</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20</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Сравнение исторических событий, процессов, явлений)</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28,84</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0,33</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11,91</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41,71</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77,84</w:t>
            </w:r>
          </w:p>
        </w:tc>
      </w:tr>
      <w:tr w:rsidR="00D565C8" w:rsidRPr="00EE6118" w:rsidTr="00D565C8">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21</w:t>
            </w:r>
          </w:p>
        </w:tc>
        <w:tc>
          <w:tcPr>
            <w:tcW w:w="2126"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firstLine="67"/>
              <w:jc w:val="center"/>
              <w:rPr>
                <w:rFonts w:ascii="Times New Roman" w:hAnsi="Times New Roman"/>
                <w:sz w:val="24"/>
                <w:szCs w:val="24"/>
              </w:rPr>
            </w:pPr>
            <w:r w:rsidRPr="00EE6118">
              <w:rPr>
                <w:rFonts w:ascii="Times New Roman" w:hAnsi="Times New Roman"/>
                <w:sz w:val="24"/>
                <w:szCs w:val="24"/>
              </w:rPr>
              <w:t>Умение аргументировать данную в задании точку зрения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autoSpaceDE w:val="0"/>
              <w:autoSpaceDN w:val="0"/>
              <w:adjustRightInd w:val="0"/>
              <w:spacing w:after="0" w:line="240" w:lineRule="auto"/>
              <w:ind w:hanging="112"/>
              <w:jc w:val="center"/>
              <w:rPr>
                <w:rFonts w:ascii="Times New Roman" w:hAnsi="Times New Roman"/>
                <w:sz w:val="24"/>
                <w:szCs w:val="24"/>
              </w:rPr>
            </w:pPr>
            <w:r w:rsidRPr="00EE6118">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22,37</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 w:val="24"/>
                <w:szCs w:val="24"/>
              </w:rPr>
            </w:pPr>
            <w:r w:rsidRPr="00EE6118">
              <w:rPr>
                <w:rFonts w:ascii="Times New Roman" w:hAnsi="Times New Roman"/>
                <w:sz w:val="24"/>
                <w:szCs w:val="24"/>
              </w:rPr>
              <w:t>4,63</w:t>
            </w:r>
          </w:p>
        </w:tc>
        <w:tc>
          <w:tcPr>
            <w:tcW w:w="1418"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32,93</w:t>
            </w:r>
          </w:p>
        </w:tc>
        <w:tc>
          <w:tcPr>
            <w:tcW w:w="1417" w:type="dxa"/>
            <w:tcBorders>
              <w:top w:val="single" w:sz="8" w:space="0" w:color="000000"/>
              <w:left w:val="single" w:sz="8" w:space="0" w:color="000000"/>
              <w:bottom w:val="single" w:sz="8" w:space="0" w:color="000000"/>
              <w:right w:val="single" w:sz="8" w:space="0" w:color="000000"/>
            </w:tcBorders>
            <w:vAlign w:val="center"/>
          </w:tcPr>
          <w:p w:rsidR="00D565C8" w:rsidRPr="00EE6118" w:rsidRDefault="00D565C8" w:rsidP="00EE6118">
            <w:pPr>
              <w:spacing w:after="0" w:line="240" w:lineRule="auto"/>
              <w:jc w:val="center"/>
              <w:rPr>
                <w:rFonts w:ascii="Times New Roman" w:hAnsi="Times New Roman"/>
                <w:szCs w:val="22"/>
              </w:rPr>
            </w:pPr>
            <w:r w:rsidRPr="00EE6118">
              <w:rPr>
                <w:rFonts w:ascii="Times New Roman" w:hAnsi="Times New Roman"/>
                <w:szCs w:val="22"/>
              </w:rPr>
              <w:t>74,22</w:t>
            </w:r>
          </w:p>
        </w:tc>
      </w:tr>
    </w:tbl>
    <w:p w:rsidR="009C6097" w:rsidRPr="00EE6118" w:rsidRDefault="009C6097" w:rsidP="00EE6118">
      <w:pPr>
        <w:spacing w:after="0" w:line="240" w:lineRule="auto"/>
        <w:jc w:val="both"/>
        <w:rPr>
          <w:rFonts w:ascii="Times New Roman" w:hAnsi="Times New Roman"/>
        </w:rPr>
      </w:pP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Задание № 5</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Задание 5 на «Знание исторических деятелей (задание на установление соответствия)». В открытом для анализа варианте 310 необходимо было установить соответствие между событиями (явлениями, процессами) и их участниками. С заданием 5 не справились 49,70% участников. 20,33% получили 1 балл. Полностью выполнили задание и получили за него 2 балла 29,97% участников.</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Типичные ошибки:</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 xml:space="preserve">- в качестве участника </w:t>
      </w:r>
      <w:proofErr w:type="spellStart"/>
      <w:r w:rsidRPr="009C6097">
        <w:rPr>
          <w:rFonts w:ascii="Times New Roman" w:hAnsi="Times New Roman"/>
          <w:sz w:val="28"/>
          <w:szCs w:val="28"/>
        </w:rPr>
        <w:t>Ленинградско</w:t>
      </w:r>
      <w:proofErr w:type="spellEnd"/>
      <w:r w:rsidRPr="009C6097">
        <w:rPr>
          <w:rFonts w:ascii="Times New Roman" w:hAnsi="Times New Roman"/>
          <w:sz w:val="28"/>
          <w:szCs w:val="28"/>
        </w:rPr>
        <w:t>-Новгородской стратегической наступательной операцией назван М.Н. Тухачевский;</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 xml:space="preserve">- затруднения возникли также с определением участника реализации концепции нового политического мышления. Ответ по данной позиции либо отсутствует, либо назван Н.А. </w:t>
      </w:r>
      <w:proofErr w:type="spellStart"/>
      <w:r w:rsidRPr="009C6097">
        <w:rPr>
          <w:rFonts w:ascii="Times New Roman" w:hAnsi="Times New Roman"/>
          <w:sz w:val="28"/>
          <w:szCs w:val="28"/>
        </w:rPr>
        <w:t>Милютин</w:t>
      </w:r>
      <w:proofErr w:type="spellEnd"/>
      <w:r w:rsidRPr="009C6097">
        <w:rPr>
          <w:rFonts w:ascii="Times New Roman" w:hAnsi="Times New Roman"/>
          <w:sz w:val="28"/>
          <w:szCs w:val="28"/>
        </w:rPr>
        <w:t xml:space="preserve"> вместо Э.А. Шеварднадзе.</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 xml:space="preserve">Возможной причиной выявленных типичных ошибок при выполнении данного задания является, на наш взгляд, то, что в учебном процессе невозможно дать характеристику действиям различных военачальников в ходе той или иной битвы. В учебнике всё ограничивается лишь упоминанием некоторых командующих фронтами в годы Великой Отечественной войны, что </w:t>
      </w:r>
      <w:r>
        <w:rPr>
          <w:rFonts w:ascii="Times New Roman" w:hAnsi="Times New Roman"/>
          <w:sz w:val="28"/>
          <w:szCs w:val="28"/>
        </w:rPr>
        <w:br/>
      </w:r>
      <w:r w:rsidRPr="009C6097">
        <w:rPr>
          <w:rFonts w:ascii="Times New Roman" w:hAnsi="Times New Roman"/>
          <w:sz w:val="28"/>
          <w:szCs w:val="28"/>
        </w:rPr>
        <w:t>не способствует их запоминанию. В данном вопросе для правильного ответа конечно же достаточно было соотнести годы жизни и деятельности М.Н. Тухачевского и Л.А. Говорова. Выбор ответа в пользу Тухачевского, по нашему мнению, вызван тем, что он более известен как военный деятель.</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Э.А. Шеварднадзе упоминается в учебнике как «активный сторонник «нового мышления», но не более того. Реализация внешней (и внутренней) политики в годы перестройки связывается исключительно с личностью Генерального секретаря.</w:t>
      </w: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ab/>
        <w:t>Для исправления возникшей ситуации необходим поиск методических приёмов, призванных «оживить» историю, способствовать умению о соотносить явления, процессы, события и исторических деятелей, принимавших в них участие, через знание конкретной их роли в данных событиях.</w:t>
      </w:r>
    </w:p>
    <w:p w:rsidR="009C6097" w:rsidRPr="009C6097" w:rsidRDefault="009C6097" w:rsidP="009C6097">
      <w:pPr>
        <w:spacing w:after="0" w:line="240" w:lineRule="auto"/>
        <w:jc w:val="both"/>
        <w:rPr>
          <w:rFonts w:ascii="Times New Roman" w:hAnsi="Times New Roman"/>
          <w:sz w:val="28"/>
          <w:szCs w:val="28"/>
        </w:rPr>
      </w:pPr>
    </w:p>
    <w:p w:rsidR="009C6097" w:rsidRPr="009C6097" w:rsidRDefault="009C6097" w:rsidP="009C6097">
      <w:pPr>
        <w:spacing w:after="0" w:line="240" w:lineRule="auto"/>
        <w:jc w:val="both"/>
        <w:rPr>
          <w:rFonts w:ascii="Times New Roman" w:hAnsi="Times New Roman"/>
          <w:sz w:val="28"/>
          <w:szCs w:val="28"/>
        </w:rPr>
      </w:pPr>
      <w:r w:rsidRPr="009C6097">
        <w:rPr>
          <w:rFonts w:ascii="Times New Roman" w:hAnsi="Times New Roman"/>
          <w:sz w:val="28"/>
          <w:szCs w:val="28"/>
        </w:rPr>
        <w:t>Задание № 12</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Задание 12 по «Работе с исторической картой (схемой) (множественный выбор)». В открытом для анализа варианте 310 необходимо было выбрать верные суждения, относящиеся к схеме боевых действий 1943 г. С заданием 12 не справились 37,33% участников. 42,10% получили 1 балл. Максимальные 2 балла получили 20,57% участников.</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Типичные ошибки:</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 xml:space="preserve">- отсутствие в качестве ответа </w:t>
      </w:r>
      <w:proofErr w:type="spellStart"/>
      <w:r w:rsidRPr="009C6097">
        <w:rPr>
          <w:rFonts w:ascii="Times New Roman" w:hAnsi="Times New Roman"/>
          <w:sz w:val="28"/>
          <w:szCs w:val="28"/>
        </w:rPr>
        <w:t>дистрактора</w:t>
      </w:r>
      <w:proofErr w:type="spellEnd"/>
      <w:r w:rsidRPr="009C6097">
        <w:rPr>
          <w:rFonts w:ascii="Times New Roman" w:hAnsi="Times New Roman"/>
          <w:sz w:val="28"/>
          <w:szCs w:val="28"/>
        </w:rPr>
        <w:t xml:space="preserve"> 2) – отмеченный на карте город Горький, в котором в годы Смуты формировалось Второе народное ополчение;</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 xml:space="preserve">- выбор в качестве ответа </w:t>
      </w:r>
      <w:proofErr w:type="spellStart"/>
      <w:r w:rsidRPr="009C6097">
        <w:rPr>
          <w:rFonts w:ascii="Times New Roman" w:hAnsi="Times New Roman"/>
          <w:sz w:val="28"/>
          <w:szCs w:val="28"/>
        </w:rPr>
        <w:t>дистрактора</w:t>
      </w:r>
      <w:proofErr w:type="spellEnd"/>
      <w:r w:rsidRPr="009C6097">
        <w:rPr>
          <w:rFonts w:ascii="Times New Roman" w:hAnsi="Times New Roman"/>
          <w:sz w:val="28"/>
          <w:szCs w:val="28"/>
        </w:rPr>
        <w:t xml:space="preserve"> 4) – цифрой 2 на схеме обозначена столица одной из союзных республик.</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Возможной причиной выявленных типичных ошибок при выполнении данного задания является, на наш взгляд, является недостаточное знание исторической географии. Неспособность определить на карте название географических объектов. Кроме того, в учебном процессе не уделяется специального внимания вопросам изменения названий городов.</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Для ликвидации данного пробела в историческом знании в учебном процессе необходимо больше внимания уделять работе с контурными картами.</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Pr>
          <w:rFonts w:ascii="Times New Roman" w:hAnsi="Times New Roman"/>
          <w:sz w:val="28"/>
          <w:szCs w:val="28"/>
        </w:rPr>
        <w:t>Задание № 21</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 xml:space="preserve">В задании 21 необходимо было привести аргументы, подтверждающие, что внутриполитические события 1970-х гг. в стране, расположенной </w:t>
      </w:r>
      <w:r w:rsidR="00326954">
        <w:rPr>
          <w:rFonts w:ascii="Times New Roman" w:hAnsi="Times New Roman"/>
          <w:sz w:val="28"/>
          <w:szCs w:val="28"/>
        </w:rPr>
        <w:br/>
      </w:r>
      <w:r w:rsidRPr="009C6097">
        <w:rPr>
          <w:rFonts w:ascii="Times New Roman" w:hAnsi="Times New Roman"/>
          <w:sz w:val="28"/>
          <w:szCs w:val="28"/>
        </w:rPr>
        <w:t>в непосредственной близости от СССР, и внутриполитические события 1950-х гг. в стране, расположенной в непосредственной близости от США, стали причинами международных кризисов или войн с участием СССР и США.</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Типичная ошибка:</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 в качестве причины ввода советских войск в Афганистан названы гражданская война и угроза захвата власти талибами, в то время как эти события стали следствием вмешательства СССР в политический конфликт.</w:t>
      </w:r>
    </w:p>
    <w:p w:rsidR="009C6097" w:rsidRPr="009C6097" w:rsidRDefault="009C6097" w:rsidP="009C6097">
      <w:pPr>
        <w:autoSpaceDE w:val="0"/>
        <w:autoSpaceDN w:val="0"/>
        <w:adjustRightInd w:val="0"/>
        <w:spacing w:after="0" w:line="240" w:lineRule="auto"/>
        <w:ind w:firstLine="67"/>
        <w:jc w:val="both"/>
        <w:rPr>
          <w:rFonts w:ascii="Times New Roman" w:hAnsi="Times New Roman"/>
          <w:sz w:val="28"/>
          <w:szCs w:val="28"/>
        </w:rPr>
      </w:pPr>
      <w:r w:rsidRPr="009C6097">
        <w:rPr>
          <w:rFonts w:ascii="Times New Roman" w:hAnsi="Times New Roman"/>
          <w:sz w:val="28"/>
          <w:szCs w:val="28"/>
        </w:rPr>
        <w:tab/>
        <w:t xml:space="preserve">Причиной выявленных ошибок является то, что задание 21 предполагает знание в подробностях многовековой, а то и тысячелетней истории всех почти 200 существующих в настоящее время государств. Перечень тем по истории зарубежных стран, факты из которых могут использоваться при выполнении задания 21, отсутствует в кодификаторе на 2024 г. Но и на 2023 г. он представлял собой названия глав учебников от цивилизаций Древнего Востока до современного мира в условиях глобализации. </w:t>
      </w:r>
    </w:p>
    <w:p w:rsidR="00D565C8" w:rsidRDefault="00D565C8" w:rsidP="009C6097">
      <w:pPr>
        <w:spacing w:after="0" w:line="240" w:lineRule="auto"/>
        <w:jc w:val="both"/>
        <w:rPr>
          <w:rFonts w:ascii="Times New Roman" w:hAnsi="Times New Roman"/>
          <w:sz w:val="28"/>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география</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2B0BFB">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2B0BFB" w:rsidRDefault="002B0BFB" w:rsidP="002B0BFB"/>
        </w:tc>
        <w:tc>
          <w:tcPr>
            <w:tcW w:w="2552" w:type="dxa"/>
            <w:vMerge/>
            <w:tcBorders>
              <w:top w:val="single" w:sz="4" w:space="0" w:color="000000"/>
              <w:left w:val="single" w:sz="4" w:space="0" w:color="000000"/>
              <w:bottom w:val="single" w:sz="4" w:space="0" w:color="000000"/>
              <w:right w:val="single" w:sz="4" w:space="0" w:color="000000"/>
            </w:tcBorders>
          </w:tcPr>
          <w:p w:rsidR="002B0BFB" w:rsidRDefault="002B0BFB" w:rsidP="002B0BFB"/>
        </w:tc>
        <w:tc>
          <w:tcPr>
            <w:tcW w:w="2315" w:type="dxa"/>
            <w:tcBorders>
              <w:top w:val="single" w:sz="4" w:space="0" w:color="000000"/>
              <w:left w:val="single" w:sz="4" w:space="0" w:color="000000"/>
              <w:bottom w:val="single" w:sz="4" w:space="0" w:color="000000"/>
              <w:right w:val="single" w:sz="4" w:space="0" w:color="000000"/>
            </w:tcBorders>
          </w:tcPr>
          <w:p w:rsidR="002B0BFB" w:rsidRDefault="002B0BFB" w:rsidP="002B0BFB">
            <w:pPr>
              <w:pStyle w:val="aff0"/>
              <w:spacing w:after="0" w:line="240" w:lineRule="auto"/>
              <w:ind w:left="780"/>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2B0BFB" w:rsidRDefault="002B0BFB" w:rsidP="002B0BFB">
            <w:pPr>
              <w:pStyle w:val="aff0"/>
              <w:spacing w:after="0" w:line="240" w:lineRule="auto"/>
              <w:ind w:left="780"/>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2B0BFB" w:rsidRDefault="002B0BFB" w:rsidP="002B0BFB">
            <w:pPr>
              <w:pStyle w:val="aff0"/>
              <w:spacing w:after="0" w:line="240" w:lineRule="auto"/>
              <w:ind w:left="780"/>
              <w:rPr>
                <w:rFonts w:ascii="Times New Roman" w:hAnsi="Times New Roman"/>
                <w:sz w:val="20"/>
              </w:rPr>
            </w:pPr>
            <w:r>
              <w:rPr>
                <w:rFonts w:ascii="Times New Roman" w:hAnsi="Times New Roman"/>
                <w:sz w:val="20"/>
              </w:rPr>
              <w:t>2024 г.</w:t>
            </w:r>
          </w:p>
        </w:tc>
      </w:tr>
      <w:tr w:rsidR="002B0BFB">
        <w:trPr>
          <w:trHeight w:val="349"/>
        </w:trPr>
        <w:tc>
          <w:tcPr>
            <w:tcW w:w="568"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vAlign w:val="bottom"/>
          </w:tcPr>
          <w:p w:rsidR="002B0BFB" w:rsidRPr="002B0BFB" w:rsidRDefault="002B0BFB" w:rsidP="002B0BFB">
            <w:pPr>
              <w:contextualSpacing/>
              <w:jc w:val="center"/>
              <w:rPr>
                <w:rFonts w:ascii="Times New Roman" w:hAnsi="Times New Roman"/>
              </w:rPr>
            </w:pPr>
            <w:r w:rsidRPr="002B0BFB">
              <w:rPr>
                <w:rFonts w:ascii="Times New Roman" w:hAnsi="Times New Roman"/>
              </w:rPr>
              <w:t>12,23</w:t>
            </w:r>
          </w:p>
        </w:tc>
        <w:tc>
          <w:tcPr>
            <w:tcW w:w="2315" w:type="dxa"/>
            <w:tcBorders>
              <w:top w:val="single" w:sz="4" w:space="0" w:color="000000"/>
              <w:left w:val="single" w:sz="4" w:space="0" w:color="000000"/>
              <w:bottom w:val="single" w:sz="4" w:space="0" w:color="000000"/>
              <w:right w:val="single" w:sz="4" w:space="0" w:color="000000"/>
            </w:tcBorders>
            <w:vAlign w:val="bottom"/>
          </w:tcPr>
          <w:p w:rsidR="002B0BFB" w:rsidRPr="002B0BFB" w:rsidRDefault="002B0BFB" w:rsidP="002B0BFB">
            <w:pPr>
              <w:contextualSpacing/>
              <w:jc w:val="center"/>
              <w:rPr>
                <w:rFonts w:ascii="Times New Roman" w:hAnsi="Times New Roman"/>
              </w:rPr>
            </w:pPr>
            <w:r w:rsidRPr="002B0BFB">
              <w:rPr>
                <w:rFonts w:ascii="Times New Roman" w:hAnsi="Times New Roman"/>
              </w:rPr>
              <w:t>16,10</w:t>
            </w:r>
          </w:p>
        </w:tc>
        <w:tc>
          <w:tcPr>
            <w:tcW w:w="2315" w:type="dxa"/>
            <w:tcBorders>
              <w:top w:val="single" w:sz="4" w:space="0" w:color="000000"/>
              <w:left w:val="single" w:sz="4" w:space="0" w:color="000000"/>
              <w:bottom w:val="single" w:sz="4" w:space="0" w:color="000000"/>
              <w:right w:val="single" w:sz="4" w:space="0" w:color="000000"/>
            </w:tcBorders>
            <w:vAlign w:val="bottom"/>
          </w:tcPr>
          <w:p w:rsidR="002B0BFB" w:rsidRPr="002B0BFB" w:rsidRDefault="002B0BFB" w:rsidP="002B0BFB">
            <w:pPr>
              <w:contextualSpacing/>
              <w:jc w:val="center"/>
              <w:rPr>
                <w:rFonts w:ascii="Times New Roman" w:hAnsi="Times New Roman"/>
              </w:rPr>
            </w:pPr>
            <w:r w:rsidRPr="002B0BFB">
              <w:rPr>
                <w:rFonts w:ascii="Times New Roman" w:hAnsi="Times New Roman"/>
                <w:szCs w:val="22"/>
              </w:rPr>
              <w:t>10,89</w:t>
            </w:r>
          </w:p>
        </w:tc>
      </w:tr>
      <w:tr w:rsidR="002B0BFB" w:rsidTr="00706834">
        <w:trPr>
          <w:trHeight w:val="354"/>
        </w:trPr>
        <w:tc>
          <w:tcPr>
            <w:tcW w:w="568"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2B0BFB" w:rsidRPr="002B0BFB" w:rsidRDefault="002B0BFB" w:rsidP="002B0BFB">
            <w:pPr>
              <w:contextualSpacing/>
              <w:jc w:val="center"/>
              <w:rPr>
                <w:rFonts w:ascii="Times New Roman" w:hAnsi="Times New Roman"/>
              </w:rPr>
            </w:pPr>
            <w:r w:rsidRPr="002B0BFB">
              <w:rPr>
                <w:rFonts w:ascii="Times New Roman" w:hAnsi="Times New Roman"/>
              </w:rPr>
              <w:t>17,55</w:t>
            </w:r>
          </w:p>
        </w:tc>
        <w:tc>
          <w:tcPr>
            <w:tcW w:w="2315" w:type="dxa"/>
            <w:tcBorders>
              <w:top w:val="single" w:sz="4" w:space="0" w:color="000000"/>
              <w:left w:val="single" w:sz="4" w:space="0" w:color="000000"/>
              <w:bottom w:val="single" w:sz="4" w:space="0" w:color="000000"/>
              <w:right w:val="single" w:sz="4" w:space="0" w:color="000000"/>
            </w:tcBorders>
          </w:tcPr>
          <w:p w:rsidR="002B0BFB" w:rsidRPr="002B0BFB" w:rsidRDefault="002B0BFB" w:rsidP="002B0BFB">
            <w:pPr>
              <w:contextualSpacing/>
              <w:jc w:val="center"/>
              <w:rPr>
                <w:rFonts w:ascii="Times New Roman" w:hAnsi="Times New Roman"/>
              </w:rPr>
            </w:pPr>
            <w:r w:rsidRPr="002B0BFB">
              <w:rPr>
                <w:rFonts w:ascii="Times New Roman" w:hAnsi="Times New Roman"/>
              </w:rPr>
              <w:t>20,73</w:t>
            </w:r>
          </w:p>
        </w:tc>
        <w:tc>
          <w:tcPr>
            <w:tcW w:w="2315" w:type="dxa"/>
            <w:vAlign w:val="bottom"/>
          </w:tcPr>
          <w:p w:rsidR="002B0BFB" w:rsidRPr="002B0BFB" w:rsidDel="00407E4A" w:rsidRDefault="002B0BFB" w:rsidP="002B0BFB">
            <w:pPr>
              <w:contextualSpacing/>
              <w:jc w:val="center"/>
              <w:rPr>
                <w:rFonts w:ascii="Times New Roman" w:eastAsia="MS Mincho" w:hAnsi="Times New Roman"/>
              </w:rPr>
            </w:pPr>
            <w:r w:rsidRPr="002B0BFB">
              <w:rPr>
                <w:rFonts w:ascii="Times New Roman" w:hAnsi="Times New Roman"/>
                <w:szCs w:val="22"/>
              </w:rPr>
              <w:t>21,77</w:t>
            </w:r>
          </w:p>
        </w:tc>
      </w:tr>
      <w:tr w:rsidR="002B0BFB" w:rsidTr="00706834">
        <w:trPr>
          <w:trHeight w:val="338"/>
        </w:trPr>
        <w:tc>
          <w:tcPr>
            <w:tcW w:w="568"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vAlign w:val="bottom"/>
          </w:tcPr>
          <w:p w:rsidR="002B0BFB" w:rsidRPr="002B0BFB" w:rsidRDefault="002B0BFB" w:rsidP="002B0BFB">
            <w:pPr>
              <w:contextualSpacing/>
              <w:jc w:val="center"/>
              <w:rPr>
                <w:rFonts w:ascii="Times New Roman" w:hAnsi="Times New Roman"/>
              </w:rPr>
            </w:pPr>
            <w:r w:rsidRPr="002B0BFB">
              <w:rPr>
                <w:rFonts w:ascii="Times New Roman" w:hAnsi="Times New Roman"/>
              </w:rPr>
              <w:t>3,99</w:t>
            </w:r>
          </w:p>
        </w:tc>
        <w:tc>
          <w:tcPr>
            <w:tcW w:w="2315" w:type="dxa"/>
            <w:tcBorders>
              <w:top w:val="single" w:sz="4" w:space="0" w:color="000000"/>
              <w:left w:val="single" w:sz="4" w:space="0" w:color="000000"/>
              <w:bottom w:val="single" w:sz="4" w:space="0" w:color="000000"/>
              <w:right w:val="single" w:sz="4" w:space="0" w:color="000000"/>
            </w:tcBorders>
          </w:tcPr>
          <w:p w:rsidR="002B0BFB" w:rsidRPr="002B0BFB" w:rsidRDefault="002B0BFB" w:rsidP="002B0BFB">
            <w:pPr>
              <w:contextualSpacing/>
              <w:jc w:val="center"/>
              <w:rPr>
                <w:rFonts w:ascii="Times New Roman" w:hAnsi="Times New Roman"/>
              </w:rPr>
            </w:pPr>
            <w:r w:rsidRPr="002B0BFB">
              <w:rPr>
                <w:rFonts w:ascii="Times New Roman" w:hAnsi="Times New Roman"/>
              </w:rPr>
              <w:t>7,80</w:t>
            </w:r>
          </w:p>
        </w:tc>
        <w:tc>
          <w:tcPr>
            <w:tcW w:w="2315" w:type="dxa"/>
            <w:vAlign w:val="bottom"/>
          </w:tcPr>
          <w:p w:rsidR="002B0BFB" w:rsidRPr="002B0BFB" w:rsidRDefault="002B0BFB" w:rsidP="002B0BFB">
            <w:pPr>
              <w:contextualSpacing/>
              <w:jc w:val="center"/>
              <w:rPr>
                <w:rFonts w:ascii="Times New Roman" w:eastAsia="MS Mincho" w:hAnsi="Times New Roman"/>
              </w:rPr>
            </w:pPr>
            <w:r w:rsidRPr="002B0BFB">
              <w:rPr>
                <w:rFonts w:ascii="Times New Roman" w:hAnsi="Times New Roman"/>
                <w:szCs w:val="22"/>
              </w:rPr>
              <w:t>6,65</w:t>
            </w:r>
          </w:p>
        </w:tc>
      </w:tr>
      <w:tr w:rsidR="002B0BFB" w:rsidTr="00706834">
        <w:trPr>
          <w:trHeight w:val="338"/>
        </w:trPr>
        <w:tc>
          <w:tcPr>
            <w:tcW w:w="568"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2B0BFB" w:rsidRDefault="002B0BFB" w:rsidP="002B0BFB">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vAlign w:val="bottom"/>
          </w:tcPr>
          <w:p w:rsidR="002B0BFB" w:rsidRPr="002B0BFB" w:rsidRDefault="002B0BFB" w:rsidP="002B0BFB">
            <w:pPr>
              <w:contextualSpacing/>
              <w:jc w:val="center"/>
              <w:rPr>
                <w:rFonts w:ascii="Times New Roman" w:hAnsi="Times New Roman"/>
              </w:rPr>
            </w:pPr>
            <w:r w:rsidRPr="002B0BFB">
              <w:rPr>
                <w:rFonts w:ascii="Times New Roman" w:hAnsi="Times New Roman"/>
              </w:rPr>
              <w:t>3</w:t>
            </w:r>
          </w:p>
        </w:tc>
        <w:tc>
          <w:tcPr>
            <w:tcW w:w="2315" w:type="dxa"/>
            <w:tcBorders>
              <w:top w:val="single" w:sz="4" w:space="0" w:color="000000"/>
              <w:left w:val="single" w:sz="4" w:space="0" w:color="000000"/>
              <w:bottom w:val="single" w:sz="4" w:space="0" w:color="000000"/>
              <w:right w:val="single" w:sz="4" w:space="0" w:color="000000"/>
            </w:tcBorders>
          </w:tcPr>
          <w:p w:rsidR="002B0BFB" w:rsidRPr="002B0BFB" w:rsidRDefault="002B0BFB" w:rsidP="002B0BFB">
            <w:pPr>
              <w:contextualSpacing/>
              <w:jc w:val="center"/>
              <w:rPr>
                <w:rFonts w:ascii="Times New Roman" w:hAnsi="Times New Roman"/>
              </w:rPr>
            </w:pPr>
            <w:r w:rsidRPr="002B0BFB">
              <w:rPr>
                <w:rFonts w:ascii="Times New Roman" w:hAnsi="Times New Roman"/>
              </w:rPr>
              <w:t>4</w:t>
            </w:r>
          </w:p>
        </w:tc>
        <w:tc>
          <w:tcPr>
            <w:tcW w:w="2315" w:type="dxa"/>
            <w:vAlign w:val="bottom"/>
          </w:tcPr>
          <w:p w:rsidR="002B0BFB" w:rsidRPr="002B0BFB" w:rsidRDefault="002B0BFB" w:rsidP="002B0BFB">
            <w:pPr>
              <w:contextualSpacing/>
              <w:jc w:val="center"/>
              <w:rPr>
                <w:rFonts w:ascii="Times New Roman" w:eastAsia="MS Mincho" w:hAnsi="Times New Roman"/>
              </w:rPr>
            </w:pPr>
            <w:r w:rsidRPr="002B0BFB">
              <w:rPr>
                <w:rFonts w:ascii="Times New Roman" w:hAnsi="Times New Roman"/>
                <w:szCs w:val="22"/>
              </w:rPr>
              <w:t>1</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географии в 202</w:t>
      </w:r>
      <w:r w:rsidR="002B0BFB">
        <w:rPr>
          <w:rFonts w:ascii="Times New Roman" w:hAnsi="Times New Roman"/>
          <w:b/>
          <w:sz w:val="28"/>
        </w:rPr>
        <w:t>4</w:t>
      </w:r>
      <w:r>
        <w:rPr>
          <w:rFonts w:ascii="Times New Roman" w:hAnsi="Times New Roman"/>
          <w:b/>
          <w:sz w:val="28"/>
        </w:rPr>
        <w:t xml:space="preserve"> году </w:t>
      </w:r>
      <w:r w:rsidR="002B0BFB">
        <w:rPr>
          <w:rFonts w:ascii="Times New Roman" w:hAnsi="Times New Roman"/>
          <w:b/>
          <w:sz w:val="28"/>
        </w:rPr>
        <w:t>не изменился</w:t>
      </w:r>
      <w:r w:rsidR="002B0BFB">
        <w:rPr>
          <w:rFonts w:ascii="Times New Roman" w:hAnsi="Times New Roman"/>
          <w:b/>
          <w:sz w:val="28"/>
        </w:rPr>
        <w:br/>
      </w:r>
      <w:r>
        <w:rPr>
          <w:rFonts w:ascii="Times New Roman" w:hAnsi="Times New Roman"/>
          <w:b/>
          <w:sz w:val="28"/>
        </w:rPr>
        <w:t xml:space="preserve"> по сравнению с 202</w:t>
      </w:r>
      <w:r w:rsidR="002B0BFB">
        <w:rPr>
          <w:rFonts w:ascii="Times New Roman" w:hAnsi="Times New Roman"/>
          <w:b/>
          <w:sz w:val="28"/>
        </w:rPr>
        <w:t>3</w:t>
      </w:r>
      <w:r>
        <w:rPr>
          <w:rFonts w:ascii="Times New Roman" w:hAnsi="Times New Roman"/>
          <w:b/>
          <w:sz w:val="28"/>
        </w:rPr>
        <w:t xml:space="preserve"> годом.</w:t>
      </w:r>
    </w:p>
    <w:p w:rsidR="00033AB1" w:rsidRDefault="002B0BFB">
      <w:pPr>
        <w:spacing w:after="0" w:line="240" w:lineRule="auto"/>
        <w:ind w:firstLine="567"/>
        <w:jc w:val="both"/>
        <w:rPr>
          <w:rFonts w:ascii="Times New Roman" w:hAnsi="Times New Roman"/>
          <w:sz w:val="28"/>
        </w:rPr>
      </w:pPr>
      <w:r>
        <w:rPr>
          <w:rFonts w:ascii="Times New Roman" w:hAnsi="Times New Roman"/>
          <w:sz w:val="28"/>
        </w:rPr>
        <w:t xml:space="preserve">В сравнении </w:t>
      </w:r>
      <w:r w:rsidR="007820DE">
        <w:rPr>
          <w:rFonts w:ascii="Times New Roman" w:hAnsi="Times New Roman"/>
          <w:sz w:val="28"/>
        </w:rPr>
        <w:t>с прошлым годом</w:t>
      </w:r>
      <w:r>
        <w:rPr>
          <w:rFonts w:ascii="Times New Roman" w:hAnsi="Times New Roman"/>
          <w:sz w:val="28"/>
        </w:rPr>
        <w:t xml:space="preserve"> несколько улучшился показатель не преодолевших минимальных порог, незначительно уменьшилась доля </w:t>
      </w:r>
      <w:proofErr w:type="spellStart"/>
      <w:r>
        <w:rPr>
          <w:rFonts w:ascii="Times New Roman" w:hAnsi="Times New Roman"/>
          <w:sz w:val="28"/>
        </w:rPr>
        <w:t>высокобалльников</w:t>
      </w:r>
      <w:proofErr w:type="spellEnd"/>
      <w:r>
        <w:rPr>
          <w:rFonts w:ascii="Times New Roman" w:hAnsi="Times New Roman"/>
          <w:sz w:val="28"/>
        </w:rPr>
        <w:t xml:space="preserve">, сократилось количество </w:t>
      </w:r>
      <w:proofErr w:type="spellStart"/>
      <w:r>
        <w:rPr>
          <w:rFonts w:ascii="Times New Roman" w:hAnsi="Times New Roman"/>
          <w:sz w:val="28"/>
        </w:rPr>
        <w:t>стобалльников</w:t>
      </w:r>
      <w:proofErr w:type="spellEnd"/>
      <w:r w:rsidR="007820DE">
        <w:rPr>
          <w:rFonts w:ascii="Times New Roman" w:hAnsi="Times New Roman"/>
          <w:sz w:val="28"/>
        </w:rPr>
        <w:t>.</w:t>
      </w:r>
    </w:p>
    <w:p w:rsidR="00E0709E" w:rsidRDefault="007820DE" w:rsidP="00F47EFB">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географии , следующие:</w:t>
      </w:r>
    </w:p>
    <w:p w:rsidR="00E0709E" w:rsidRDefault="007820DE">
      <w:pPr>
        <w:spacing w:after="0" w:line="240" w:lineRule="auto"/>
        <w:ind w:firstLine="567"/>
        <w:jc w:val="both"/>
        <w:rPr>
          <w:rFonts w:ascii="Times New Roman" w:hAnsi="Times New Roman"/>
          <w:sz w:val="28"/>
        </w:rPr>
      </w:pPr>
      <w:r>
        <w:rPr>
          <w:rFonts w:ascii="Times New Roman" w:hAnsi="Times New Roman"/>
          <w:sz w:val="28"/>
        </w:rPr>
        <w:tab/>
      </w:r>
    </w:p>
    <w:tbl>
      <w:tblPr>
        <w:tblW w:w="10773" w:type="dxa"/>
        <w:tblInd w:w="-577" w:type="dxa"/>
        <w:tblLayout w:type="fixed"/>
        <w:tblCellMar>
          <w:left w:w="57" w:type="dxa"/>
          <w:right w:w="57" w:type="dxa"/>
        </w:tblCellMar>
        <w:tblLook w:val="0000" w:firstRow="0" w:lastRow="0" w:firstColumn="0" w:lastColumn="0" w:noHBand="0" w:noVBand="0"/>
      </w:tblPr>
      <w:tblGrid>
        <w:gridCol w:w="851"/>
        <w:gridCol w:w="2693"/>
        <w:gridCol w:w="1134"/>
        <w:gridCol w:w="992"/>
        <w:gridCol w:w="1276"/>
        <w:gridCol w:w="1418"/>
        <w:gridCol w:w="1275"/>
        <w:gridCol w:w="1134"/>
      </w:tblGrid>
      <w:tr w:rsidR="00E0709E" w:rsidRPr="00326954" w:rsidTr="00326954">
        <w:trPr>
          <w:trHeight w:val="313"/>
          <w:tblHeader/>
        </w:trPr>
        <w:tc>
          <w:tcPr>
            <w:tcW w:w="851" w:type="dxa"/>
            <w:vMerge w:val="restart"/>
            <w:tcBorders>
              <w:top w:val="single" w:sz="8" w:space="0" w:color="000000"/>
              <w:left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rPr>
            </w:pPr>
            <w:r w:rsidRPr="00F47EFB">
              <w:rPr>
                <w:rFonts w:ascii="Times New Roman" w:hAnsi="Times New Roman"/>
                <w:bCs/>
              </w:rPr>
              <w:t>Номер</w:t>
            </w:r>
          </w:p>
          <w:p w:rsidR="00E0709E" w:rsidRPr="00F47EFB" w:rsidRDefault="00E0709E" w:rsidP="00F47EFB">
            <w:pPr>
              <w:autoSpaceDE w:val="0"/>
              <w:autoSpaceDN w:val="0"/>
              <w:adjustRightInd w:val="0"/>
              <w:spacing w:after="0" w:line="240" w:lineRule="auto"/>
              <w:jc w:val="center"/>
              <w:rPr>
                <w:rFonts w:ascii="Times New Roman" w:hAnsi="Times New Roman"/>
              </w:rPr>
            </w:pPr>
            <w:r w:rsidRPr="00F47EFB">
              <w:rPr>
                <w:rFonts w:ascii="Times New Roman" w:hAnsi="Times New Roman"/>
                <w:bCs/>
              </w:rPr>
              <w:t>задания в КИМ</w:t>
            </w:r>
          </w:p>
        </w:tc>
        <w:tc>
          <w:tcPr>
            <w:tcW w:w="2693" w:type="dxa"/>
            <w:vMerge w:val="restart"/>
            <w:tcBorders>
              <w:top w:val="single" w:sz="8" w:space="0" w:color="000000"/>
              <w:left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rPr>
            </w:pPr>
            <w:r w:rsidRPr="00F47EFB">
              <w:rPr>
                <w:rFonts w:ascii="Times New Roman" w:hAnsi="Times New Roman"/>
                <w:bCs/>
              </w:rPr>
              <w:t>Проверяемые элементы содержания / умения</w:t>
            </w:r>
          </w:p>
        </w:tc>
        <w:tc>
          <w:tcPr>
            <w:tcW w:w="1134" w:type="dxa"/>
            <w:vMerge w:val="restart"/>
            <w:tcBorders>
              <w:top w:val="single" w:sz="8" w:space="0" w:color="000000"/>
              <w:left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rPr>
            </w:pPr>
            <w:r w:rsidRPr="00F47EFB">
              <w:rPr>
                <w:rFonts w:ascii="Times New Roman" w:hAnsi="Times New Roman"/>
                <w:bCs/>
              </w:rPr>
              <w:t>Уровень сложности задания</w:t>
            </w:r>
          </w:p>
          <w:p w:rsidR="00E0709E" w:rsidRPr="00F47EFB" w:rsidRDefault="00E0709E" w:rsidP="00F47EFB">
            <w:pPr>
              <w:autoSpaceDE w:val="0"/>
              <w:autoSpaceDN w:val="0"/>
              <w:adjustRightInd w:val="0"/>
              <w:spacing w:after="0" w:line="240" w:lineRule="auto"/>
              <w:jc w:val="center"/>
              <w:rPr>
                <w:rFonts w:ascii="Times New Roman" w:hAnsi="Times New Roman"/>
              </w:rPr>
            </w:pPr>
          </w:p>
        </w:tc>
        <w:tc>
          <w:tcPr>
            <w:tcW w:w="6095" w:type="dxa"/>
            <w:gridSpan w:val="5"/>
            <w:tcBorders>
              <w:top w:val="single" w:sz="8" w:space="0" w:color="000000"/>
              <w:left w:val="single" w:sz="8" w:space="0" w:color="000000"/>
              <w:right w:val="single" w:sz="8" w:space="0" w:color="000000"/>
            </w:tcBorders>
          </w:tcPr>
          <w:p w:rsidR="00E0709E" w:rsidRPr="00F47EFB" w:rsidRDefault="00E0709E" w:rsidP="00F12613">
            <w:pPr>
              <w:spacing w:after="0" w:line="240" w:lineRule="auto"/>
              <w:jc w:val="center"/>
              <w:rPr>
                <w:rFonts w:ascii="Times New Roman" w:hAnsi="Times New Roman"/>
                <w:bCs/>
              </w:rPr>
            </w:pPr>
            <w:r w:rsidRPr="00F47EFB">
              <w:rPr>
                <w:rFonts w:ascii="Times New Roman" w:hAnsi="Times New Roman"/>
              </w:rPr>
              <w:t xml:space="preserve">Процент выполнения задания </w:t>
            </w:r>
            <w:r w:rsidRPr="00F47EFB">
              <w:rPr>
                <w:rFonts w:ascii="Times New Roman" w:hAnsi="Times New Roman"/>
              </w:rPr>
              <w:br/>
              <w:t xml:space="preserve">в </w:t>
            </w:r>
            <w:r w:rsidR="00F12613">
              <w:rPr>
                <w:rFonts w:ascii="Times New Roman" w:hAnsi="Times New Roman"/>
              </w:rPr>
              <w:t>Ростовской области</w:t>
            </w:r>
            <w:r w:rsidRPr="00F47EFB">
              <w:rPr>
                <w:rStyle w:val="af1"/>
                <w:rFonts w:ascii="Times New Roman" w:hAnsi="Times New Roman"/>
              </w:rPr>
              <w:footnoteReference w:id="7"/>
            </w:r>
            <w:r w:rsidRPr="00F47EFB">
              <w:rPr>
                <w:rFonts w:ascii="Times New Roman" w:hAnsi="Times New Roman"/>
              </w:rPr>
              <w:t xml:space="preserve"> в группах участников экзамена с разными уровнями подготовки</w:t>
            </w:r>
          </w:p>
        </w:tc>
      </w:tr>
      <w:tr w:rsidR="00326954" w:rsidRPr="00326954" w:rsidTr="00326954">
        <w:trPr>
          <w:trHeight w:val="635"/>
          <w:tblHeader/>
        </w:trPr>
        <w:tc>
          <w:tcPr>
            <w:tcW w:w="851" w:type="dxa"/>
            <w:vMerge/>
            <w:tcBorders>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p>
        </w:tc>
        <w:tc>
          <w:tcPr>
            <w:tcW w:w="2693" w:type="dxa"/>
            <w:vMerge/>
            <w:tcBorders>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p>
        </w:tc>
        <w:tc>
          <w:tcPr>
            <w:tcW w:w="1134" w:type="dxa"/>
            <w:vMerge/>
            <w:tcBorders>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rPr>
              <w:t>средний, %</w:t>
            </w:r>
          </w:p>
        </w:tc>
        <w:tc>
          <w:tcPr>
            <w:tcW w:w="1276"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jc w:val="center"/>
              <w:rPr>
                <w:rFonts w:ascii="Times New Roman" w:hAnsi="Times New Roman"/>
                <w:bCs/>
              </w:rPr>
            </w:pPr>
            <w:r w:rsidRPr="00F47EFB">
              <w:rPr>
                <w:rFonts w:ascii="Times New Roman" w:hAnsi="Times New Roman"/>
                <w:bCs/>
              </w:rPr>
              <w:t xml:space="preserve">в группе </w:t>
            </w:r>
            <w:r w:rsidRPr="00F47EFB">
              <w:rPr>
                <w:rFonts w:ascii="Times New Roman" w:hAnsi="Times New Roman"/>
                <w:bCs/>
              </w:rPr>
              <w:br/>
              <w:t>не преодолевших минимальный балл, %</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r w:rsidRPr="00F47EFB">
              <w:rPr>
                <w:rFonts w:ascii="Times New Roman" w:hAnsi="Times New Roman"/>
                <w:bCs/>
              </w:rPr>
              <w:t xml:space="preserve">в группе от минимального до 60 </w:t>
            </w:r>
            <w:proofErr w:type="spellStart"/>
            <w:r w:rsidRPr="00F47EFB">
              <w:rPr>
                <w:rFonts w:ascii="Times New Roman" w:hAnsi="Times New Roman"/>
                <w:bCs/>
              </w:rPr>
              <w:t>т.б</w:t>
            </w:r>
            <w:proofErr w:type="spellEnd"/>
            <w:r w:rsidRPr="00F47EFB">
              <w:rPr>
                <w:rFonts w:ascii="Times New Roman" w:hAnsi="Times New Roman"/>
                <w:bCs/>
              </w:rPr>
              <w:t>.</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r w:rsidRPr="00F47EFB">
              <w:rPr>
                <w:rFonts w:ascii="Times New Roman" w:hAnsi="Times New Roman"/>
                <w:bCs/>
              </w:rPr>
              <w:t xml:space="preserve">в группе от 61 до 80 </w:t>
            </w:r>
            <w:proofErr w:type="spellStart"/>
            <w:r w:rsidRPr="00F47EFB">
              <w:rPr>
                <w:rFonts w:ascii="Times New Roman" w:hAnsi="Times New Roman"/>
                <w:bCs/>
              </w:rPr>
              <w:t>т.б</w:t>
            </w:r>
            <w:proofErr w:type="spellEnd"/>
            <w:r w:rsidRPr="00F47EFB">
              <w:rPr>
                <w:rFonts w:ascii="Times New Roman" w:hAnsi="Times New Roman"/>
                <w:bCs/>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center"/>
              <w:rPr>
                <w:rFonts w:ascii="Times New Roman" w:hAnsi="Times New Roman"/>
                <w:bCs/>
              </w:rPr>
            </w:pPr>
            <w:r w:rsidRPr="00F47EFB">
              <w:rPr>
                <w:rFonts w:ascii="Times New Roman" w:hAnsi="Times New Roman"/>
                <w:bCs/>
              </w:rPr>
              <w:t xml:space="preserve">в группе </w:t>
            </w:r>
            <w:r w:rsidRPr="00F47EFB">
              <w:rPr>
                <w:rFonts w:ascii="Times New Roman" w:hAnsi="Times New Roman"/>
                <w:bCs/>
              </w:rPr>
              <w:br/>
              <w:t xml:space="preserve">от 81 до 100 </w:t>
            </w:r>
            <w:proofErr w:type="spellStart"/>
            <w:r w:rsidRPr="00F47EFB">
              <w:rPr>
                <w:rFonts w:ascii="Times New Roman" w:hAnsi="Times New Roman"/>
                <w:bCs/>
              </w:rPr>
              <w:t>т.б</w:t>
            </w:r>
            <w:proofErr w:type="spellEnd"/>
            <w:r w:rsidRPr="00F47EFB">
              <w:rPr>
                <w:rFonts w:ascii="Times New Roman" w:hAnsi="Times New Roman"/>
                <w:bCs/>
              </w:rPr>
              <w:t>.</w:t>
            </w:r>
          </w:p>
        </w:tc>
      </w:tr>
      <w:tr w:rsidR="00326954" w:rsidRPr="00326954"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Источники географической информации. Карта как источник географической информации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77,62</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25,93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78,74</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94,44</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96,97</w:t>
            </w:r>
          </w:p>
        </w:tc>
      </w:tr>
      <w:tr w:rsidR="00326954" w:rsidRPr="00326954"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2</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Атмосфера и климат Земли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81,85</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53,70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81,73</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90,74</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326954" w:rsidRPr="00326954"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3</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Агроклиматические ресурсы. Природно-ресурсный потенциал 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46,57</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11,11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37,21</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75,93</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93,94</w:t>
            </w:r>
          </w:p>
        </w:tc>
      </w:tr>
      <w:tr w:rsidR="00326954" w:rsidRPr="00326954"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4</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Гидросфера и водные ресурсы. Мировой океан. Закономерности распространения основных форм рельефа на поверхности Земли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60,89</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22,22</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54,15</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87,04</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5</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Эндогенные и экзогенные процессы </w:t>
            </w:r>
            <w:proofErr w:type="spellStart"/>
            <w:r w:rsidRPr="00F47EFB">
              <w:rPr>
                <w:rFonts w:ascii="Times New Roman" w:hAnsi="Times New Roman"/>
              </w:rPr>
              <w:t>рельефообразования</w:t>
            </w:r>
            <w:proofErr w:type="spellEnd"/>
            <w:r w:rsidRPr="00F47EFB">
              <w:rPr>
                <w:rFonts w:ascii="Times New Roman" w:hAnsi="Times New Roman"/>
              </w:rPr>
              <w:t xml:space="preserve">. Антропогенный рельеф. </w:t>
            </w:r>
          </w:p>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Атмосфера и климат Земли. </w:t>
            </w:r>
          </w:p>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Гидросфера и водные ресурсы. Мировой океан как часть гидросферы. Почвы и земельные ресурсы мира. </w:t>
            </w:r>
          </w:p>
          <w:p w:rsidR="00E0709E" w:rsidRPr="00F47EFB" w:rsidRDefault="00E0709E" w:rsidP="00F47EFB">
            <w:pPr>
              <w:spacing w:after="0" w:line="240" w:lineRule="auto"/>
              <w:rPr>
                <w:rFonts w:ascii="Times New Roman" w:hAnsi="Times New Roman"/>
              </w:rPr>
            </w:pPr>
            <w:r w:rsidRPr="00F47EFB">
              <w:rPr>
                <w:rFonts w:ascii="Times New Roman" w:hAnsi="Times New Roman"/>
              </w:rPr>
              <w:t>Природные комплексы как системы, их компоненты и свойства. Особенности природно-ресурсного капитала, населения, хозяйства крупных стран мира. Географические районы 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41,03</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22,22</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35,05</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52,78</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87,88</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6</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Размещение населения России.  Основная полоса расселения. Крупнейшие города 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67,94</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29,63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64,45</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87,96</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96,97</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7</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 xml:space="preserve">Структура занятости населения в странах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 xml:space="preserve">с различным уровнем социально-экономического развития. Отраслевая, территориальная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и функциональная структура мирового хозяйства.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67,54</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25,93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64,12</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89,81</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93,94</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8</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Воспроизводство населения, его типы и особенности в странах с различным уровнем социально-экономического развития. Возрастной и половой состав населения мира. Качество жизни населения. Ожидаемая продолжительность жизни и её различия.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75,20</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35,19</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72,09</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96,30</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9</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Ведущие страны–экспортёры основных видов промышленной и</w:t>
            </w:r>
          </w:p>
          <w:p w:rsidR="00E0709E" w:rsidRPr="00F47EFB" w:rsidRDefault="00E0709E" w:rsidP="00F47EFB">
            <w:pPr>
              <w:spacing w:after="0" w:line="240" w:lineRule="auto"/>
              <w:rPr>
                <w:rFonts w:ascii="Times New Roman" w:hAnsi="Times New Roman"/>
              </w:rPr>
            </w:pPr>
            <w:r w:rsidRPr="00F47EFB">
              <w:rPr>
                <w:rFonts w:ascii="Times New Roman" w:hAnsi="Times New Roman"/>
              </w:rPr>
              <w:t>сельскохозяйственной</w:t>
            </w:r>
          </w:p>
          <w:p w:rsidR="00E0709E" w:rsidRPr="00F47EFB" w:rsidRDefault="00E0709E" w:rsidP="00F47EFB">
            <w:pPr>
              <w:spacing w:after="0" w:line="240" w:lineRule="auto"/>
              <w:rPr>
                <w:rFonts w:ascii="Times New Roman" w:hAnsi="Times New Roman"/>
              </w:rPr>
            </w:pPr>
            <w:r w:rsidRPr="00F47EFB">
              <w:rPr>
                <w:rFonts w:ascii="Times New Roman" w:hAnsi="Times New Roman"/>
              </w:rPr>
              <w:t>продукции. Основные</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 xml:space="preserve">международные магистрали и транспортные узлы.  Специализация и особенности промышленного производства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 xml:space="preserve">в России. АПК России. Транспортная система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31,45</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11,11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23,59</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49,07</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78,79</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10</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Численность населения России, её динамика.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Специализация и особенности промышленного производства в России. АПК 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73,39</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12,96</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72,09</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99,07</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11</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Атмосфера и климат Земли.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84,68</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50,00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84,72</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97,22</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12</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Воспроизводство населения. Демографическая политика.</w:t>
            </w:r>
          </w:p>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Сущность и географические закономерности глобального процесса урбанизации. </w:t>
            </w:r>
          </w:p>
          <w:p w:rsidR="00E0709E" w:rsidRPr="00F47EFB" w:rsidRDefault="00E0709E" w:rsidP="00F47EFB">
            <w:pPr>
              <w:spacing w:after="0" w:line="240" w:lineRule="auto"/>
              <w:rPr>
                <w:rFonts w:ascii="Times New Roman" w:hAnsi="Times New Roman"/>
              </w:rPr>
            </w:pPr>
            <w:r w:rsidRPr="00F47EFB">
              <w:rPr>
                <w:rFonts w:ascii="Times New Roman" w:hAnsi="Times New Roman"/>
              </w:rPr>
              <w:t>Миграции населения. Международное географическое разделение труда. Отрасли международной специализации. Международная экономическая интеграция.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55,44</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27,78</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47,34</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78,70</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98,48</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13</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Геологическая хронология. Этапы геологической истории земной коры.</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65,32</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9,26</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63,12</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rPr>
              <w:t>14</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Карта как источник географической информации.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57,66</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20,37</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51,83</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81,48</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93,94</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15</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proofErr w:type="spellStart"/>
            <w:r w:rsidRPr="00F47EFB">
              <w:rPr>
                <w:rFonts w:ascii="Times New Roman" w:hAnsi="Times New Roman"/>
              </w:rPr>
              <w:t>Ресурсообеспеченность</w:t>
            </w:r>
            <w:proofErr w:type="spellEnd"/>
            <w:r w:rsidRPr="00F47EFB">
              <w:rPr>
                <w:rFonts w:ascii="Times New Roman" w:hAnsi="Times New Roman"/>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53,63</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7,41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47,51</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81,48</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93,94</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16</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Численность населения России, её динамика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47,78</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3,70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37,21</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83,33</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17</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Особенности географического положения, природы, населения и хозяйства крупных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 География религий в современном мире</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50,20</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14,81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44,19</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74,07</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84,85</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18</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 xml:space="preserve">Географические районы России. Современные </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тенденции изменения отраслевой и территориальной структуры хозяйства России.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56,25</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12,96</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51,16</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78,70</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r w:rsidRPr="00F47EFB">
              <w:rPr>
                <w:rFonts w:ascii="Times New Roman" w:hAnsi="Times New Roman"/>
                <w:szCs w:val="22"/>
              </w:rPr>
              <w:t>19</w:t>
            </w: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Городское и сельское расселение.</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87,30</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57,41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87,38</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98,15</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Городское и сельское расселение.</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79,23</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24,07</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79,73</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99,07</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r w:rsidR="00E0709E" w:rsidRPr="000F2737"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География в современном мире. Географическая среда как сфера взаимодействия общества и природы. Население мира. Мировое хозяйство. Регионы и страны мира. Место России в современном мире. Глобальные проблемы человечества.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45,56</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3,70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38,87</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72,22</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87,88</w:t>
            </w:r>
          </w:p>
        </w:tc>
      </w:tr>
      <w:tr w:rsidR="00E0709E" w:rsidRPr="000F2737"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География в современном мире. Географическая </w:t>
            </w:r>
          </w:p>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среда как сфера взаимодействия общества и природы. Население мира. Мировое хозяйство. </w:t>
            </w:r>
          </w:p>
          <w:p w:rsidR="00E0709E" w:rsidRPr="00F47EFB" w:rsidRDefault="00E0709E" w:rsidP="00F47EFB">
            <w:pPr>
              <w:autoSpaceDE w:val="0"/>
              <w:autoSpaceDN w:val="0"/>
              <w:adjustRightInd w:val="0"/>
              <w:spacing w:after="0" w:line="240" w:lineRule="auto"/>
              <w:rPr>
                <w:rFonts w:ascii="Times New Roman" w:hAnsi="Times New Roman"/>
              </w:rPr>
            </w:pPr>
            <w:r w:rsidRPr="00F47EFB">
              <w:rPr>
                <w:rFonts w:ascii="Times New Roman" w:hAnsi="Times New Roman"/>
              </w:rPr>
              <w:t>Регионы и страны мира. Место России в современном мире. Глобальные проблемы человечества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38,10</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14,81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28,24</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63,89</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81,82</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География в современном мире. Географическая </w:t>
            </w:r>
          </w:p>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среда как сфера взаимодействия общества и природы. Население мира. Мировое хозяйство. </w:t>
            </w:r>
          </w:p>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rPr>
              <w:t>Регионы и страны мира. Место России в современном мире. Глобальные проблемы человечества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43,75</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7,41</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39,20</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64,81</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75,76</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Качество жизни населения.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46,07</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0,93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35,05</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83,80</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96,97</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Сельское хозяйство мира.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34,88</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2,78</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21,76</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68,52</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96,97</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Географическая среда как сфера взаимодействия общества и природы. Население мира. Мировое хозяйство. Регионы и страны мира. Место России в современном мире. Глобальные проблемы человечества.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22,68</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0,93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13,79</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44,91</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66,67</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 xml:space="preserve">Земля как планета. </w:t>
            </w:r>
          </w:p>
          <w:p w:rsidR="00E0709E" w:rsidRPr="00F47EFB" w:rsidRDefault="00E0709E" w:rsidP="00F47EFB">
            <w:pPr>
              <w:spacing w:after="0" w:line="240" w:lineRule="auto"/>
              <w:rPr>
                <w:rFonts w:ascii="Times New Roman" w:hAnsi="Times New Roman"/>
              </w:rPr>
            </w:pPr>
            <w:r w:rsidRPr="00F47EFB">
              <w:rPr>
                <w:rFonts w:ascii="Times New Roman" w:hAnsi="Times New Roman"/>
              </w:rPr>
              <w:t>Географическая оболочка Земли. Воспроизводство населения мира и его географические особенности.</w:t>
            </w:r>
          </w:p>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Половозрастной состав населения. Демографическая политика.  Уровень и качество жизни населения. Факторы размещения производства. Особенности воздействия на окружающую среду различных сфер и отраслей хозяйства.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36,69</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0,93</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23,92</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71,30</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98,48</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numPr>
                <w:ilvl w:val="0"/>
                <w:numId w:val="22"/>
              </w:numPr>
              <w:autoSpaceDE w:val="0"/>
              <w:autoSpaceDN w:val="0"/>
              <w:adjustRightInd w:val="0"/>
              <w:spacing w:after="0" w:line="240" w:lineRule="auto"/>
              <w:jc w:val="center"/>
              <w:rPr>
                <w:rFonts w:ascii="Times New Roman" w:hAnsi="Times New Roman"/>
              </w:rPr>
            </w:pPr>
          </w:p>
        </w:tc>
        <w:tc>
          <w:tcPr>
            <w:tcW w:w="2693" w:type="dxa"/>
            <w:tcBorders>
              <w:top w:val="single" w:sz="8" w:space="0" w:color="000000"/>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rPr>
                <w:rFonts w:ascii="Times New Roman" w:hAnsi="Times New Roman"/>
              </w:rPr>
            </w:pPr>
            <w:r w:rsidRPr="00F47EFB">
              <w:rPr>
                <w:rFonts w:ascii="Times New Roman" w:hAnsi="Times New Roman"/>
              </w:rPr>
              <w:t>Карта как источник географической информации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32,06</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0,00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14,78</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92,42</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right"/>
              <w:rPr>
                <w:rFonts w:ascii="Times New Roman" w:hAnsi="Times New Roman"/>
              </w:rPr>
            </w:pPr>
            <w:r w:rsidRPr="00F47EFB">
              <w:rPr>
                <w:rFonts w:ascii="Times New Roman" w:hAnsi="Times New Roman"/>
              </w:rPr>
              <w:t xml:space="preserve">29К1 </w:t>
            </w:r>
          </w:p>
        </w:tc>
        <w:tc>
          <w:tcPr>
            <w:tcW w:w="2693" w:type="dxa"/>
            <w:vMerge w:val="restart"/>
            <w:tcBorders>
              <w:top w:val="single" w:sz="8" w:space="0" w:color="000000"/>
              <w:left w:val="single" w:sz="8" w:space="0" w:color="000000"/>
              <w:right w:val="single" w:sz="8" w:space="0" w:color="000000"/>
            </w:tcBorders>
          </w:tcPr>
          <w:p w:rsidR="00E0709E" w:rsidRPr="00F47EFB" w:rsidRDefault="00E0709E" w:rsidP="00F47EFB">
            <w:pPr>
              <w:spacing w:after="0" w:line="240" w:lineRule="auto"/>
              <w:rPr>
                <w:rFonts w:ascii="Times New Roman" w:hAnsi="Times New Roman"/>
              </w:rPr>
            </w:pPr>
            <w:r w:rsidRPr="00F47EFB">
              <w:rPr>
                <w:rFonts w:ascii="Times New Roman" w:hAnsi="Times New Roman"/>
              </w:rPr>
              <w:t>Географическая среда как сфера взаимодействия общества и природы. Мировое хозяйство. Регионы и страны мира. Место России в современном мире. Глобальные проблемы человечества.</w:t>
            </w:r>
          </w:p>
        </w:tc>
        <w:tc>
          <w:tcPr>
            <w:tcW w:w="1134" w:type="dxa"/>
            <w:vMerge w:val="restart"/>
            <w:tcBorders>
              <w:top w:val="single" w:sz="8" w:space="0" w:color="000000"/>
              <w:left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r w:rsidRPr="00F47EFB">
              <w:rPr>
                <w:rFonts w:ascii="Times New Roman" w:hAnsi="Times New Roman"/>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r w:rsidRPr="00F47EFB">
              <w:rPr>
                <w:rFonts w:ascii="Times New Roman" w:hAnsi="Times New Roman"/>
                <w:szCs w:val="22"/>
              </w:rPr>
              <w:t>38,41</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0,00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30,56</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65,74</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83,33</w:t>
            </w:r>
          </w:p>
        </w:tc>
      </w:tr>
      <w:tr w:rsidR="00E0709E" w:rsidRPr="00601252" w:rsidTr="00326954">
        <w:trPr>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jc w:val="right"/>
              <w:rPr>
                <w:rFonts w:ascii="Times New Roman" w:hAnsi="Times New Roman"/>
              </w:rPr>
            </w:pPr>
            <w:r w:rsidRPr="00F47EFB">
              <w:rPr>
                <w:rFonts w:ascii="Times New Roman" w:hAnsi="Times New Roman"/>
              </w:rPr>
              <w:t>29К2</w:t>
            </w:r>
          </w:p>
        </w:tc>
        <w:tc>
          <w:tcPr>
            <w:tcW w:w="2693" w:type="dxa"/>
            <w:vMerge/>
            <w:tcBorders>
              <w:left w:val="single" w:sz="8" w:space="0" w:color="000000"/>
              <w:bottom w:val="single" w:sz="8" w:space="0" w:color="000000"/>
              <w:right w:val="single" w:sz="8" w:space="0" w:color="000000"/>
            </w:tcBorders>
          </w:tcPr>
          <w:p w:rsidR="00E0709E" w:rsidRPr="00F47EFB" w:rsidRDefault="00E0709E" w:rsidP="00F47EFB">
            <w:pPr>
              <w:autoSpaceDE w:val="0"/>
              <w:autoSpaceDN w:val="0"/>
              <w:adjustRightInd w:val="0"/>
              <w:spacing w:after="0" w:line="240" w:lineRule="auto"/>
              <w:ind w:firstLine="67"/>
              <w:jc w:val="center"/>
              <w:rPr>
                <w:rFonts w:ascii="Times New Roman" w:hAnsi="Times New Roman"/>
              </w:rPr>
            </w:pPr>
          </w:p>
        </w:tc>
        <w:tc>
          <w:tcPr>
            <w:tcW w:w="1134" w:type="dxa"/>
            <w:vMerge/>
            <w:tcBorders>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hanging="112"/>
              <w:jc w:val="center"/>
              <w:rPr>
                <w:rFonts w:ascii="Times New Roman" w:hAnsi="Times New Roman"/>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autoSpaceDE w:val="0"/>
              <w:autoSpaceDN w:val="0"/>
              <w:adjustRightInd w:val="0"/>
              <w:spacing w:after="0" w:line="240" w:lineRule="auto"/>
              <w:ind w:firstLine="67"/>
              <w:jc w:val="center"/>
              <w:rPr>
                <w:rFonts w:ascii="Times New Roman" w:hAnsi="Times New Roman"/>
                <w:szCs w:val="22"/>
              </w:rPr>
            </w:pPr>
            <w:r w:rsidRPr="00F47EFB">
              <w:rPr>
                <w:rFonts w:ascii="Times New Roman" w:hAnsi="Times New Roman"/>
                <w:szCs w:val="22"/>
              </w:rPr>
              <w:t>36,05</w:t>
            </w:r>
          </w:p>
        </w:tc>
        <w:tc>
          <w:tcPr>
            <w:tcW w:w="1276"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0,00</w:t>
            </w:r>
          </w:p>
        </w:tc>
        <w:tc>
          <w:tcPr>
            <w:tcW w:w="1418"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49,17</w:t>
            </w:r>
          </w:p>
        </w:tc>
        <w:tc>
          <w:tcPr>
            <w:tcW w:w="1275"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89,81</w:t>
            </w:r>
          </w:p>
        </w:tc>
        <w:tc>
          <w:tcPr>
            <w:tcW w:w="1134" w:type="dxa"/>
            <w:tcBorders>
              <w:top w:val="single" w:sz="8" w:space="0" w:color="000000"/>
              <w:left w:val="single" w:sz="8" w:space="0" w:color="000000"/>
              <w:bottom w:val="single" w:sz="8" w:space="0" w:color="000000"/>
              <w:right w:val="single" w:sz="8" w:space="0" w:color="000000"/>
            </w:tcBorders>
            <w:vAlign w:val="center"/>
          </w:tcPr>
          <w:p w:rsidR="00E0709E" w:rsidRPr="00F47EFB" w:rsidRDefault="00E0709E" w:rsidP="00F47EFB">
            <w:pPr>
              <w:spacing w:after="0" w:line="240" w:lineRule="auto"/>
              <w:jc w:val="center"/>
              <w:rPr>
                <w:rFonts w:ascii="Times New Roman" w:hAnsi="Times New Roman"/>
              </w:rPr>
            </w:pPr>
            <w:r w:rsidRPr="00F47EFB">
              <w:rPr>
                <w:rFonts w:ascii="Times New Roman" w:hAnsi="Times New Roman"/>
                <w:szCs w:val="22"/>
              </w:rPr>
              <w:t>100,00</w:t>
            </w:r>
          </w:p>
        </w:tc>
      </w:tr>
    </w:tbl>
    <w:p w:rsidR="00E0709E" w:rsidRDefault="00E0709E" w:rsidP="00BF59C4">
      <w:pPr>
        <w:spacing w:after="0" w:line="240" w:lineRule="auto"/>
        <w:ind w:firstLine="567"/>
        <w:contextualSpacing/>
        <w:jc w:val="both"/>
        <w:rPr>
          <w:b/>
          <w:i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В экзаменационной работе по географии наибольше затруднения у участников ЕГЭ в Ростовской области вызвали задания, связанные с  проверкой фактических знаний обучающихся о ведущих странах–экспортёрах основных видов промышленной и сельскохозяйственной продукции, международных магистралей и транспортных узлов, географических особенностях размещения и развития основных отраслей хозяйства России (задание 9 базового уровня сложности – 31,45% выполнения в регионе), причем, это задание оказалось невыполненным участниками из группы не преодолевших минимальный порог (11,11% выполнения), 23,59% выпускников выполнили это задание в группе получивших от минимального тестового балла до 60 баллов. Для более подготовленных участников экзамена это задание также оказалось сложным: среди обучающихся, получивших от 61 до 80 тестовых баллов,   49,07% выполнение задания, 78,79% выполнения задания среди хорошо подготовленных выпускников (это самый низкий процент выполнения задания среди всех заданий 1 части работы ЕГЭ по географии, причем эта тенденция сохраняется несколько лет). Таким образом, изучение разделов «Отраслевая специализация хозяйства мира и регионов России» в 9 – 11 классах требует совершенствования с точки зрения методик организации учебной деятельности школьников на уроках, привлечения источников географической информации, статистических данных, отражающих современные тенденции развития хозяйства мира и России.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Еще одним сложным заданием базового уровня сложности оказалось задание 22 – 38,10% выполнения в Ростовской области Выпускники, не преодолевшие минимальный порог, с заданием справились плохо (14,81% выполнения), 28,24% ребят, получивших от минимального до 60 баллов выполнили задание правильно, 63,89% справились с заданием из числа обучающихся, получивших от 61 до 80 тестовых баллов, среди хорошо подготовленных выпускников процент выполнения этого задания – 81,82%. Это также один из самых низких показателей выполнения в категории хорошо подготовленных выпускников для заданий базового уровня.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Здание 21 в 2024 году по-прежнему находится в зоне «сложных» для выпускников, принимавших участие в ЕГЭ по географии - 45,56% выполнения этого задания среди участников ЕГЭ по географии в Ростовской области.   Нужно отметить, что в группе не преодолевших минимальный балл по географии, задание оказалось практически невыполненным – 3,70% (это самый низкий показатель для этой категории участников среди заданий базового уровня), 38,87% ребят, получивших от минимального до 60 баллов выполнили правильно задание, 72,22% справились с заданием из числа хорошо подготовленных выпускников.  Ответ на это задание, согласно инструкции в экзаменационной работе, требовалось внести в бланк ответа №2. Представляется, что перенос ответа на задание в бланк ответа №1 ухудшило результативность его выполнения (необходимо обсудить в профессиональном сообществе возможность переноса ответа на задание 21 в бланк для свободных ответов №2). Следует констатировать тот факт, что задания, связанные с анализом текста географического содержания (21- 23 задания) оказались самыми сложным в работе 2024 года. В заданиях 21 контролировалась </w:t>
      </w:r>
      <w:proofErr w:type="spellStart"/>
      <w:r w:rsidRPr="00BF59C4">
        <w:rPr>
          <w:rFonts w:ascii="Times New Roman" w:hAnsi="Times New Roman"/>
          <w:sz w:val="28"/>
          <w:szCs w:val="28"/>
        </w:rPr>
        <w:t>сформированность</w:t>
      </w:r>
      <w:proofErr w:type="spellEnd"/>
      <w:r w:rsidRPr="00BF59C4">
        <w:rPr>
          <w:rFonts w:ascii="Times New Roman" w:hAnsi="Times New Roman"/>
          <w:sz w:val="28"/>
          <w:szCs w:val="28"/>
        </w:rPr>
        <w:t xml:space="preserve"> умения выбирать и использовать источники географической информации (текст) для определения положения и взаиморасположения объектов в пространстве. На основе примера задания варианта 308, можно сделать вывод, что у выпускников по-прежнему есть затруднения в определении расположении субъектов РФ в составе географических районов России.   </w:t>
      </w:r>
      <w:r w:rsidR="00A721C6">
        <w:rPr>
          <w:rFonts w:ascii="Times New Roman" w:hAnsi="Times New Roman"/>
          <w:sz w:val="28"/>
          <w:szCs w:val="28"/>
        </w:rPr>
        <w:t xml:space="preserve">В заданиях 22 контролировалось </w:t>
      </w:r>
      <w:proofErr w:type="spellStart"/>
      <w:r w:rsidRPr="00BF59C4">
        <w:rPr>
          <w:rFonts w:ascii="Times New Roman" w:hAnsi="Times New Roman"/>
          <w:sz w:val="28"/>
          <w:szCs w:val="28"/>
        </w:rPr>
        <w:t>сформированность</w:t>
      </w:r>
      <w:proofErr w:type="spellEnd"/>
      <w:r w:rsidRPr="00BF59C4">
        <w:rPr>
          <w:rFonts w:ascii="Times New Roman" w:hAnsi="Times New Roman"/>
          <w:sz w:val="28"/>
          <w:szCs w:val="28"/>
        </w:rPr>
        <w:t xml:space="preserve"> представлений выпускников о составе основных географических понятий и терминов. От экзаменуемых требовалось объяснить значение встречающиеся в тексте терминов или понятий. можно сделать вывод о том, что использование текстовых источников информации для решения такого типа задач для обучающихся является достаточно сложным, предположительно вследствие недостаточного использования такой работы </w:t>
      </w:r>
      <w:r w:rsidR="00F47EFB">
        <w:rPr>
          <w:rFonts w:ascii="Times New Roman" w:hAnsi="Times New Roman"/>
          <w:sz w:val="28"/>
          <w:szCs w:val="28"/>
        </w:rPr>
        <w:br/>
      </w:r>
      <w:r w:rsidRPr="00BF59C4">
        <w:rPr>
          <w:rFonts w:ascii="Times New Roman" w:hAnsi="Times New Roman"/>
          <w:sz w:val="28"/>
          <w:szCs w:val="28"/>
        </w:rPr>
        <w:t xml:space="preserve">в образовательном процессе, что определяет необходимость усилить дидактическое оснащение уроков комплексными задачами, особенно в курсах «География России» и курсе географии в старшей школе.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Задание 5 базового уровня оказалось сложным для большинства выпускников, участвовавших в ЕГЭ по географии, процент выполнения этого задания полностью – 41,03% (что ниже соответствующего показателя прошлого года – более 47%). Задание проверяло знание широкого круга тем: «Тектоника литосферных плит и тектонические структуры», «Взаимосвязь тектонических структур и форм рельефа», «Закономерности распространения основных форм рельефа», «Эндогенные и экзогенные процессы </w:t>
      </w:r>
      <w:proofErr w:type="spellStart"/>
      <w:r w:rsidRPr="00BF59C4">
        <w:rPr>
          <w:rFonts w:ascii="Times New Roman" w:hAnsi="Times New Roman"/>
          <w:sz w:val="28"/>
          <w:szCs w:val="28"/>
        </w:rPr>
        <w:t>рельефообразования</w:t>
      </w:r>
      <w:proofErr w:type="spellEnd"/>
      <w:r w:rsidRPr="00BF59C4">
        <w:rPr>
          <w:rFonts w:ascii="Times New Roman" w:hAnsi="Times New Roman"/>
          <w:sz w:val="28"/>
          <w:szCs w:val="28"/>
        </w:rPr>
        <w:t>», «Антропогенный рельеф», «Атмосфера и климат Земли», «Гидросфера и водные ресурсы»,  «Мировой океан как часть гидросферы», «Почвы и земельные ресурсы мира», «Природные комплексы как системы, их компоненты и свойства», «Особенности природно-ресурсного капитала, населения, хозяйства крупных стран мира», «Географические районы России». Лишь каждый пятый выпускник из группы не преодолевших порог учащихся справились с заданием, только 35,05% выпускников, получивших по результатам экзамена от минимального порога до 60 баллов, выполнили задание успешно, 52,78% участников, получивших от 61 до 80 баллов, справились с работой полностью. Для хорошо подготовленных ребят это задание оказалось также сложным – 87,88% его выполнили полностью. В заданиях, где нужно было выбрать факты, согласно требованию задачной формулировки (задание на выбор 3 правильных ответов из 6 вариантов</w:t>
      </w:r>
      <w:r w:rsidR="00A721C6" w:rsidRPr="00BF59C4">
        <w:rPr>
          <w:rFonts w:ascii="Times New Roman" w:hAnsi="Times New Roman"/>
          <w:sz w:val="28"/>
          <w:szCs w:val="28"/>
        </w:rPr>
        <w:t xml:space="preserve">),  </w:t>
      </w:r>
      <w:r w:rsidRPr="00BF59C4">
        <w:rPr>
          <w:rFonts w:ascii="Times New Roman" w:hAnsi="Times New Roman"/>
          <w:sz w:val="28"/>
          <w:szCs w:val="28"/>
        </w:rPr>
        <w:t xml:space="preserve">о населении США процент выполнения оказался схожим с общими значениями по этому заданию  в регионе для всех обучающихся, для учеников со слабой подготовкой не преодолевших порог – 35,71% процент выполнения, 45,44% - для обучающихся, получивших до 60 баллов. Для ребят, получивших от 61 до 80 </w:t>
      </w:r>
      <w:r w:rsidR="00A721C6" w:rsidRPr="00BF59C4">
        <w:rPr>
          <w:rFonts w:ascii="Times New Roman" w:hAnsi="Times New Roman"/>
          <w:sz w:val="28"/>
          <w:szCs w:val="28"/>
        </w:rPr>
        <w:t>баллов, это</w:t>
      </w:r>
      <w:r w:rsidRPr="00BF59C4">
        <w:rPr>
          <w:rFonts w:ascii="Times New Roman" w:hAnsi="Times New Roman"/>
          <w:sz w:val="28"/>
          <w:szCs w:val="28"/>
        </w:rPr>
        <w:t xml:space="preserve"> задание также вызвало затруднения – 59,38 % выполнили его на максимальный балл</w:t>
      </w:r>
      <w:r w:rsidR="00F47EFB">
        <w:rPr>
          <w:rFonts w:ascii="Times New Roman" w:hAnsi="Times New Roman"/>
          <w:sz w:val="28"/>
          <w:szCs w:val="28"/>
        </w:rPr>
        <w:br/>
      </w:r>
      <w:r w:rsidRPr="00BF59C4">
        <w:rPr>
          <w:rFonts w:ascii="Times New Roman" w:hAnsi="Times New Roman"/>
          <w:sz w:val="28"/>
          <w:szCs w:val="28"/>
        </w:rPr>
        <w:t xml:space="preserve"> (2 балла), у выпускников с хорошей подготовкой (результат от 81 до 100 тестовых баллов) задание выполнено хуже других заданий базового уровня  сложности (78,57% выполнения). Такие результаты свидетельствуют о слабом освоении основных географических терминов и понятий, их существенных характеристик, которые были изучены в курсах географии в старшей школе.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Другой блок заданий, где выпускники продемонстрировали невысокий уровень владения фактическими знаниями об агроклиматических ресурсах и природно-ресурсном потенциале России (задание 3), с заданием успешно справились 46,57 выпускников Ростовской области. Это задание оказалось невыполненным участниками из группы не преодолевших минимальный порог (11,11% выполнения), 37,21% выпускников выполнили это задание в группе получивших от минимального тестового балла до 60 баллов. Для участников ЕГЭ, которые справились с выполнением экзаменационной работы на 61 – 80 баллов это задание также оказалось сложным - каждый четвертый участник из этой категории допустил ошибку, участники экзамена по географии, получившие высокие баллы также допустили ошибки именно в этом задании (93,94%). Можно предположить, что знания об основных географических закономерностях для определения продолжительности дня, </w:t>
      </w:r>
      <w:proofErr w:type="spellStart"/>
      <w:r w:rsidRPr="00BF59C4">
        <w:rPr>
          <w:rFonts w:ascii="Times New Roman" w:hAnsi="Times New Roman"/>
          <w:sz w:val="28"/>
          <w:szCs w:val="28"/>
        </w:rPr>
        <w:t>континентальности</w:t>
      </w:r>
      <w:proofErr w:type="spellEnd"/>
      <w:r w:rsidRPr="00BF59C4">
        <w:rPr>
          <w:rFonts w:ascii="Times New Roman" w:hAnsi="Times New Roman"/>
          <w:sz w:val="28"/>
          <w:szCs w:val="28"/>
        </w:rPr>
        <w:t xml:space="preserve"> климата и др.  и сравнения условий в отдельных географических объектах (пунктах), которые формируются в 6-8 классах усвоены недостаточно. </w:t>
      </w:r>
    </w:p>
    <w:p w:rsidR="00BF59C4" w:rsidRPr="00BF59C4" w:rsidRDefault="00BF59C4" w:rsidP="00BF59C4">
      <w:pPr>
        <w:tabs>
          <w:tab w:val="left" w:pos="0"/>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В этом году у выпускников вызывало затруднение задание 16 базового уровня сложности, в котором требовалось рассчитать миграционный прирост населения в отдельных регионах России (47,78% выпускников Ростовской области правильно выполнили задание). Участники экзамена, не прошедшие минимальный порог по географии, это задание выполнили плохо (3,70% выполнения задания). Для хорошо подготовленных выпускников, получивших на экзамене от 61 до 80 баллов, решение этого задания не вызвало больших затруднения (83,33% выполнения задания), а хорошо подготовленные участники экзамена справились с заданием (100% выполнения задания). Ошибки в выполнении этого задания слабо</w:t>
      </w:r>
      <w:r w:rsidR="00A721C6">
        <w:rPr>
          <w:rFonts w:ascii="Times New Roman" w:hAnsi="Times New Roman"/>
          <w:sz w:val="28"/>
          <w:szCs w:val="28"/>
        </w:rPr>
        <w:t xml:space="preserve"> </w:t>
      </w:r>
      <w:r w:rsidRPr="00BF59C4">
        <w:rPr>
          <w:rFonts w:ascii="Times New Roman" w:hAnsi="Times New Roman"/>
          <w:sz w:val="28"/>
          <w:szCs w:val="28"/>
        </w:rPr>
        <w:t xml:space="preserve">подготовленных участников экзамена.  Очевидно, что для формирования соответствующих логических умений необходимо систематически включать </w:t>
      </w:r>
      <w:r w:rsidR="00F47EFB">
        <w:rPr>
          <w:rFonts w:ascii="Times New Roman" w:hAnsi="Times New Roman"/>
          <w:sz w:val="28"/>
          <w:szCs w:val="28"/>
        </w:rPr>
        <w:br/>
      </w:r>
      <w:r w:rsidRPr="00BF59C4">
        <w:rPr>
          <w:rFonts w:ascii="Times New Roman" w:hAnsi="Times New Roman"/>
          <w:sz w:val="28"/>
          <w:szCs w:val="28"/>
        </w:rPr>
        <w:t xml:space="preserve">в образовательный процесс виды деятельности обучающихся, предполагающие самостоятельное построение логических рассуждений, которые подразумевают проведение математических вычислений. Основной проблемой для учителей остается ограниченность учебного времени для организации работы со статистическими данными, решения практических задач на уроках. Поэтому при планировании уроков следует четко ориентироваться на планируемые предметные результаты освоения учебного предмета «География», сформулированные в новой федеральной образовательной программе (ФОП). Эта программа существенно разгружена от второстепенного материала </w:t>
      </w:r>
      <w:proofErr w:type="spellStart"/>
      <w:r w:rsidRPr="00BF59C4">
        <w:rPr>
          <w:rFonts w:ascii="Times New Roman" w:hAnsi="Times New Roman"/>
          <w:sz w:val="28"/>
          <w:szCs w:val="28"/>
        </w:rPr>
        <w:t>фактологического</w:t>
      </w:r>
      <w:proofErr w:type="spellEnd"/>
      <w:r w:rsidRPr="00BF59C4">
        <w:rPr>
          <w:rFonts w:ascii="Times New Roman" w:hAnsi="Times New Roman"/>
          <w:sz w:val="28"/>
          <w:szCs w:val="28"/>
        </w:rPr>
        <w:t xml:space="preserve"> характера, что позволяет свести репродуктивные виды деятельности учащихся к оптимальному минимуму и использовать учебное время для продуктивной практической работы.</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Таким образом, при выполнении заданий первой части работы наибольшие затруднения у выпускников вызвали задания 3 (базовый уровень), 5 (базовый уровень), 9 (базовый уровень),  16 (базовый уровень),  21 (базовый уровень) и  22  (базовый уровень),  в которых проверялось знание фактического материала, терминов и понятий по разделам «Природа Земли», «Особенности отраслевой структуры хозяйства России», «Страноведение», «Отраслевая структура хозяйства стран мира»,  «Региональные особенности стран мира». Особенно сложными для участников экзамена стали задания, предполагающие оперированием географическими терминами и </w:t>
      </w:r>
      <w:r w:rsidR="00A721C6" w:rsidRPr="00BF59C4">
        <w:rPr>
          <w:rFonts w:ascii="Times New Roman" w:hAnsi="Times New Roman"/>
          <w:sz w:val="28"/>
          <w:szCs w:val="28"/>
        </w:rPr>
        <w:t>понятиями, требующие</w:t>
      </w:r>
      <w:r w:rsidRPr="00BF59C4">
        <w:rPr>
          <w:rFonts w:ascii="Times New Roman" w:hAnsi="Times New Roman"/>
          <w:sz w:val="28"/>
          <w:szCs w:val="28"/>
        </w:rPr>
        <w:t xml:space="preserve"> продемонстрировать </w:t>
      </w:r>
      <w:proofErr w:type="spellStart"/>
      <w:r w:rsidRPr="00BF59C4">
        <w:rPr>
          <w:rFonts w:ascii="Times New Roman" w:hAnsi="Times New Roman"/>
          <w:sz w:val="28"/>
          <w:szCs w:val="28"/>
        </w:rPr>
        <w:t>сформированность</w:t>
      </w:r>
      <w:proofErr w:type="spellEnd"/>
      <w:r w:rsidRPr="00BF59C4">
        <w:rPr>
          <w:rFonts w:ascii="Times New Roman" w:hAnsi="Times New Roman"/>
          <w:sz w:val="28"/>
          <w:szCs w:val="28"/>
        </w:rPr>
        <w:t xml:space="preserve"> логических умений, навыка определения причинно-следственных связей. Методический анализ указанных затруднений будет ниже.</w:t>
      </w:r>
    </w:p>
    <w:p w:rsidR="00BF59C4" w:rsidRPr="00A721C6"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Все задания повышенного и высокого уровня сложности участниками ЕГЭ</w:t>
      </w:r>
      <w:r w:rsidR="00F47EFB">
        <w:rPr>
          <w:rFonts w:ascii="Times New Roman" w:hAnsi="Times New Roman"/>
          <w:sz w:val="28"/>
          <w:szCs w:val="28"/>
        </w:rPr>
        <w:br/>
      </w:r>
      <w:r w:rsidRPr="00BF59C4">
        <w:rPr>
          <w:rFonts w:ascii="Times New Roman" w:hAnsi="Times New Roman"/>
          <w:sz w:val="28"/>
          <w:szCs w:val="28"/>
        </w:rPr>
        <w:t xml:space="preserve"> по географии Ростовской области были выполнены с процентом выше 15%.  Среди заданий повышенного и высокого уровня сложности работы по географии наибольшие сложности при выполнении экзаменационные работы ЕГЭ </w:t>
      </w:r>
      <w:r w:rsidR="00F47EFB">
        <w:rPr>
          <w:rFonts w:ascii="Times New Roman" w:hAnsi="Times New Roman"/>
          <w:sz w:val="28"/>
          <w:szCs w:val="28"/>
        </w:rPr>
        <w:br/>
      </w:r>
      <w:r w:rsidRPr="00BF59C4">
        <w:rPr>
          <w:rFonts w:ascii="Times New Roman" w:hAnsi="Times New Roman"/>
          <w:sz w:val="28"/>
          <w:szCs w:val="28"/>
        </w:rPr>
        <w:t xml:space="preserve">по географии у выпускников были связаны с выполнением задания 26, в котором требовалось устанавливать взаимосвязи между социально-экономическими и </w:t>
      </w:r>
      <w:proofErr w:type="spellStart"/>
      <w:r w:rsidRPr="00BF59C4">
        <w:rPr>
          <w:rFonts w:ascii="Times New Roman" w:hAnsi="Times New Roman"/>
          <w:sz w:val="28"/>
          <w:szCs w:val="28"/>
        </w:rPr>
        <w:t>геоэкологическими</w:t>
      </w:r>
      <w:proofErr w:type="spellEnd"/>
      <w:r w:rsidRPr="00BF59C4">
        <w:rPr>
          <w:rFonts w:ascii="Times New Roman" w:hAnsi="Times New Roman"/>
          <w:sz w:val="28"/>
          <w:szCs w:val="28"/>
        </w:rPr>
        <w:t xml:space="preserve"> процессами и явлениями; между природными условиями и размещением населения, между природными условиями и природно- ресурсным капиталом и отраслевой структурой хозяйства стран или оценивать географические факторы, определяющие сущность и динамику важнейших социально-экономических и </w:t>
      </w:r>
      <w:proofErr w:type="spellStart"/>
      <w:r w:rsidRPr="00BF59C4">
        <w:rPr>
          <w:rFonts w:ascii="Times New Roman" w:hAnsi="Times New Roman"/>
          <w:sz w:val="28"/>
          <w:szCs w:val="28"/>
        </w:rPr>
        <w:t>геоэкологических</w:t>
      </w:r>
      <w:proofErr w:type="spellEnd"/>
      <w:r w:rsidRPr="00BF59C4">
        <w:rPr>
          <w:rFonts w:ascii="Times New Roman" w:hAnsi="Times New Roman"/>
          <w:sz w:val="28"/>
          <w:szCs w:val="28"/>
        </w:rPr>
        <w:t xml:space="preserve"> процессов, уровень безопасности окружающей среды, адаптации к изменению её условий, в том числе на территории России,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 Следует отметить плохое знание географических особенностей развития различных отраслей хозяйства, транспортного сектора и особенностей природный ресурсного потенциала регионов России, размещения населения и хозяйства на их территории. Успешно справились заданием 22,68% выпускников Ростовской области, причём, для ребят с низким уровнем подготовки (не прошедшим минимальный порог) это задание оказалось невыполненным - 0,93% выполнения задания. Выпускники, получившие от минимального до 60 </w:t>
      </w:r>
      <w:r w:rsidR="00A721C6" w:rsidRPr="00BF59C4">
        <w:rPr>
          <w:rFonts w:ascii="Times New Roman" w:hAnsi="Times New Roman"/>
          <w:sz w:val="28"/>
          <w:szCs w:val="28"/>
        </w:rPr>
        <w:t>тестовых баллов,</w:t>
      </w:r>
      <w:r w:rsidRPr="00BF59C4">
        <w:rPr>
          <w:rFonts w:ascii="Times New Roman" w:hAnsi="Times New Roman"/>
          <w:sz w:val="28"/>
          <w:szCs w:val="28"/>
        </w:rPr>
        <w:t xml:space="preserve"> спарились с заданием плохо – 13,79% выполнения задания.   Среди выпускников, получивших на экзамене от 61 до 80 тестовых баллов, процент выполнения задания выше – 44,91% справились с заданием, для хорошо подготовленных выпускников это задание также оказалось сложным - 66,67</w:t>
      </w:r>
      <w:r w:rsidR="00A721C6">
        <w:rPr>
          <w:rFonts w:ascii="Times New Roman" w:hAnsi="Times New Roman"/>
          <w:sz w:val="28"/>
          <w:szCs w:val="28"/>
        </w:rPr>
        <w:t xml:space="preserve">% выполнения задания.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Задание №9 базового уровня сложности, связанно с  проверкой фактических знаний обучающихся о ведущих странах–экспортёрах основных видов промышленной и сельскохозяйственной продукции, международных магистралей и транспортных узлов, географических особенностях размещения и развития основных отраслей хозяйства России, использовать географические знания </w:t>
      </w:r>
      <w:r w:rsidRPr="00BF59C4">
        <w:rPr>
          <w:rFonts w:ascii="Times New Roman" w:hAnsi="Times New Roman"/>
          <w:sz w:val="28"/>
          <w:szCs w:val="28"/>
        </w:rPr>
        <w:br/>
        <w:t xml:space="preserve">о мировом хозяйстве и хозяйстве России, населении мира и России, </w:t>
      </w:r>
      <w:r w:rsidR="00F47EFB">
        <w:rPr>
          <w:rFonts w:ascii="Times New Roman" w:hAnsi="Times New Roman"/>
          <w:sz w:val="28"/>
          <w:szCs w:val="28"/>
        </w:rPr>
        <w:br/>
      </w:r>
      <w:r w:rsidRPr="00BF59C4">
        <w:rPr>
          <w:rFonts w:ascii="Times New Roman" w:hAnsi="Times New Roman"/>
          <w:sz w:val="28"/>
          <w:szCs w:val="28"/>
        </w:rPr>
        <w:t xml:space="preserve">об особенностях взаимодействия природы и общества для решения задач последние несколько лет показывают самый низкий процент выполнения задания среди всех заданий 1 части работы ЕГЭ по географии. В варианте для анализа №308 провралось знание о газовой промышленности в странах мира. </w:t>
      </w:r>
    </w:p>
    <w:p w:rsidR="00BF59C4" w:rsidRPr="00BF59C4" w:rsidRDefault="00BF59C4" w:rsidP="00BF59C4">
      <w:pPr>
        <w:tabs>
          <w:tab w:val="left" w:pos="851"/>
        </w:tabs>
        <w:spacing w:after="0" w:line="240" w:lineRule="auto"/>
        <w:ind w:firstLine="567"/>
        <w:jc w:val="both"/>
        <w:rPr>
          <w:rFonts w:ascii="Times New Roman" w:hAnsi="Times New Roman"/>
          <w:b/>
          <w:b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№1. Задание №9 из варианта 308</w:t>
      </w:r>
      <w:r w:rsidRPr="00BF59C4">
        <w:rPr>
          <w:rFonts w:ascii="Times New Roman" w:hAnsi="Times New Roman"/>
          <w:sz w:val="28"/>
          <w:szCs w:val="28"/>
        </w:rPr>
        <w:t xml:space="preserve">.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Россия относится к числу крупнейших мировых производителей и экспортёров природного газа. Какие три из перечисленных стран также входят </w:t>
      </w:r>
      <w:r w:rsidR="00F47EFB">
        <w:rPr>
          <w:rFonts w:ascii="Times New Roman" w:hAnsi="Times New Roman"/>
          <w:sz w:val="28"/>
          <w:szCs w:val="28"/>
        </w:rPr>
        <w:br/>
      </w:r>
      <w:r w:rsidRPr="00BF59C4">
        <w:rPr>
          <w:rFonts w:ascii="Times New Roman" w:hAnsi="Times New Roman"/>
          <w:sz w:val="28"/>
          <w:szCs w:val="28"/>
        </w:rPr>
        <w:t>в число крупных производителей природного газа? Запишите в таблицу цифры, под которыми указаны эти страны.</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1) Эфиопия</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2) Швеция</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3) США</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4) Алжир</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5) Бразилия</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6) Катар</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Многие участники экзамена, неверно указывали Бразилию в качестве верного ответа (более 70% участников, которые допустили ошибку при выполнении этого задания). Видимо, у выпускников не сформировано четкое представление об основных лидерах добывающих отраслей, ребята указывают страну - Бразилию, которая лидирует по добыче железных и алюминиевых руд, но не является важным игроком на мировом рынке в газовой отрасли. Более 40% выбрали неверный ответ - Швеция, неверно рассуждая о том, что все страны Скандинавского полуострова, также как Норвегия, занимаются добычей газа на морских прилегающих </w:t>
      </w:r>
      <w:r w:rsidR="00A721C6">
        <w:rPr>
          <w:rFonts w:ascii="Times New Roman" w:hAnsi="Times New Roman"/>
          <w:sz w:val="28"/>
          <w:szCs w:val="28"/>
        </w:rPr>
        <w:t>к</w:t>
      </w:r>
      <w:r w:rsidRPr="00BF59C4">
        <w:rPr>
          <w:rFonts w:ascii="Times New Roman" w:hAnsi="Times New Roman"/>
          <w:sz w:val="28"/>
          <w:szCs w:val="28"/>
        </w:rPr>
        <w:t xml:space="preserve"> стране акваториях. Около 35% выпускников выбрали неверный ответ – Эфиопия, что говорит о том, что специализация хозяйства стран Африки является не освоенной в рамках изучения социально-экономической географии стран мира. </w:t>
      </w:r>
    </w:p>
    <w:p w:rsidR="00BF59C4" w:rsidRPr="00BF59C4"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Таким образом, изучение разделов «Отраслевая специализация хозяйства мира и регионов России» в 9 – 10 классах требует совершенствования с точки зрения методик организации учебной деятельности школьников на уроках, привлечения источников географической информации, статистических данных, отражающих современные тенденции развития хозяйства мира и России, использования различных </w:t>
      </w:r>
      <w:r w:rsidRPr="00BF59C4">
        <w:rPr>
          <w:rFonts w:ascii="Times New Roman" w:hAnsi="Times New Roman"/>
          <w:b/>
          <w:bCs/>
          <w:i/>
          <w:iCs/>
          <w:sz w:val="28"/>
          <w:szCs w:val="28"/>
        </w:rPr>
        <w:t>приемов визуализации информации</w:t>
      </w:r>
      <w:r w:rsidRPr="00BF59C4">
        <w:rPr>
          <w:rFonts w:ascii="Times New Roman" w:hAnsi="Times New Roman"/>
          <w:sz w:val="28"/>
          <w:szCs w:val="28"/>
        </w:rPr>
        <w:t xml:space="preserve"> (заполнение контурных карт специализации различных отраслей хозяйства стран мира), приёмов технологии критического мышления (составление кластеров, ментальных карт и пр.). При подготовке к экзамену следует уделить особое внимание работе </w:t>
      </w:r>
      <w:r w:rsidR="00F47EFB">
        <w:rPr>
          <w:rFonts w:ascii="Times New Roman" w:hAnsi="Times New Roman"/>
          <w:sz w:val="28"/>
          <w:szCs w:val="28"/>
        </w:rPr>
        <w:br/>
      </w:r>
      <w:r w:rsidRPr="00BF59C4">
        <w:rPr>
          <w:rFonts w:ascii="Times New Roman" w:hAnsi="Times New Roman"/>
          <w:sz w:val="28"/>
          <w:szCs w:val="28"/>
        </w:rPr>
        <w:t xml:space="preserve">с различными тематическими  картами атласов 7 и 10 классов, анализу статистических материалов, которые имеются в большинстве учебно-методических комплексов; самостоятельно выявить страны–лидеры по производству и экспорту основных видов промышленной продукции; составить картосхемы и диаграммы, отражающие лидирующее положение в мировом хозяйстве отдельных стран, создание неповторимого образа территорий этих стран.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Задание 22 базового уровня сложности, связанно с умением использовать географическую терминологию и систему географических понятий, различать географические процессы и явления и распознавать их проявления в повседневной жизни. </w:t>
      </w:r>
    </w:p>
    <w:p w:rsidR="00BF59C4" w:rsidRPr="00BF59C4" w:rsidRDefault="00BF59C4" w:rsidP="00BF59C4">
      <w:pPr>
        <w:tabs>
          <w:tab w:val="left" w:pos="851"/>
        </w:tabs>
        <w:spacing w:after="0" w:line="240" w:lineRule="auto"/>
        <w:ind w:firstLine="567"/>
        <w:jc w:val="both"/>
        <w:rPr>
          <w:rFonts w:ascii="Times New Roman" w:hAnsi="Times New Roman"/>
          <w:b/>
          <w:b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№2. Задание №22 из варианта 308</w:t>
      </w:r>
      <w:r w:rsidRPr="00BF59C4">
        <w:rPr>
          <w:rFonts w:ascii="Times New Roman" w:hAnsi="Times New Roman"/>
          <w:sz w:val="28"/>
          <w:szCs w:val="28"/>
        </w:rPr>
        <w:t xml:space="preserve">. </w:t>
      </w:r>
    </w:p>
    <w:p w:rsidR="00BF59C4" w:rsidRPr="00BF59C4"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Как называются производства, требующие большого количества воды?</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В этом задании требовалось указать правильный ответ: водоемкие производства. Типичной ошибкой выпускников 2024 года при ответе на этот вопрос - найти ответ в тексте задания и выписать правильный ответ: ученики выписывали схожий фрагмент из текста к заданию «</w:t>
      </w:r>
      <w:r w:rsidRPr="00BF59C4">
        <w:rPr>
          <w:rFonts w:ascii="Times New Roman" w:hAnsi="Times New Roman"/>
          <w:i/>
          <w:iCs/>
          <w:sz w:val="28"/>
          <w:szCs w:val="28"/>
        </w:rPr>
        <w:t xml:space="preserve">технология требует использования большого количества воды, поэтому на предприятии используется полностью замкнутый цикл </w:t>
      </w:r>
      <w:proofErr w:type="spellStart"/>
      <w:r w:rsidRPr="00BF59C4">
        <w:rPr>
          <w:rFonts w:ascii="Times New Roman" w:hAnsi="Times New Roman"/>
          <w:i/>
          <w:iCs/>
          <w:sz w:val="28"/>
          <w:szCs w:val="28"/>
        </w:rPr>
        <w:t>водооборота</w:t>
      </w:r>
      <w:proofErr w:type="spellEnd"/>
      <w:r w:rsidRPr="00BF59C4">
        <w:rPr>
          <w:rFonts w:ascii="Times New Roman" w:hAnsi="Times New Roman"/>
          <w:sz w:val="28"/>
          <w:szCs w:val="28"/>
        </w:rPr>
        <w:t>», «</w:t>
      </w:r>
      <w:r w:rsidRPr="00BF59C4">
        <w:rPr>
          <w:rFonts w:ascii="Times New Roman" w:hAnsi="Times New Roman"/>
          <w:i/>
          <w:iCs/>
          <w:sz w:val="28"/>
          <w:szCs w:val="28"/>
        </w:rPr>
        <w:t xml:space="preserve">цикл </w:t>
      </w:r>
      <w:proofErr w:type="spellStart"/>
      <w:r w:rsidRPr="00BF59C4">
        <w:rPr>
          <w:rFonts w:ascii="Times New Roman" w:hAnsi="Times New Roman"/>
          <w:i/>
          <w:iCs/>
          <w:sz w:val="28"/>
          <w:szCs w:val="28"/>
        </w:rPr>
        <w:t>водооборота</w:t>
      </w:r>
      <w:proofErr w:type="spellEnd"/>
      <w:r w:rsidRPr="00BF59C4">
        <w:rPr>
          <w:rFonts w:ascii="Times New Roman" w:hAnsi="Times New Roman"/>
          <w:sz w:val="28"/>
          <w:szCs w:val="28"/>
        </w:rPr>
        <w:t>» или неверные понятия «</w:t>
      </w:r>
      <w:r w:rsidRPr="00BF59C4">
        <w:rPr>
          <w:rFonts w:ascii="Times New Roman" w:hAnsi="Times New Roman"/>
          <w:i/>
          <w:iCs/>
          <w:sz w:val="28"/>
          <w:szCs w:val="28"/>
        </w:rPr>
        <w:t>энергоемкие</w:t>
      </w:r>
      <w:r w:rsidRPr="00BF59C4">
        <w:rPr>
          <w:rFonts w:ascii="Times New Roman" w:hAnsi="Times New Roman"/>
          <w:sz w:val="28"/>
          <w:szCs w:val="28"/>
        </w:rPr>
        <w:t>», «</w:t>
      </w:r>
      <w:proofErr w:type="spellStart"/>
      <w:r w:rsidRPr="00BF59C4">
        <w:rPr>
          <w:rFonts w:ascii="Times New Roman" w:hAnsi="Times New Roman"/>
          <w:i/>
          <w:iCs/>
          <w:sz w:val="28"/>
          <w:szCs w:val="28"/>
        </w:rPr>
        <w:t>гидроэнергоемкие</w:t>
      </w:r>
      <w:proofErr w:type="spellEnd"/>
      <w:r w:rsidRPr="00BF59C4">
        <w:rPr>
          <w:rFonts w:ascii="Times New Roman" w:hAnsi="Times New Roman"/>
          <w:sz w:val="28"/>
          <w:szCs w:val="28"/>
        </w:rPr>
        <w:t xml:space="preserve">» и пр.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Успешность выполнения задания различается в зависимости от содержания текста. Понятия, связанные с природными процессами, происходящими в геосферах, усвоены лучше, чем понятия и термины, отражающие, например, особенности развития ряда отраслей хозяйства России. Методика работы с понятиями закладывается в начальном курсе географии в 5–6 классах, а затем используются в последующих курсах. Таким образом, у школьников должна </w:t>
      </w:r>
      <w:r w:rsidRPr="00BF59C4">
        <w:rPr>
          <w:rFonts w:ascii="Times New Roman" w:hAnsi="Times New Roman"/>
          <w:b/>
          <w:bCs/>
          <w:i/>
          <w:iCs/>
          <w:sz w:val="28"/>
          <w:szCs w:val="28"/>
        </w:rPr>
        <w:t>формироваться система понятий</w:t>
      </w:r>
      <w:r w:rsidRPr="00BF59C4">
        <w:rPr>
          <w:rFonts w:ascii="Times New Roman" w:hAnsi="Times New Roman"/>
          <w:sz w:val="28"/>
          <w:szCs w:val="28"/>
        </w:rPr>
        <w:t>, в которой новые понятия вписываются в ранее сформированные. При систематической работе с понятиями обучающийся способен предположить или выделить признаки, характеризующие данное понятие, исходя из того, какими понятиями оно конкретизируется и какое понятие для него родовое или частью какого понятия оно является. Для формирования понятий рекомендуется использовать задания, аналогичные заданиям ЕГЭ: распознать географический объект/явление в тексте, узнать один из признаков понятия в предложенных высказываниях, использовать знания для решения задач.</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Задание 5 базового уровня оказалось сложным для большинства выпускников. Это задание проверяло умение вычленять географическую информацию, необходимую для подтверждения тех или иных тезисов, владеть географической терминологией и системой географических понятий,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задач. Как видно из </w:t>
      </w:r>
      <w:proofErr w:type="spellStart"/>
      <w:r w:rsidRPr="00BF59C4">
        <w:rPr>
          <w:rFonts w:ascii="Times New Roman" w:hAnsi="Times New Roman"/>
          <w:sz w:val="28"/>
          <w:szCs w:val="28"/>
        </w:rPr>
        <w:t>мпецификации</w:t>
      </w:r>
      <w:proofErr w:type="spellEnd"/>
      <w:r w:rsidRPr="00BF59C4">
        <w:rPr>
          <w:rFonts w:ascii="Times New Roman" w:hAnsi="Times New Roman"/>
          <w:sz w:val="28"/>
          <w:szCs w:val="28"/>
        </w:rPr>
        <w:t xml:space="preserve"> работы, задание проверяло знание широкого круга тем: «Тектоника литосферных плит и тектонические структуры», «Взаимосвязь тектонических структур и форм рельефа», «Закономерности распространения основных форм рельефа», «Эндогенные и экзогенные процессы </w:t>
      </w:r>
      <w:proofErr w:type="spellStart"/>
      <w:r w:rsidRPr="00BF59C4">
        <w:rPr>
          <w:rFonts w:ascii="Times New Roman" w:hAnsi="Times New Roman"/>
          <w:sz w:val="28"/>
          <w:szCs w:val="28"/>
        </w:rPr>
        <w:t>рельефообразования</w:t>
      </w:r>
      <w:proofErr w:type="spellEnd"/>
      <w:r w:rsidRPr="00BF59C4">
        <w:rPr>
          <w:rFonts w:ascii="Times New Roman" w:hAnsi="Times New Roman"/>
          <w:sz w:val="28"/>
          <w:szCs w:val="28"/>
        </w:rPr>
        <w:t xml:space="preserve">», «Антропогенный рельеф», «Атмосфера и климат Земли», «Гидросфера и водные ресурсы»,  «Мировой океан как часть гидросферы», «Почвы и земельные ресурсы мира», «Природные комплексы как системы, их компоненты и свойства», «Особенности природно-ресурсного капитала, населения, хозяйства крупных стран мира», «Географические районы России». </w:t>
      </w:r>
    </w:p>
    <w:p w:rsidR="00BF59C4" w:rsidRPr="00BF59C4" w:rsidRDefault="00BF59C4" w:rsidP="00BF59C4">
      <w:pPr>
        <w:tabs>
          <w:tab w:val="left" w:pos="851"/>
        </w:tabs>
        <w:spacing w:after="0" w:line="240" w:lineRule="auto"/>
        <w:ind w:firstLine="567"/>
        <w:jc w:val="both"/>
        <w:rPr>
          <w:rFonts w:ascii="Times New Roman" w:hAnsi="Times New Roman"/>
          <w:b/>
          <w:b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№3. Задание №5 из варианта 308</w:t>
      </w:r>
      <w:r w:rsidRPr="00BF59C4">
        <w:rPr>
          <w:rFonts w:ascii="Times New Roman" w:hAnsi="Times New Roman"/>
          <w:sz w:val="28"/>
          <w:szCs w:val="28"/>
        </w:rPr>
        <w:t xml:space="preserve">.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noProof/>
          <w:sz w:val="28"/>
          <w:szCs w:val="28"/>
        </w:rPr>
        <w:drawing>
          <wp:inline distT="0" distB="0" distL="0" distR="0">
            <wp:extent cx="4462780" cy="300164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780" cy="3001645"/>
                    </a:xfrm>
                    <a:prstGeom prst="rect">
                      <a:avLst/>
                    </a:prstGeom>
                    <a:noFill/>
                    <a:ln>
                      <a:noFill/>
                    </a:ln>
                  </pic:spPr>
                </pic:pic>
              </a:graphicData>
            </a:graphic>
          </wp:inline>
        </w:drawing>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В этом задании требовалось указать правильный ответ:316. Типичной ошибкой выпускников 2024 года при ответе на этот вопрос – подобрать верные характеристики населения США выписать правильный ответ - стало указание выпускников на то, что самыми густонаселенными являются северо-западные (горные) районы США. Это свидетельствует о том, что обучающие не   знакомы с особенностями расселения населения крупных стран мира. Также выпускники часто указали, что численность населения США превышает 400 млн. человек.  Это ошибка связана с </w:t>
      </w:r>
      <w:r w:rsidRPr="00BF59C4">
        <w:rPr>
          <w:rFonts w:ascii="Times New Roman" w:hAnsi="Times New Roman"/>
          <w:b/>
          <w:bCs/>
          <w:i/>
          <w:iCs/>
          <w:sz w:val="28"/>
          <w:szCs w:val="28"/>
        </w:rPr>
        <w:t>проблемами усвоения фактических знаний</w:t>
      </w:r>
      <w:r w:rsidRPr="00BF59C4">
        <w:rPr>
          <w:rFonts w:ascii="Times New Roman" w:hAnsi="Times New Roman"/>
          <w:sz w:val="28"/>
          <w:szCs w:val="28"/>
        </w:rPr>
        <w:t xml:space="preserve"> (числа жителей в странах мира), при некотором понимании о том, какие страны являются лидерами по численности населения в мире.  Эта же проблема объясняет выбор города с большой численностью населения: ребята выбирали Вашингтон – столицу государства, предполагая, что в столице проживает большое число граждан страны ( как, например, в Москве или в Париже). </w:t>
      </w:r>
    </w:p>
    <w:p w:rsidR="00BF59C4" w:rsidRPr="00BF59C4"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Работе с фактическими данными на уроках географии следует уделять больше внимания, особенно в процессе выполнения практических работ по географии при изучении демографических показателей отдельных стран мира. Важно, чтобы «образ» отдельных стран был сформирован вследствие применения знаний о совокупности признаков, особенностей. Необходимо подбирать тексты и иллюстрации, направленные на узнавание отдельных стран. Для этой группы обучающихся важно оформить понятия по отдельным темам в систему, чтобы их знания стали как можно менее фрагментарными и приобрели системность, что расширит их возможности использования не только понятий, но и закономерностей и создаст у них более четкую и научную географическую картину мира. Возможный путь для такой </w:t>
      </w:r>
      <w:r w:rsidRPr="00BF59C4">
        <w:rPr>
          <w:rFonts w:ascii="Times New Roman" w:hAnsi="Times New Roman"/>
          <w:b/>
          <w:bCs/>
          <w:i/>
          <w:iCs/>
          <w:sz w:val="28"/>
          <w:szCs w:val="28"/>
        </w:rPr>
        <w:t>систематизации</w:t>
      </w:r>
      <w:r w:rsidRPr="00BF59C4">
        <w:rPr>
          <w:rFonts w:ascii="Times New Roman" w:hAnsi="Times New Roman"/>
          <w:sz w:val="28"/>
          <w:szCs w:val="28"/>
        </w:rPr>
        <w:t xml:space="preserve"> – создание глоссария понятий </w:t>
      </w:r>
      <w:r w:rsidR="00A721C6">
        <w:rPr>
          <w:rFonts w:ascii="Times New Roman" w:hAnsi="Times New Roman"/>
          <w:sz w:val="28"/>
          <w:szCs w:val="28"/>
        </w:rPr>
        <w:t>по темам.</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Здание 21 базового уровня сложности также находится в зоне «сложных» для выпускников, принимавших участие в ЕГЭ по географии в Ростовской области. Здесь контролировалась </w:t>
      </w:r>
      <w:proofErr w:type="spellStart"/>
      <w:r w:rsidRPr="00BF59C4">
        <w:rPr>
          <w:rFonts w:ascii="Times New Roman" w:hAnsi="Times New Roman"/>
          <w:sz w:val="28"/>
          <w:szCs w:val="28"/>
        </w:rPr>
        <w:t>сформированность</w:t>
      </w:r>
      <w:proofErr w:type="spellEnd"/>
      <w:r w:rsidRPr="00BF59C4">
        <w:rPr>
          <w:rFonts w:ascii="Times New Roman" w:hAnsi="Times New Roman"/>
          <w:sz w:val="28"/>
          <w:szCs w:val="28"/>
        </w:rPr>
        <w:t xml:space="preserve"> умения выбирать и использовать источники географической информации (текст) для определения положения и взаиморасположения объектов в пространстве. </w:t>
      </w:r>
    </w:p>
    <w:p w:rsidR="00BF59C4" w:rsidRPr="00BF59C4" w:rsidRDefault="00BF59C4" w:rsidP="00BF59C4">
      <w:pPr>
        <w:tabs>
          <w:tab w:val="left" w:pos="851"/>
        </w:tabs>
        <w:spacing w:after="0" w:line="240" w:lineRule="auto"/>
        <w:ind w:firstLine="567"/>
        <w:jc w:val="both"/>
        <w:rPr>
          <w:rFonts w:ascii="Times New Roman" w:hAnsi="Times New Roman"/>
          <w:b/>
          <w:b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№4. Задание №21 из варианта 308</w:t>
      </w:r>
      <w:r w:rsidRPr="00BF59C4">
        <w:rPr>
          <w:rFonts w:ascii="Times New Roman" w:hAnsi="Times New Roman"/>
          <w:sz w:val="28"/>
          <w:szCs w:val="28"/>
        </w:rPr>
        <w:t xml:space="preserve">.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Назовите географический район, в котором находится Челябинская область.</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На основе примера задания варианта 308, можно сделать вывод, что </w:t>
      </w:r>
      <w:r w:rsidR="00A721C6">
        <w:rPr>
          <w:rFonts w:ascii="Times New Roman" w:hAnsi="Times New Roman"/>
          <w:sz w:val="28"/>
          <w:szCs w:val="28"/>
        </w:rPr>
        <w:br/>
      </w:r>
      <w:r w:rsidRPr="00BF59C4">
        <w:rPr>
          <w:rFonts w:ascii="Times New Roman" w:hAnsi="Times New Roman"/>
          <w:sz w:val="28"/>
          <w:szCs w:val="28"/>
        </w:rPr>
        <w:t>у выпускников по-прежнему есть затруднения в определении расположении субъектов РФ в составе географических районов России.   Так, некоторые выпускники приводили неверные ответы называя географические районы «Центральная Россия», «Западная Сибирь», «Южный», «Восточная Сибирь», «Центральный», некоторые выпускники называют природные районы «Южная Сибирь», «Южный Урал», «Алтай», «</w:t>
      </w:r>
      <w:proofErr w:type="spellStart"/>
      <w:r w:rsidRPr="00BF59C4">
        <w:rPr>
          <w:rFonts w:ascii="Times New Roman" w:hAnsi="Times New Roman"/>
          <w:sz w:val="28"/>
          <w:szCs w:val="28"/>
        </w:rPr>
        <w:t>Приуралье</w:t>
      </w:r>
      <w:proofErr w:type="spellEnd"/>
      <w:r w:rsidRPr="00BF59C4">
        <w:rPr>
          <w:rFonts w:ascii="Times New Roman" w:hAnsi="Times New Roman"/>
          <w:sz w:val="28"/>
          <w:szCs w:val="28"/>
        </w:rPr>
        <w:t>» или природные зоны «лесостепь».</w:t>
      </w:r>
    </w:p>
    <w:p w:rsidR="00BF59C4" w:rsidRPr="00BF59C4" w:rsidRDefault="00BF59C4" w:rsidP="00A721C6">
      <w:pPr>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Как уже отмечалось, у выпускников по-прежнему есть затруднения </w:t>
      </w:r>
      <w:r w:rsidR="00A721C6">
        <w:rPr>
          <w:rFonts w:ascii="Times New Roman" w:hAnsi="Times New Roman"/>
          <w:sz w:val="28"/>
          <w:szCs w:val="28"/>
        </w:rPr>
        <w:br/>
      </w:r>
      <w:r w:rsidRPr="00BF59C4">
        <w:rPr>
          <w:rFonts w:ascii="Times New Roman" w:hAnsi="Times New Roman"/>
          <w:sz w:val="28"/>
          <w:szCs w:val="28"/>
        </w:rPr>
        <w:t xml:space="preserve">в определении расположении субъектов РФ в составе географических районов России, что свидетельствует о недостаточной </w:t>
      </w:r>
      <w:proofErr w:type="spellStart"/>
      <w:r w:rsidRPr="00BF59C4">
        <w:rPr>
          <w:rFonts w:ascii="Times New Roman" w:hAnsi="Times New Roman"/>
          <w:sz w:val="28"/>
          <w:szCs w:val="28"/>
        </w:rPr>
        <w:t>сформированности</w:t>
      </w:r>
      <w:proofErr w:type="spellEnd"/>
      <w:r w:rsidRPr="00BF59C4">
        <w:rPr>
          <w:rFonts w:ascii="Times New Roman" w:hAnsi="Times New Roman"/>
          <w:sz w:val="28"/>
          <w:szCs w:val="28"/>
        </w:rPr>
        <w:t xml:space="preserve"> логических умений: </w:t>
      </w:r>
      <w:r w:rsidRPr="00BF59C4">
        <w:rPr>
          <w:rFonts w:ascii="Times New Roman" w:hAnsi="Times New Roman"/>
          <w:b/>
          <w:bCs/>
          <w:i/>
          <w:iCs/>
          <w:sz w:val="28"/>
          <w:szCs w:val="28"/>
        </w:rPr>
        <w:t>классифицировать объекты, группировать по отдельным признакам</w:t>
      </w:r>
      <w:r w:rsidRPr="00BF59C4">
        <w:rPr>
          <w:rFonts w:ascii="Times New Roman" w:hAnsi="Times New Roman"/>
          <w:sz w:val="28"/>
          <w:szCs w:val="28"/>
        </w:rPr>
        <w:t xml:space="preserve">, структурировать и определять значение наиболее значимых географических понятий. </w:t>
      </w:r>
      <w:r w:rsidR="00A721C6" w:rsidRPr="00BF59C4">
        <w:rPr>
          <w:rFonts w:ascii="Times New Roman" w:hAnsi="Times New Roman"/>
          <w:sz w:val="28"/>
          <w:szCs w:val="28"/>
        </w:rPr>
        <w:t>Чтобы повысить</w:t>
      </w:r>
      <w:r w:rsidRPr="00BF59C4">
        <w:rPr>
          <w:rFonts w:ascii="Times New Roman" w:hAnsi="Times New Roman"/>
          <w:sz w:val="28"/>
          <w:szCs w:val="28"/>
        </w:rPr>
        <w:t xml:space="preserve"> уровень подготовки по этому заданию,  нужно усилить внимание вопросам  </w:t>
      </w:r>
      <w:r w:rsidRPr="00BF59C4">
        <w:rPr>
          <w:rFonts w:ascii="Times New Roman" w:hAnsi="Times New Roman"/>
          <w:b/>
          <w:bCs/>
          <w:i/>
          <w:iCs/>
          <w:sz w:val="28"/>
          <w:szCs w:val="28"/>
        </w:rPr>
        <w:t>систематизации</w:t>
      </w:r>
      <w:r w:rsidRPr="00BF59C4">
        <w:rPr>
          <w:rFonts w:ascii="Times New Roman" w:hAnsi="Times New Roman"/>
          <w:sz w:val="28"/>
          <w:szCs w:val="28"/>
        </w:rPr>
        <w:t xml:space="preserve"> полученных знаний. Можно рекомендовать обучающимся: систематизировать знания по государственному устройству крупных стран и России, полученные из школьных курсов истории, обществознания и географии, составлять картосхемы и «визитные карточки» отдельных географических районов нашей страны. Работа с географической номенклатурой должна стать ежедневной работой учителя на уроке. Какие бы приемы формирования важных предметных умений ни использовались, без знания номенклатуры невозможен высокий уровень овладения предметом.</w:t>
      </w:r>
      <w:r w:rsidR="00A721C6">
        <w:rPr>
          <w:rFonts w:ascii="Times New Roman" w:hAnsi="Times New Roman"/>
          <w:sz w:val="28"/>
          <w:szCs w:val="28"/>
        </w:rPr>
        <w:br/>
      </w:r>
      <w:r w:rsidRPr="00BF59C4">
        <w:rPr>
          <w:rFonts w:ascii="Times New Roman" w:hAnsi="Times New Roman"/>
          <w:sz w:val="28"/>
          <w:szCs w:val="28"/>
        </w:rPr>
        <w:t xml:space="preserve"> В качестве видов деятельности целесообразно использовать заполнение контурных карт, географические диктанты с последующей самопроверкой, заполнение географического словаря.</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Блок заданий №3 базового уровня сложности оценивал уровень владения фактическими знаниями об агроклиматических ресурсах и природно-ресурсном потенциале России.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№5. Задание №3 из варианта 308</w:t>
      </w:r>
      <w:r w:rsidRPr="00BF59C4">
        <w:rPr>
          <w:rFonts w:ascii="Times New Roman" w:hAnsi="Times New Roman"/>
          <w:sz w:val="28"/>
          <w:szCs w:val="28"/>
        </w:rPr>
        <w:t xml:space="preserve">. </w:t>
      </w:r>
    </w:p>
    <w:p w:rsidR="00BF59C4" w:rsidRPr="00BF59C4"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Объёмы потребления электроэнергии на нужды жилищно-коммунального хозяйства во многом зависят от продолжительности светового дня. Расположите перечисленные города в порядке увеличения продолжительности светового дн</w:t>
      </w:r>
      <w:r w:rsidR="00A721C6">
        <w:rPr>
          <w:rFonts w:ascii="Times New Roman" w:hAnsi="Times New Roman"/>
          <w:sz w:val="28"/>
          <w:szCs w:val="28"/>
        </w:rPr>
        <w:t xml:space="preserve">я 22 августа, начиная с города </w:t>
      </w:r>
      <w:r w:rsidRPr="00BF59C4">
        <w:rPr>
          <w:rFonts w:ascii="Times New Roman" w:hAnsi="Times New Roman"/>
          <w:sz w:val="28"/>
          <w:szCs w:val="28"/>
        </w:rPr>
        <w:t xml:space="preserve">с наименьшей продолжительностью светового дня. </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1) Архангельск</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2) Астрахань</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3) Вологда</w:t>
      </w:r>
    </w:p>
    <w:p w:rsidR="00BF59C4" w:rsidRPr="00BF59C4" w:rsidRDefault="00BF59C4" w:rsidP="00A721C6">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Запишите в таблицу получи</w:t>
      </w:r>
      <w:r w:rsidR="00A721C6">
        <w:rPr>
          <w:rFonts w:ascii="Times New Roman" w:hAnsi="Times New Roman"/>
          <w:sz w:val="28"/>
          <w:szCs w:val="28"/>
        </w:rPr>
        <w:t>вшуюся последовательность цифр.</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При выполнении заданий линии 3 типичной ошибкой является запись ответа в обратной последовательности. Следует обращать внимание школьников к задачной формулировке, особенно в случае определения нужной последовательности.</w:t>
      </w: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sz w:val="28"/>
          <w:szCs w:val="28"/>
        </w:rPr>
        <w:tab/>
        <w:t xml:space="preserve">Можно предположить, что знания об основных географических закономерностях для определения продолжительности дня, </w:t>
      </w:r>
      <w:proofErr w:type="spellStart"/>
      <w:r w:rsidRPr="00BF59C4">
        <w:rPr>
          <w:rFonts w:ascii="Times New Roman" w:hAnsi="Times New Roman"/>
          <w:sz w:val="28"/>
          <w:szCs w:val="28"/>
        </w:rPr>
        <w:t>континентальности</w:t>
      </w:r>
      <w:proofErr w:type="spellEnd"/>
      <w:r w:rsidRPr="00BF59C4">
        <w:rPr>
          <w:rFonts w:ascii="Times New Roman" w:hAnsi="Times New Roman"/>
          <w:sz w:val="28"/>
          <w:szCs w:val="28"/>
        </w:rPr>
        <w:t xml:space="preserve"> климата и др.  и сравнения условий в отдельных географических объектах (пунктах), которые формируются в 6-8 классах усвоены недостаточно. Учитывая важность данного материала и то, что его изучение начинается в 5–6 классах, а затем материал углубляется, учителям целесообразно постоянно возвращаться к нему с привлечением знаний физики и химии. Тем более, что эти знания очень важны для решения практических задач, с которыми обучающиеся будут сталкиваться в жизни. </w:t>
      </w:r>
    </w:p>
    <w:p w:rsidR="00BF59C4" w:rsidRPr="00BF59C4" w:rsidRDefault="00BF59C4" w:rsidP="00BF59C4">
      <w:pPr>
        <w:spacing w:after="0" w:line="240" w:lineRule="auto"/>
        <w:ind w:firstLine="567"/>
        <w:jc w:val="both"/>
        <w:rPr>
          <w:rFonts w:ascii="Times New Roman" w:hAnsi="Times New Roman"/>
          <w:sz w:val="28"/>
          <w:szCs w:val="28"/>
        </w:rPr>
      </w:pPr>
    </w:p>
    <w:p w:rsidR="00BF59C4" w:rsidRPr="00BF59C4" w:rsidRDefault="00BF59C4" w:rsidP="00BF59C4">
      <w:pPr>
        <w:spacing w:after="0" w:line="240" w:lineRule="auto"/>
        <w:ind w:firstLine="567"/>
        <w:jc w:val="both"/>
        <w:rPr>
          <w:rFonts w:ascii="Times New Roman" w:hAnsi="Times New Roman"/>
          <w:sz w:val="28"/>
          <w:szCs w:val="28"/>
        </w:rPr>
      </w:pPr>
      <w:r w:rsidRPr="00BF59C4">
        <w:rPr>
          <w:rFonts w:ascii="Times New Roman" w:hAnsi="Times New Roman"/>
          <w:sz w:val="28"/>
          <w:szCs w:val="28"/>
        </w:rPr>
        <w:t xml:space="preserve">Задание № 16 базового уровня сложности, проверяющее владение умениями анализировать и рассчитывать и показатели, характеризующие естественное и миграционное движение населения отдельных субъектов РФ, также попало в категорию «сложных» в Ростовской области. </w:t>
      </w:r>
    </w:p>
    <w:p w:rsidR="00BF59C4" w:rsidRPr="00BF59C4" w:rsidRDefault="00BF59C4" w:rsidP="009A7BA8">
      <w:pPr>
        <w:tabs>
          <w:tab w:val="left" w:pos="851"/>
        </w:tabs>
        <w:spacing w:after="0" w:line="240" w:lineRule="auto"/>
        <w:jc w:val="both"/>
        <w:rPr>
          <w:rFonts w:ascii="Times New Roman" w:hAnsi="Times New Roman"/>
          <w:b/>
          <w:bCs/>
          <w:sz w:val="28"/>
          <w:szCs w:val="28"/>
        </w:rPr>
      </w:pPr>
    </w:p>
    <w:p w:rsidR="00BF59C4" w:rsidRPr="00BF59C4" w:rsidRDefault="00BF59C4" w:rsidP="00BF59C4">
      <w:pPr>
        <w:tabs>
          <w:tab w:val="left" w:pos="851"/>
        </w:tabs>
        <w:spacing w:after="0" w:line="240" w:lineRule="auto"/>
        <w:ind w:firstLine="567"/>
        <w:jc w:val="both"/>
        <w:rPr>
          <w:rFonts w:ascii="Times New Roman" w:hAnsi="Times New Roman"/>
          <w:sz w:val="28"/>
          <w:szCs w:val="28"/>
        </w:rPr>
      </w:pPr>
      <w:r w:rsidRPr="00BF59C4">
        <w:rPr>
          <w:rFonts w:ascii="Times New Roman" w:hAnsi="Times New Roman"/>
          <w:b/>
          <w:bCs/>
          <w:sz w:val="28"/>
          <w:szCs w:val="28"/>
        </w:rPr>
        <w:t>Пример №6. Задание №16 из варианта 308</w:t>
      </w:r>
      <w:r w:rsidRPr="00BF59C4">
        <w:rPr>
          <w:rFonts w:ascii="Times New Roman" w:hAnsi="Times New Roman"/>
          <w:sz w:val="28"/>
          <w:szCs w:val="28"/>
        </w:rPr>
        <w:t xml:space="preserve">. </w:t>
      </w:r>
    </w:p>
    <w:p w:rsidR="00BF59C4" w:rsidRPr="00BF59C4" w:rsidRDefault="00BF59C4" w:rsidP="00BF59C4">
      <w:pPr>
        <w:spacing w:after="0" w:line="240" w:lineRule="auto"/>
        <w:ind w:firstLine="567"/>
        <w:jc w:val="both"/>
        <w:rPr>
          <w:rFonts w:ascii="Times New Roman" w:hAnsi="Times New Roman"/>
          <w:noProof/>
          <w:sz w:val="28"/>
          <w:szCs w:val="28"/>
        </w:rPr>
      </w:pPr>
      <w:r w:rsidRPr="00BF59C4">
        <w:rPr>
          <w:rFonts w:ascii="Times New Roman" w:hAnsi="Times New Roman"/>
          <w:noProof/>
          <w:sz w:val="28"/>
          <w:szCs w:val="28"/>
        </w:rPr>
        <w:drawing>
          <wp:inline distT="0" distB="0" distL="0" distR="0">
            <wp:extent cx="5515610" cy="2256183"/>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044" cy="2267814"/>
                    </a:xfrm>
                    <a:prstGeom prst="rect">
                      <a:avLst/>
                    </a:prstGeom>
                    <a:noFill/>
                    <a:ln>
                      <a:noFill/>
                    </a:ln>
                  </pic:spPr>
                </pic:pic>
              </a:graphicData>
            </a:graphic>
          </wp:inline>
        </w:drawing>
      </w:r>
    </w:p>
    <w:p w:rsidR="00BF59C4" w:rsidRPr="00BF59C4" w:rsidRDefault="00BF59C4" w:rsidP="00BF59C4">
      <w:pPr>
        <w:spacing w:after="0" w:line="240" w:lineRule="auto"/>
        <w:ind w:firstLine="567"/>
        <w:jc w:val="both"/>
        <w:rPr>
          <w:rFonts w:ascii="Times New Roman" w:hAnsi="Times New Roman"/>
          <w:sz w:val="28"/>
          <w:szCs w:val="28"/>
        </w:rPr>
      </w:pPr>
      <w:r w:rsidRPr="00BF59C4">
        <w:rPr>
          <w:rFonts w:ascii="Times New Roman" w:hAnsi="Times New Roman"/>
          <w:sz w:val="28"/>
          <w:szCs w:val="28"/>
        </w:rPr>
        <w:t>Типичным неверным ответом к этому заданию был ответ «4063» или «–44 753» вместо «–4063». Это свидетельствует о том, что при определении величины, на которую изменилась численность населения региона за 2020 г., неверно производят вычитание (значение естественного прироста в 202</w:t>
      </w:r>
      <w:r w:rsidR="00F82078">
        <w:rPr>
          <w:rFonts w:ascii="Times New Roman" w:hAnsi="Times New Roman"/>
          <w:sz w:val="28"/>
          <w:szCs w:val="28"/>
        </w:rPr>
        <w:t>0</w:t>
      </w:r>
      <w:r w:rsidRPr="00BF59C4">
        <w:rPr>
          <w:rFonts w:ascii="Times New Roman" w:hAnsi="Times New Roman"/>
          <w:sz w:val="28"/>
          <w:szCs w:val="28"/>
        </w:rPr>
        <w:t xml:space="preserve"> г. – 20 345 вычитают из величины общего прироста населения (не изменив знак), или вписывают ответ без знака «–», т.е. делают логическую ошибку.  </w:t>
      </w:r>
    </w:p>
    <w:p w:rsidR="00E0709E" w:rsidRPr="00F82078" w:rsidRDefault="00BF59C4" w:rsidP="00F82078">
      <w:pPr>
        <w:spacing w:after="0" w:line="240" w:lineRule="auto"/>
        <w:ind w:firstLine="567"/>
        <w:jc w:val="both"/>
      </w:pPr>
      <w:r w:rsidRPr="00BF59C4">
        <w:rPr>
          <w:rFonts w:ascii="Times New Roman" w:hAnsi="Times New Roman"/>
          <w:sz w:val="28"/>
          <w:szCs w:val="28"/>
        </w:rPr>
        <w:t xml:space="preserve">Для формирования соответствующих логических умений необходимо систематически включать в образовательный процесс виды деятельности обучающихся, предполагающие самостоятельное построение логических рассуждений. Поэтому при планировании уроков следует четко ориентироваться на планируемые предметные </w:t>
      </w:r>
      <w:proofErr w:type="spellStart"/>
      <w:r w:rsidRPr="00BF59C4">
        <w:rPr>
          <w:rFonts w:ascii="Times New Roman" w:hAnsi="Times New Roman"/>
          <w:sz w:val="28"/>
          <w:szCs w:val="28"/>
        </w:rPr>
        <w:t>метапpедметные</w:t>
      </w:r>
      <w:proofErr w:type="spellEnd"/>
      <w:r w:rsidRPr="00BF59C4">
        <w:rPr>
          <w:rFonts w:ascii="Times New Roman" w:hAnsi="Times New Roman"/>
          <w:sz w:val="28"/>
          <w:szCs w:val="28"/>
        </w:rPr>
        <w:t xml:space="preserve"> результаты освоения учебного предмета «География», сформулированные в новой федеральной образовательной программе (ФОП), в процессе проведения урока снизить репродуктивные виды деятельности учащихся, а использовать учебное время для продуктивных видов работы, в том числе со статистическими материалами.</w:t>
      </w:r>
      <w:r w:rsidRPr="00BF59C4">
        <w:rPr>
          <w:rFonts w:ascii="Times New Roman" w:hAnsi="Times New Roman"/>
          <w:sz w:val="28"/>
          <w:szCs w:val="28"/>
        </w:rPr>
        <w:cr/>
      </w:r>
    </w:p>
    <w:p w:rsidR="00033AB1" w:rsidRDefault="00033AB1">
      <w:pPr>
        <w:spacing w:after="0" w:line="240" w:lineRule="auto"/>
        <w:ind w:firstLine="567"/>
        <w:jc w:val="both"/>
        <w:rPr>
          <w:rFonts w:ascii="Times New Roman" w:hAnsi="Times New Roman"/>
          <w:sz w:val="28"/>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обществознание</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F82078">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F82078" w:rsidRDefault="00F82078" w:rsidP="00F82078"/>
        </w:tc>
        <w:tc>
          <w:tcPr>
            <w:tcW w:w="2552" w:type="dxa"/>
            <w:vMerge/>
            <w:tcBorders>
              <w:top w:val="single" w:sz="4" w:space="0" w:color="000000"/>
              <w:left w:val="single" w:sz="4" w:space="0" w:color="000000"/>
              <w:bottom w:val="single" w:sz="4" w:space="0" w:color="000000"/>
              <w:right w:val="single" w:sz="4" w:space="0" w:color="000000"/>
            </w:tcBorders>
          </w:tcPr>
          <w:p w:rsidR="00F82078" w:rsidRDefault="00F82078" w:rsidP="00F82078"/>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pStyle w:val="aff0"/>
              <w:spacing w:after="0" w:line="240" w:lineRule="auto"/>
              <w:ind w:left="780"/>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pStyle w:val="aff0"/>
              <w:spacing w:after="0" w:line="240" w:lineRule="auto"/>
              <w:ind w:left="780"/>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pStyle w:val="aff0"/>
              <w:spacing w:after="0" w:line="240" w:lineRule="auto"/>
              <w:ind w:left="780"/>
              <w:rPr>
                <w:rFonts w:ascii="Times New Roman" w:hAnsi="Times New Roman"/>
                <w:sz w:val="20"/>
              </w:rPr>
            </w:pPr>
            <w:r>
              <w:rPr>
                <w:rFonts w:ascii="Times New Roman" w:hAnsi="Times New Roman"/>
                <w:sz w:val="20"/>
              </w:rPr>
              <w:t>2024г.</w:t>
            </w:r>
          </w:p>
        </w:tc>
      </w:tr>
      <w:tr w:rsidR="00F82078">
        <w:trPr>
          <w:trHeight w:val="349"/>
        </w:trPr>
        <w:tc>
          <w:tcPr>
            <w:tcW w:w="568"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Pr>
                <w:rFonts w:ascii="Times New Roman" w:hAnsi="Times New Roman"/>
              </w:rPr>
              <w:t>14,36</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Pr>
                <w:rFonts w:ascii="Times New Roman" w:hAnsi="Times New Roman"/>
              </w:rPr>
              <w:t>22,37</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sidRPr="00237AB1">
              <w:t>20,83</w:t>
            </w:r>
          </w:p>
        </w:tc>
      </w:tr>
      <w:tr w:rsidR="00F82078" w:rsidTr="00706834">
        <w:trPr>
          <w:trHeight w:val="354"/>
        </w:trPr>
        <w:tc>
          <w:tcPr>
            <w:tcW w:w="568"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Pr>
                <w:rFonts w:ascii="Times New Roman" w:hAnsi="Times New Roman"/>
              </w:rPr>
              <w:t>37,1</w:t>
            </w:r>
          </w:p>
        </w:tc>
        <w:tc>
          <w:tcPr>
            <w:tcW w:w="2315" w:type="dxa"/>
            <w:tcBorders>
              <w:top w:val="single" w:sz="4" w:space="0" w:color="000000"/>
              <w:left w:val="single" w:sz="4" w:space="0" w:color="000000"/>
              <w:bottom w:val="single" w:sz="4" w:space="0" w:color="000000"/>
              <w:right w:val="single" w:sz="4" w:space="0" w:color="000000"/>
            </w:tcBorders>
            <w:vAlign w:val="bottom"/>
          </w:tcPr>
          <w:p w:rsidR="00F82078" w:rsidRDefault="00F82078" w:rsidP="00F82078">
            <w:pPr>
              <w:contextualSpacing/>
              <w:jc w:val="center"/>
              <w:rPr>
                <w:rFonts w:ascii="Times New Roman" w:hAnsi="Times New Roman"/>
                <w:sz w:val="20"/>
              </w:rPr>
            </w:pPr>
            <w:r>
              <w:rPr>
                <w:rFonts w:ascii="Times New Roman" w:hAnsi="Times New Roman"/>
              </w:rPr>
              <w:t>30,51</w:t>
            </w:r>
          </w:p>
        </w:tc>
        <w:tc>
          <w:tcPr>
            <w:tcW w:w="2315" w:type="dxa"/>
          </w:tcPr>
          <w:p w:rsidR="00F82078" w:rsidRPr="00CC3194" w:rsidDel="00407E4A" w:rsidRDefault="00F82078" w:rsidP="00F82078">
            <w:pPr>
              <w:contextualSpacing/>
              <w:jc w:val="center"/>
              <w:rPr>
                <w:rFonts w:eastAsia="MS Mincho"/>
              </w:rPr>
            </w:pPr>
            <w:r w:rsidRPr="00237AB1">
              <w:t>29,84</w:t>
            </w:r>
          </w:p>
        </w:tc>
      </w:tr>
      <w:tr w:rsidR="00F82078" w:rsidTr="00706834">
        <w:trPr>
          <w:trHeight w:val="338"/>
        </w:trPr>
        <w:tc>
          <w:tcPr>
            <w:tcW w:w="568"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Pr>
                <w:rFonts w:ascii="Times New Roman" w:hAnsi="Times New Roman"/>
              </w:rPr>
              <w:t>11,96</w:t>
            </w:r>
          </w:p>
        </w:tc>
        <w:tc>
          <w:tcPr>
            <w:tcW w:w="2315" w:type="dxa"/>
            <w:tcBorders>
              <w:top w:val="single" w:sz="4" w:space="0" w:color="000000"/>
              <w:left w:val="single" w:sz="4" w:space="0" w:color="000000"/>
              <w:bottom w:val="single" w:sz="4" w:space="0" w:color="000000"/>
              <w:right w:val="single" w:sz="4" w:space="0" w:color="000000"/>
            </w:tcBorders>
            <w:vAlign w:val="bottom"/>
          </w:tcPr>
          <w:p w:rsidR="00F82078" w:rsidRDefault="00F82078" w:rsidP="00F82078">
            <w:pPr>
              <w:contextualSpacing/>
              <w:jc w:val="center"/>
              <w:rPr>
                <w:rFonts w:ascii="Times New Roman" w:hAnsi="Times New Roman"/>
                <w:sz w:val="20"/>
              </w:rPr>
            </w:pPr>
            <w:r>
              <w:rPr>
                <w:rFonts w:ascii="Times New Roman" w:hAnsi="Times New Roman"/>
              </w:rPr>
              <w:t>12,87</w:t>
            </w:r>
          </w:p>
        </w:tc>
        <w:tc>
          <w:tcPr>
            <w:tcW w:w="2315" w:type="dxa"/>
          </w:tcPr>
          <w:p w:rsidR="00F82078" w:rsidRPr="00CC3194" w:rsidRDefault="00F82078" w:rsidP="00F82078">
            <w:pPr>
              <w:contextualSpacing/>
              <w:jc w:val="center"/>
              <w:rPr>
                <w:rFonts w:eastAsia="MS Mincho"/>
              </w:rPr>
            </w:pPr>
            <w:r w:rsidRPr="00237AB1">
              <w:t>8,99</w:t>
            </w:r>
          </w:p>
        </w:tc>
      </w:tr>
      <w:tr w:rsidR="00F82078" w:rsidTr="00706834">
        <w:trPr>
          <w:trHeight w:val="338"/>
        </w:trPr>
        <w:tc>
          <w:tcPr>
            <w:tcW w:w="568"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F82078" w:rsidRDefault="00F82078" w:rsidP="00F82078">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tcPr>
          <w:p w:rsidR="00F82078" w:rsidRDefault="00F82078" w:rsidP="00F82078">
            <w:pPr>
              <w:contextualSpacing/>
              <w:jc w:val="center"/>
              <w:rPr>
                <w:rFonts w:ascii="Times New Roman" w:hAnsi="Times New Roman"/>
              </w:rPr>
            </w:pPr>
            <w:r>
              <w:rPr>
                <w:rFonts w:ascii="Times New Roman" w:hAnsi="Times New Roman"/>
              </w:rPr>
              <w:t>13</w:t>
            </w:r>
          </w:p>
        </w:tc>
        <w:tc>
          <w:tcPr>
            <w:tcW w:w="2315" w:type="dxa"/>
            <w:tcBorders>
              <w:top w:val="single" w:sz="4" w:space="0" w:color="000000"/>
              <w:left w:val="single" w:sz="4" w:space="0" w:color="000000"/>
              <w:bottom w:val="single" w:sz="4" w:space="0" w:color="000000"/>
              <w:right w:val="single" w:sz="4" w:space="0" w:color="000000"/>
            </w:tcBorders>
            <w:vAlign w:val="bottom"/>
          </w:tcPr>
          <w:p w:rsidR="00F82078" w:rsidRDefault="00F82078" w:rsidP="00F82078">
            <w:pPr>
              <w:contextualSpacing/>
              <w:jc w:val="center"/>
              <w:rPr>
                <w:rFonts w:ascii="Times New Roman" w:hAnsi="Times New Roman"/>
                <w:sz w:val="20"/>
              </w:rPr>
            </w:pPr>
            <w:r>
              <w:rPr>
                <w:rFonts w:ascii="Times New Roman" w:hAnsi="Times New Roman"/>
              </w:rPr>
              <w:t>14</w:t>
            </w:r>
          </w:p>
        </w:tc>
        <w:tc>
          <w:tcPr>
            <w:tcW w:w="2315" w:type="dxa"/>
            <w:tcBorders>
              <w:top w:val="single" w:sz="4" w:space="0" w:color="000000"/>
              <w:left w:val="single" w:sz="4" w:space="0" w:color="000000"/>
              <w:bottom w:val="single" w:sz="4" w:space="0" w:color="000000"/>
              <w:right w:val="single" w:sz="4" w:space="0" w:color="000000"/>
            </w:tcBorders>
            <w:vAlign w:val="bottom"/>
          </w:tcPr>
          <w:p w:rsidR="00F82078" w:rsidRDefault="00F82078" w:rsidP="00F82078">
            <w:pPr>
              <w:contextualSpacing/>
              <w:jc w:val="center"/>
              <w:rPr>
                <w:rFonts w:ascii="Times New Roman" w:hAnsi="Times New Roman"/>
                <w:sz w:val="20"/>
              </w:rPr>
            </w:pPr>
            <w:r>
              <w:rPr>
                <w:rFonts w:ascii="Times New Roman" w:hAnsi="Times New Roman"/>
                <w:sz w:val="20"/>
              </w:rPr>
              <w:t>10</w:t>
            </w:r>
          </w:p>
        </w:tc>
      </w:tr>
    </w:tbl>
    <w:p w:rsidR="00033AB1" w:rsidRDefault="00033AB1">
      <w:pPr>
        <w:spacing w:after="0" w:line="240" w:lineRule="auto"/>
        <w:ind w:firstLine="567"/>
        <w:jc w:val="both"/>
        <w:rPr>
          <w:rFonts w:ascii="Times New Roman" w:hAnsi="Times New Roman"/>
          <w:b/>
          <w:sz w:val="28"/>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обществознанию в 202</w:t>
      </w:r>
      <w:r w:rsidR="00F82078">
        <w:rPr>
          <w:rFonts w:ascii="Times New Roman" w:hAnsi="Times New Roman"/>
          <w:b/>
          <w:sz w:val="28"/>
        </w:rPr>
        <w:t>4</w:t>
      </w:r>
      <w:r>
        <w:rPr>
          <w:rFonts w:ascii="Times New Roman" w:hAnsi="Times New Roman"/>
          <w:b/>
          <w:sz w:val="28"/>
        </w:rPr>
        <w:t xml:space="preserve"> году снизился на </w:t>
      </w:r>
      <w:r w:rsidR="00F82078">
        <w:rPr>
          <w:rFonts w:ascii="Times New Roman" w:hAnsi="Times New Roman"/>
          <w:b/>
          <w:sz w:val="28"/>
        </w:rPr>
        <w:t>1,7</w:t>
      </w:r>
      <w:r>
        <w:rPr>
          <w:rFonts w:ascii="Times New Roman" w:hAnsi="Times New Roman"/>
          <w:b/>
          <w:sz w:val="28"/>
        </w:rPr>
        <w:t xml:space="preserve"> по сравнению с 202</w:t>
      </w:r>
      <w:r w:rsidR="00F82078">
        <w:rPr>
          <w:rFonts w:ascii="Times New Roman" w:hAnsi="Times New Roman"/>
          <w:b/>
          <w:sz w:val="28"/>
        </w:rPr>
        <w:t>3</w:t>
      </w:r>
      <w:r>
        <w:rPr>
          <w:rFonts w:ascii="Times New Roman" w:hAnsi="Times New Roman"/>
          <w:b/>
          <w:sz w:val="28"/>
        </w:rPr>
        <w:t xml:space="preserve"> годом.</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Следует отметить </w:t>
      </w:r>
      <w:r w:rsidR="00F82078">
        <w:rPr>
          <w:rFonts w:ascii="Times New Roman" w:hAnsi="Times New Roman"/>
          <w:sz w:val="28"/>
        </w:rPr>
        <w:t>снижение доли</w:t>
      </w:r>
      <w:r>
        <w:rPr>
          <w:rFonts w:ascii="Times New Roman" w:hAnsi="Times New Roman"/>
          <w:sz w:val="28"/>
        </w:rPr>
        <w:t xml:space="preserve"> </w:t>
      </w:r>
      <w:proofErr w:type="spellStart"/>
      <w:r>
        <w:rPr>
          <w:rFonts w:ascii="Times New Roman" w:hAnsi="Times New Roman"/>
          <w:sz w:val="28"/>
        </w:rPr>
        <w:t>в</w:t>
      </w:r>
      <w:r w:rsidR="00F82078">
        <w:rPr>
          <w:rFonts w:ascii="Times New Roman" w:hAnsi="Times New Roman"/>
          <w:sz w:val="28"/>
        </w:rPr>
        <w:t>ысокобалльников</w:t>
      </w:r>
      <w:proofErr w:type="spellEnd"/>
      <w:r w:rsidR="00F82078">
        <w:rPr>
          <w:rFonts w:ascii="Times New Roman" w:hAnsi="Times New Roman"/>
          <w:sz w:val="28"/>
        </w:rPr>
        <w:t xml:space="preserve"> и </w:t>
      </w:r>
      <w:proofErr w:type="spellStart"/>
      <w:r w:rsidR="00F82078">
        <w:rPr>
          <w:rFonts w:ascii="Times New Roman" w:hAnsi="Times New Roman"/>
          <w:sz w:val="28"/>
        </w:rPr>
        <w:t>стобалльников</w:t>
      </w:r>
      <w:proofErr w:type="spellEnd"/>
      <w:r w:rsidR="00F82078">
        <w:rPr>
          <w:rFonts w:ascii="Times New Roman" w:hAnsi="Times New Roman"/>
          <w:sz w:val="28"/>
        </w:rPr>
        <w:t>.</w:t>
      </w:r>
      <w:r>
        <w:rPr>
          <w:rFonts w:ascii="Times New Roman" w:hAnsi="Times New Roman"/>
          <w:sz w:val="28"/>
        </w:rPr>
        <w:t xml:space="preserve"> </w:t>
      </w:r>
      <w:r w:rsidR="00F47EFB">
        <w:rPr>
          <w:rFonts w:ascii="Times New Roman" w:hAnsi="Times New Roman"/>
          <w:sz w:val="28"/>
        </w:rPr>
        <w:t>Доля,</w:t>
      </w:r>
      <w:r w:rsidR="00F82078">
        <w:rPr>
          <w:rFonts w:ascii="Times New Roman" w:hAnsi="Times New Roman"/>
          <w:sz w:val="28"/>
        </w:rPr>
        <w:t xml:space="preserve"> </w:t>
      </w:r>
      <w:r w:rsidR="00F47EFB">
        <w:rPr>
          <w:rFonts w:ascii="Times New Roman" w:hAnsi="Times New Roman"/>
          <w:sz w:val="28"/>
        </w:rPr>
        <w:t>н</w:t>
      </w:r>
      <w:r w:rsidR="00F82078">
        <w:rPr>
          <w:rFonts w:ascii="Times New Roman" w:hAnsi="Times New Roman"/>
          <w:sz w:val="28"/>
        </w:rPr>
        <w:t>е преодолевших минимальный порог, немного понизилась, но по-прежнему остается высокой.</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обществознанию, следующие:</w:t>
      </w:r>
    </w:p>
    <w:tbl>
      <w:tblPr>
        <w:tblW w:w="10632" w:type="dxa"/>
        <w:tblInd w:w="-294" w:type="dxa"/>
        <w:tblLayout w:type="fixed"/>
        <w:tblCellMar>
          <w:left w:w="57" w:type="dxa"/>
          <w:right w:w="57" w:type="dxa"/>
        </w:tblCellMar>
        <w:tblLook w:val="0000" w:firstRow="0" w:lastRow="0" w:firstColumn="0" w:lastColumn="0" w:noHBand="0" w:noVBand="0"/>
      </w:tblPr>
      <w:tblGrid>
        <w:gridCol w:w="993"/>
        <w:gridCol w:w="2410"/>
        <w:gridCol w:w="1134"/>
        <w:gridCol w:w="1134"/>
        <w:gridCol w:w="1134"/>
        <w:gridCol w:w="1276"/>
        <w:gridCol w:w="1409"/>
        <w:gridCol w:w="1142"/>
      </w:tblGrid>
      <w:tr w:rsidR="003357B9" w:rsidRPr="00F47EFB" w:rsidTr="003357B9">
        <w:trPr>
          <w:trHeight w:val="313"/>
          <w:tblHeader/>
        </w:trPr>
        <w:tc>
          <w:tcPr>
            <w:tcW w:w="993" w:type="dxa"/>
            <w:vMerge w:val="restart"/>
            <w:tcBorders>
              <w:top w:val="single" w:sz="8" w:space="0" w:color="000000"/>
              <w:left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bCs/>
                <w:sz w:val="24"/>
                <w:szCs w:val="24"/>
              </w:rPr>
              <w:t>Номер</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bCs/>
                <w:sz w:val="24"/>
                <w:szCs w:val="24"/>
              </w:rPr>
              <w:t>задания в КИМ</w:t>
            </w:r>
          </w:p>
        </w:tc>
        <w:tc>
          <w:tcPr>
            <w:tcW w:w="2410" w:type="dxa"/>
            <w:vMerge w:val="restart"/>
            <w:tcBorders>
              <w:top w:val="single" w:sz="8" w:space="0" w:color="000000"/>
              <w:left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bCs/>
                <w:sz w:val="24"/>
                <w:szCs w:val="24"/>
              </w:rPr>
              <w:t>Проверяемые элементы содержания / умения</w:t>
            </w:r>
          </w:p>
        </w:tc>
        <w:tc>
          <w:tcPr>
            <w:tcW w:w="1134" w:type="dxa"/>
            <w:vMerge w:val="restart"/>
            <w:tcBorders>
              <w:top w:val="single" w:sz="8" w:space="0" w:color="000000"/>
              <w:left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bCs/>
                <w:sz w:val="24"/>
                <w:szCs w:val="24"/>
              </w:rPr>
              <w:t>Уровень сложности задания</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p>
        </w:tc>
        <w:tc>
          <w:tcPr>
            <w:tcW w:w="6095" w:type="dxa"/>
            <w:gridSpan w:val="5"/>
            <w:tcBorders>
              <w:top w:val="single" w:sz="8" w:space="0" w:color="000000"/>
              <w:left w:val="single" w:sz="8" w:space="0" w:color="000000"/>
              <w:right w:val="single" w:sz="8" w:space="0" w:color="000000"/>
            </w:tcBorders>
            <w:vAlign w:val="center"/>
          </w:tcPr>
          <w:p w:rsidR="003357B9" w:rsidRPr="00F47EFB" w:rsidRDefault="003357B9" w:rsidP="00F12613">
            <w:pPr>
              <w:spacing w:after="0" w:line="240" w:lineRule="auto"/>
              <w:jc w:val="center"/>
              <w:rPr>
                <w:rFonts w:ascii="Times New Roman" w:hAnsi="Times New Roman"/>
                <w:bCs/>
                <w:sz w:val="24"/>
                <w:szCs w:val="24"/>
              </w:rPr>
            </w:pPr>
            <w:r w:rsidRPr="00F47EFB">
              <w:rPr>
                <w:rFonts w:ascii="Times New Roman" w:hAnsi="Times New Roman"/>
                <w:sz w:val="24"/>
                <w:szCs w:val="24"/>
              </w:rPr>
              <w:t xml:space="preserve">Процент выполнения задания </w:t>
            </w:r>
            <w:r w:rsidRPr="00F47EFB">
              <w:rPr>
                <w:rFonts w:ascii="Times New Roman" w:hAnsi="Times New Roman"/>
                <w:sz w:val="24"/>
                <w:szCs w:val="24"/>
              </w:rPr>
              <w:br/>
              <w:t xml:space="preserve">в </w:t>
            </w:r>
            <w:r w:rsidR="00F12613">
              <w:rPr>
                <w:rFonts w:ascii="Times New Roman" w:hAnsi="Times New Roman"/>
                <w:sz w:val="24"/>
                <w:szCs w:val="24"/>
              </w:rPr>
              <w:t>Ростовской области</w:t>
            </w:r>
            <w:r w:rsidRPr="00F47EFB">
              <w:rPr>
                <w:rStyle w:val="af1"/>
                <w:rFonts w:ascii="Times New Roman" w:hAnsi="Times New Roman"/>
                <w:sz w:val="24"/>
                <w:szCs w:val="24"/>
              </w:rPr>
              <w:footnoteReference w:id="8"/>
            </w:r>
            <w:r w:rsidRPr="00F47EFB">
              <w:rPr>
                <w:rFonts w:ascii="Times New Roman" w:hAnsi="Times New Roman"/>
                <w:sz w:val="24"/>
                <w:szCs w:val="24"/>
              </w:rPr>
              <w:t xml:space="preserve"> в группах участников экзамена с разными уровнями подготовки</w:t>
            </w:r>
          </w:p>
        </w:tc>
      </w:tr>
      <w:tr w:rsidR="003357B9" w:rsidRPr="00F47EFB" w:rsidTr="003357B9">
        <w:trPr>
          <w:trHeight w:val="635"/>
          <w:tblHeader/>
        </w:trPr>
        <w:tc>
          <w:tcPr>
            <w:tcW w:w="993" w:type="dxa"/>
            <w:vMerge/>
            <w:tcBorders>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p>
        </w:tc>
        <w:tc>
          <w:tcPr>
            <w:tcW w:w="2410" w:type="dxa"/>
            <w:vMerge/>
            <w:tcBorders>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p>
        </w:tc>
        <w:tc>
          <w:tcPr>
            <w:tcW w:w="1134" w:type="dxa"/>
            <w:vMerge/>
            <w:tcBorders>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средний, %</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r w:rsidRPr="00F47EFB">
              <w:rPr>
                <w:rFonts w:ascii="Times New Roman" w:hAnsi="Times New Roman"/>
                <w:bCs/>
                <w:sz w:val="24"/>
                <w:szCs w:val="24"/>
              </w:rPr>
              <w:t xml:space="preserve">в группе </w:t>
            </w:r>
            <w:r w:rsidRPr="00F47EFB">
              <w:rPr>
                <w:rFonts w:ascii="Times New Roman" w:hAnsi="Times New Roman"/>
                <w:bCs/>
                <w:sz w:val="24"/>
                <w:szCs w:val="24"/>
              </w:rPr>
              <w:br/>
              <w:t>не преодолевших минимальный балл, %</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r w:rsidRPr="00F47EFB">
              <w:rPr>
                <w:rFonts w:ascii="Times New Roman" w:hAnsi="Times New Roman"/>
                <w:bCs/>
                <w:sz w:val="24"/>
                <w:szCs w:val="24"/>
              </w:rPr>
              <w:t xml:space="preserve">в группе от минимального до 60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r w:rsidRPr="00F47EFB">
              <w:rPr>
                <w:rFonts w:ascii="Times New Roman" w:hAnsi="Times New Roman"/>
                <w:bCs/>
                <w:sz w:val="24"/>
                <w:szCs w:val="24"/>
              </w:rPr>
              <w:t xml:space="preserve">в группе от 61 до 80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bCs/>
                <w:sz w:val="24"/>
                <w:szCs w:val="24"/>
              </w:rPr>
            </w:pPr>
            <w:r w:rsidRPr="00F47EFB">
              <w:rPr>
                <w:rFonts w:ascii="Times New Roman" w:hAnsi="Times New Roman"/>
                <w:bCs/>
                <w:sz w:val="24"/>
                <w:szCs w:val="24"/>
              </w:rPr>
              <w:t xml:space="preserve">в группе </w:t>
            </w:r>
            <w:r w:rsidRPr="00F47EFB">
              <w:rPr>
                <w:rFonts w:ascii="Times New Roman" w:hAnsi="Times New Roman"/>
                <w:bCs/>
                <w:sz w:val="24"/>
                <w:szCs w:val="24"/>
              </w:rPr>
              <w:br/>
              <w:t xml:space="preserve">от 81 до 100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w:t>
            </w:r>
          </w:p>
        </w:tc>
        <w:tc>
          <w:tcPr>
            <w:tcW w:w="2410" w:type="dxa"/>
            <w:tcBorders>
              <w:top w:val="single" w:sz="8" w:space="0" w:color="000000"/>
              <w:left w:val="single" w:sz="8" w:space="0" w:color="000000"/>
              <w:bottom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основах общественных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59,27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28,60</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53,91</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77,34</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94,44</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объектов и процессов</w:t>
            </w: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87,10</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71,51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87,37</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94,39</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97,81</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58,86</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21,76</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53,76</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81,20</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93,59</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w:t>
            </w:r>
          </w:p>
        </w:tc>
        <w:tc>
          <w:tcPr>
            <w:tcW w:w="2410" w:type="dxa"/>
            <w:tcBorders>
              <w:top w:val="single" w:sz="4" w:space="0" w:color="auto"/>
              <w:left w:val="single" w:sz="8" w:space="0" w:color="000000"/>
              <w:bottom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использовать понятийный аппарат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оценке 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для ориентации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науках.</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социальной информации.</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его при решении познавательных задач</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73,87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45,49</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74,02</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87,09</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95,11</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Владение базовым понятийным</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аппаратом социальных наук,</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умение различать существенные и несущественные признаки понятий, определять различные смыслы многозначных</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jc w:val="center"/>
              <w:rPr>
                <w:rFonts w:ascii="Times New Roman" w:hAnsi="Times New Roman"/>
                <w:sz w:val="24"/>
                <w:szCs w:val="24"/>
              </w:rPr>
            </w:pPr>
            <w:r w:rsidRPr="00F47EFB">
              <w:rPr>
                <w:rFonts w:ascii="Times New Roman" w:hAnsi="Times New Roman"/>
                <w:sz w:val="24"/>
                <w:szCs w:val="24"/>
              </w:rPr>
              <w:t>объектов и процессов</w:t>
            </w: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58,70</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29,59</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50,45</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79,45</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94,27</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59,25</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23,73</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51,64</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82,80</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97,55</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7</w:t>
            </w:r>
          </w:p>
        </w:tc>
        <w:tc>
          <w:tcPr>
            <w:tcW w:w="2410" w:type="dxa"/>
            <w:tcBorders>
              <w:top w:val="single" w:sz="4" w:space="0" w:color="auto"/>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использовать понятийный аппарат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оценке 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для ориентации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науках.</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информации. 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его при решении познавательных задач </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70,29</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34,97</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68,40</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89,41</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97,13</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8</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объектов и процессов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77,87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54,66</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76,73</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89,74</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97,39</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9</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информации, полученной из источников разного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типа; вести целенаправленный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поиск необходимых сведений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для восполнения недостающих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звеньев (диаграмма)</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90,57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75,11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92,37</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96,44</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98,82</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10</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объектов и процессов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69,61</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45,16</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65,79</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84,25</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94,86</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11</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использовать понятийный аппарат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оценке 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для ориентации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науках.</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социальной информации.</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его при решении познавательных задач</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63,01</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30,20</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56,86</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84,48</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95,36</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12</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характеризовать российские духовно-нравственные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ценности</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47,96</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17,03</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40,41</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67,17</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89,71</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13</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классифицировать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используемые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науках понятия и термины</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50,81</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14,19</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42,78</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75,08</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91,15</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14</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объектов и процессов</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58,76</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35,04</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52,58</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73,68</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91,91</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15</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45,32</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20,23</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38,55</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60,77</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82,55</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16</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использовать понятийный аппарат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оценке 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для ориентации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науках.</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социальной информации.</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его при решении познавательных задач</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42,90</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23,51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34,40</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55,69</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83,47</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17</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информации, полученной из источников разного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типа.</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готовить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письменные работы (развёрнутые ответы, сочинения) по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социальной проблематике</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90,25</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72,31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92,48</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97,18</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98,82</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18</w:t>
            </w:r>
          </w:p>
        </w:tc>
        <w:tc>
          <w:tcPr>
            <w:tcW w:w="2410" w:type="dxa"/>
            <w:tcBorders>
              <w:top w:val="single" w:sz="8" w:space="0" w:color="000000"/>
              <w:left w:val="single" w:sz="8" w:space="0" w:color="000000"/>
              <w:bottom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понятий.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процессов. Владение умениями применять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полученные знания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информации, полученной из источников разного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типа. Владение умениями готовить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письменные работы (развёрнутые ответы, сочинения) по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проблематике. 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его при решении познавательных задач</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37,61</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6,62</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26,39</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59,83</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86,00</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19</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основах общественных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обществе как целостной развивающейся системе в единстве и взаимодействии основных сфер и институтов. Овладение элементами методологии социального познания.</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причинно-следственные, функциональные, иерархические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другие связи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объектов и процессов.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использовать ключевые понятия, теоретические положения социальных наук для объяснения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явлений социальной действительности; конкретизировать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теоретические положения фактами социальной действительности, модельными ситуациями, примерами из личного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социального опыта.</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48,17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12,64</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43,65</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68,07</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84,71</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основах общественных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 обществе как целостной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развивающейся системе 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единстве и взаимодействии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основных сфер и институтов.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Овладение элементами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методологии социального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познания.</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устанавливать, выявлять,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объяснять причинно-следственные,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функциональные,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иерархические и другие связи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социальных объектов 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процессов.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при анализе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соотносить различные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теоретические подходы, делать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выводы и обосновывать их на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теоретическом и </w:t>
            </w:r>
            <w:proofErr w:type="spellStart"/>
            <w:r w:rsidRPr="00F47EFB">
              <w:rPr>
                <w:rFonts w:ascii="Times New Roman" w:hAnsi="Times New Roman"/>
                <w:sz w:val="24"/>
                <w:szCs w:val="24"/>
              </w:rPr>
              <w:t>фактическо</w:t>
            </w:r>
            <w:proofErr w:type="spellEnd"/>
            <w:r w:rsidRPr="00F47EFB">
              <w:rPr>
                <w:rFonts w:ascii="Times New Roman" w:hAnsi="Times New Roman"/>
                <w:sz w:val="24"/>
                <w:szCs w:val="24"/>
              </w:rPr>
              <w:t>-эмпирическом уровнях.</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готовить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письменные работы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(развернутые ответы,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сочинения) по социальной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проблематике.</w:t>
            </w:r>
          </w:p>
        </w:tc>
        <w:tc>
          <w:tcPr>
            <w:tcW w:w="1134" w:type="dxa"/>
            <w:tcBorders>
              <w:top w:val="single" w:sz="8" w:space="0" w:color="000000"/>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33,57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12,74</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25,63</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45,07</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79,26</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21</w:t>
            </w:r>
          </w:p>
        </w:tc>
        <w:tc>
          <w:tcPr>
            <w:tcW w:w="2410" w:type="dxa"/>
            <w:tcBorders>
              <w:top w:val="single" w:sz="4" w:space="0" w:color="auto"/>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готовить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письменные работы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(развернутые ответы,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сочинения) по социальной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проблематике</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72,10</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34,64</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71,75</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90,96</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97,86</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22</w:t>
            </w:r>
          </w:p>
        </w:tc>
        <w:tc>
          <w:tcPr>
            <w:tcW w:w="2410"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базовым понятийным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аппаратом социальных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различать существенные и несущественные признаки понятий, определять различные смыслы многозначных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понятий, классифицировать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используемые в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науках понятия и термины;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использовать понятийный аппарат при анализе и оценке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социальных явлений, для ориентации в социальных науках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при изложении собственных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суждений.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процессов. </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54,48</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10,48</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47,93</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81,62</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95,78</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23</w:t>
            </w:r>
          </w:p>
        </w:tc>
        <w:tc>
          <w:tcPr>
            <w:tcW w:w="2410" w:type="dxa"/>
            <w:tcBorders>
              <w:top w:val="single" w:sz="8" w:space="0" w:color="000000"/>
              <w:left w:val="single" w:sz="8" w:space="0" w:color="000000"/>
              <w:bottom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характеризовать российские духовно-нравственные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ценности.</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и процессов.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готовить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письменные работы (развёрнутые ответы, сочинения) по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социальной проблематике.</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формулировать на основе приобретённых социально-гуманитарных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знаний собственные суждения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аргументы по определенным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проблемам.</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Способность делать объектом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рефлексии собственный социальный опыт, использовать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его при решении познавательных задач.</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49,85</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6,26</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41,19</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78,69</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93,99</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24.1</w:t>
            </w:r>
          </w:p>
        </w:tc>
        <w:tc>
          <w:tcPr>
            <w:tcW w:w="2410" w:type="dxa"/>
            <w:vMerge w:val="restart"/>
            <w:tcBorders>
              <w:top w:val="single" w:sz="4" w:space="0" w:color="auto"/>
              <w:left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основах общественных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социальной психологии, экономике, социологии, политологии, правоведении и философии, их предмете и методах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исследования, этапах и основных направлениях развития,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 месте и роли отдельных научных дисциплин в социальном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познании, о роли научного знания в постижении и преобразовании социальной действительности; о взаимосвязи общественных наук, необходимости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комплексного подхода к изучению социальных явлений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и процессов.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составлять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сложный и тезисный план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развёрнутых ответов.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и процессов.</w:t>
            </w:r>
          </w:p>
        </w:tc>
        <w:tc>
          <w:tcPr>
            <w:tcW w:w="1134" w:type="dxa"/>
            <w:vMerge w:val="restart"/>
            <w:tcBorders>
              <w:top w:val="single" w:sz="8" w:space="0" w:color="000000"/>
              <w:left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18,97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2,21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10,80</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26,80</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68,52</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24.2</w:t>
            </w:r>
          </w:p>
        </w:tc>
        <w:tc>
          <w:tcPr>
            <w:tcW w:w="2410" w:type="dxa"/>
            <w:vMerge/>
            <w:tcBorders>
              <w:left w:val="single" w:sz="4" w:space="0" w:color="auto"/>
              <w:bottom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
        </w:tc>
        <w:tc>
          <w:tcPr>
            <w:tcW w:w="1134" w:type="dxa"/>
            <w:vMerge/>
            <w:tcBorders>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5,41</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0,15</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1,88</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6,15</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31,03</w:t>
            </w:r>
          </w:p>
        </w:tc>
      </w:tr>
      <w:tr w:rsidR="003357B9" w:rsidRPr="00F47EFB" w:rsidTr="00706834">
        <w:trPr>
          <w:trHeight w:val="2286"/>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lang w:val="en-US"/>
              </w:rPr>
            </w:pPr>
            <w:r w:rsidRPr="00F47EFB">
              <w:rPr>
                <w:rFonts w:ascii="Times New Roman" w:hAnsi="Times New Roman"/>
                <w:sz w:val="24"/>
                <w:szCs w:val="24"/>
              </w:rPr>
              <w:t>25</w:t>
            </w:r>
            <w:r w:rsidRPr="00F47EFB">
              <w:rPr>
                <w:rFonts w:ascii="Times New Roman" w:hAnsi="Times New Roman"/>
                <w:sz w:val="24"/>
                <w:szCs w:val="24"/>
                <w:lang w:val="en-US"/>
              </w:rPr>
              <w:t>.1</w:t>
            </w:r>
          </w:p>
        </w:tc>
        <w:tc>
          <w:tcPr>
            <w:tcW w:w="2410" w:type="dxa"/>
            <w:vMerge w:val="restart"/>
            <w:tcBorders>
              <w:top w:val="single" w:sz="4" w:space="0" w:color="auto"/>
              <w:left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основах общественных наук.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roofErr w:type="spellStart"/>
            <w:r w:rsidRPr="00F47EFB">
              <w:rPr>
                <w:rFonts w:ascii="Times New Roman" w:hAnsi="Times New Roman"/>
                <w:sz w:val="24"/>
                <w:szCs w:val="24"/>
              </w:rPr>
              <w:t>Сформированность</w:t>
            </w:r>
            <w:proofErr w:type="spellEnd"/>
            <w:r w:rsidRPr="00F47EFB">
              <w:rPr>
                <w:rFonts w:ascii="Times New Roman" w:hAnsi="Times New Roman"/>
                <w:sz w:val="24"/>
                <w:szCs w:val="24"/>
              </w:rPr>
              <w:t xml:space="preserve"> знаний об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Овладение элементами методологии социального познания;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умение применять методы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научного познания социальных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процессов и явлений для принятия обоснованных решений 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различных областях жизнедеятельности, планирования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достижения познавательных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и практических целей.</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w:t>
            </w:r>
          </w:p>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и процессов. </w:t>
            </w:r>
          </w:p>
          <w:p w:rsidR="003357B9" w:rsidRPr="00F47EFB" w:rsidRDefault="003357B9" w:rsidP="00F47EFB">
            <w:pPr>
              <w:pBdr>
                <w:bottom w:val="single" w:sz="4" w:space="1" w:color="auto"/>
              </w:pBd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 xml:space="preserve">Владение умением самостоятельно оценивать и принимать </w:t>
            </w:r>
          </w:p>
          <w:p w:rsidR="00706834" w:rsidRPr="00F47EFB" w:rsidRDefault="000A70C1" w:rsidP="00F47EFB">
            <w:pPr>
              <w:pBdr>
                <w:bottom w:val="single" w:sz="4" w:space="1" w:color="auto"/>
              </w:pBd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Р</w:t>
            </w:r>
            <w:r w:rsidR="003357B9" w:rsidRPr="00F47EFB">
              <w:rPr>
                <w:rFonts w:ascii="Times New Roman" w:hAnsi="Times New Roman"/>
                <w:sz w:val="24"/>
                <w:szCs w:val="24"/>
              </w:rPr>
              <w:t>ешения</w:t>
            </w:r>
          </w:p>
          <w:p w:rsidR="000A70C1" w:rsidRPr="00F47EFB" w:rsidRDefault="000A70C1" w:rsidP="00F47EFB">
            <w:pPr>
              <w:autoSpaceDE w:val="0"/>
              <w:autoSpaceDN w:val="0"/>
              <w:adjustRightInd w:val="0"/>
              <w:spacing w:after="0" w:line="240" w:lineRule="auto"/>
              <w:ind w:firstLine="67"/>
              <w:jc w:val="center"/>
              <w:rPr>
                <w:rFonts w:ascii="Times New Roman" w:hAnsi="Times New Roman"/>
                <w:sz w:val="24"/>
                <w:szCs w:val="24"/>
              </w:rPr>
            </w:pPr>
          </w:p>
        </w:tc>
        <w:tc>
          <w:tcPr>
            <w:tcW w:w="1134" w:type="dxa"/>
            <w:vMerge w:val="restart"/>
            <w:tcBorders>
              <w:top w:val="single" w:sz="8" w:space="0" w:color="000000"/>
              <w:left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r w:rsidRPr="00F47EFB">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22,47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3,78</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14,04</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33,64</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66,53</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lang w:val="en-US"/>
              </w:rPr>
            </w:pPr>
            <w:r w:rsidRPr="00F47EFB">
              <w:rPr>
                <w:rFonts w:ascii="Times New Roman" w:hAnsi="Times New Roman"/>
                <w:sz w:val="24"/>
                <w:szCs w:val="24"/>
                <w:lang w:val="en-US"/>
              </w:rPr>
              <w:t>25.2</w:t>
            </w:r>
          </w:p>
        </w:tc>
        <w:tc>
          <w:tcPr>
            <w:tcW w:w="2410" w:type="dxa"/>
            <w:vMerge/>
            <w:tcBorders>
              <w:left w:val="single" w:sz="4" w:space="0" w:color="auto"/>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
        </w:tc>
        <w:tc>
          <w:tcPr>
            <w:tcW w:w="1134" w:type="dxa"/>
            <w:vMerge/>
            <w:tcBorders>
              <w:left w:val="single" w:sz="4" w:space="0" w:color="auto"/>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35,72</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6,11</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26,43</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53,40</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87,35</w:t>
            </w:r>
          </w:p>
        </w:tc>
      </w:tr>
      <w:tr w:rsidR="003357B9" w:rsidRPr="00F47EFB" w:rsidTr="003357B9">
        <w:trPr>
          <w:trHeight w:val="309"/>
        </w:trPr>
        <w:tc>
          <w:tcPr>
            <w:tcW w:w="993" w:type="dxa"/>
            <w:tcBorders>
              <w:top w:val="single" w:sz="8" w:space="0" w:color="000000"/>
              <w:left w:val="single" w:sz="8" w:space="0" w:color="000000"/>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lang w:val="en-US"/>
              </w:rPr>
            </w:pPr>
            <w:r w:rsidRPr="00F47EFB">
              <w:rPr>
                <w:rFonts w:ascii="Times New Roman" w:hAnsi="Times New Roman"/>
                <w:sz w:val="24"/>
                <w:szCs w:val="24"/>
                <w:lang w:val="en-US"/>
              </w:rPr>
              <w:t>25.3</w:t>
            </w:r>
          </w:p>
        </w:tc>
        <w:tc>
          <w:tcPr>
            <w:tcW w:w="2410" w:type="dxa"/>
            <w:vMerge/>
            <w:tcBorders>
              <w:left w:val="single" w:sz="4" w:space="0" w:color="auto"/>
              <w:bottom w:val="single" w:sz="8" w:space="0" w:color="000000"/>
              <w:right w:val="single" w:sz="4" w:space="0" w:color="auto"/>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p>
        </w:tc>
        <w:tc>
          <w:tcPr>
            <w:tcW w:w="1134" w:type="dxa"/>
            <w:vMerge/>
            <w:tcBorders>
              <w:left w:val="single" w:sz="4" w:space="0" w:color="auto"/>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hanging="112"/>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autoSpaceDE w:val="0"/>
              <w:autoSpaceDN w:val="0"/>
              <w:adjustRightInd w:val="0"/>
              <w:spacing w:after="0" w:line="240" w:lineRule="auto"/>
              <w:ind w:firstLine="67"/>
              <w:jc w:val="center"/>
              <w:rPr>
                <w:rFonts w:ascii="Times New Roman" w:hAnsi="Times New Roman"/>
                <w:sz w:val="24"/>
                <w:szCs w:val="24"/>
              </w:rPr>
            </w:pPr>
            <w:r w:rsidRPr="00F47EFB">
              <w:rPr>
                <w:rFonts w:ascii="Times New Roman" w:hAnsi="Times New Roman"/>
                <w:sz w:val="24"/>
                <w:szCs w:val="24"/>
              </w:rPr>
              <w:t>25,97</w:t>
            </w:r>
          </w:p>
        </w:tc>
        <w:tc>
          <w:tcPr>
            <w:tcW w:w="1134"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3,06</w:t>
            </w:r>
          </w:p>
        </w:tc>
        <w:tc>
          <w:tcPr>
            <w:tcW w:w="1276"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15,80</w:t>
            </w:r>
          </w:p>
        </w:tc>
        <w:tc>
          <w:tcPr>
            <w:tcW w:w="1409"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39,87</w:t>
            </w:r>
          </w:p>
        </w:tc>
        <w:tc>
          <w:tcPr>
            <w:tcW w:w="1142" w:type="dxa"/>
            <w:tcBorders>
              <w:top w:val="single" w:sz="8" w:space="0" w:color="000000"/>
              <w:left w:val="single" w:sz="8" w:space="0" w:color="000000"/>
              <w:bottom w:val="single" w:sz="8" w:space="0" w:color="000000"/>
              <w:right w:val="single" w:sz="8" w:space="0" w:color="000000"/>
            </w:tcBorders>
            <w:vAlign w:val="center"/>
          </w:tcPr>
          <w:p w:rsidR="003357B9" w:rsidRPr="00F47EFB" w:rsidRDefault="003357B9" w:rsidP="00F47EFB">
            <w:pPr>
              <w:spacing w:after="0" w:line="240" w:lineRule="auto"/>
              <w:jc w:val="center"/>
              <w:rPr>
                <w:rFonts w:ascii="Times New Roman" w:hAnsi="Times New Roman"/>
                <w:sz w:val="24"/>
                <w:szCs w:val="24"/>
              </w:rPr>
            </w:pPr>
            <w:r w:rsidRPr="00F47EFB">
              <w:rPr>
                <w:rFonts w:ascii="Times New Roman" w:hAnsi="Times New Roman"/>
                <w:sz w:val="24"/>
                <w:szCs w:val="24"/>
              </w:rPr>
              <w:t>78,58</w:t>
            </w:r>
          </w:p>
        </w:tc>
      </w:tr>
    </w:tbl>
    <w:p w:rsidR="00F47EFB" w:rsidRDefault="00F47EFB" w:rsidP="00706834">
      <w:pPr>
        <w:spacing w:after="0" w:line="240" w:lineRule="auto"/>
        <w:ind w:firstLine="708"/>
        <w:jc w:val="both"/>
        <w:rPr>
          <w:rFonts w:ascii="Times New Roman" w:hAnsi="Times New Roman"/>
          <w:sz w:val="28"/>
          <w:szCs w:val="28"/>
        </w:rPr>
      </w:pPr>
    </w:p>
    <w:p w:rsidR="00706834" w:rsidRPr="00706834" w:rsidRDefault="00706834" w:rsidP="00706834">
      <w:pPr>
        <w:spacing w:after="0" w:line="240" w:lineRule="auto"/>
        <w:ind w:firstLine="708"/>
        <w:jc w:val="both"/>
        <w:rPr>
          <w:rFonts w:ascii="Times New Roman" w:hAnsi="Times New Roman"/>
          <w:sz w:val="28"/>
          <w:szCs w:val="28"/>
        </w:rPr>
      </w:pPr>
      <w:r w:rsidRPr="00706834">
        <w:rPr>
          <w:rFonts w:ascii="Times New Roman" w:hAnsi="Times New Roman"/>
          <w:sz w:val="28"/>
          <w:szCs w:val="28"/>
        </w:rPr>
        <w:t xml:space="preserve">Среди заданий базового уровня сложности участники ЕГЭ </w:t>
      </w:r>
      <w:r w:rsidR="007B0E3C">
        <w:rPr>
          <w:rFonts w:ascii="Times New Roman" w:hAnsi="Times New Roman"/>
          <w:sz w:val="28"/>
          <w:szCs w:val="28"/>
        </w:rPr>
        <w:br/>
      </w:r>
      <w:r w:rsidRPr="00706834">
        <w:rPr>
          <w:rFonts w:ascii="Times New Roman" w:hAnsi="Times New Roman"/>
          <w:sz w:val="28"/>
          <w:szCs w:val="28"/>
        </w:rPr>
        <w:t>по обществознанию хуже (ниже 50% выполнения) справились с заданиями 12 (47,96% выполнения), 15 (45,32% выполнения), 18 (37,61% выполнения), 23 (49,85 % выполнения).</w:t>
      </w:r>
    </w:p>
    <w:p w:rsidR="00706834" w:rsidRPr="00706834" w:rsidRDefault="00706834" w:rsidP="00706834">
      <w:pPr>
        <w:spacing w:after="0" w:line="240" w:lineRule="auto"/>
        <w:ind w:firstLine="965"/>
        <w:jc w:val="both"/>
        <w:rPr>
          <w:rFonts w:ascii="Times New Roman" w:hAnsi="Times New Roman"/>
          <w:sz w:val="28"/>
          <w:szCs w:val="28"/>
        </w:rPr>
      </w:pPr>
      <w:r w:rsidRPr="00706834">
        <w:rPr>
          <w:rFonts w:ascii="Times New Roman" w:hAnsi="Times New Roman"/>
          <w:sz w:val="28"/>
          <w:szCs w:val="28"/>
        </w:rPr>
        <w:t xml:space="preserve">12 задание проверяет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умение характеризовать российские духовно-нравственные ценности. 12 задание представляет тематический модуль обществоведческого курса «Правовое регулирование общественных отношений в Российской Федерации» и во всех вариантах проверяет знание основ конституционного строя Российской Федерации, прав и свобод человека и гражданина (позиции 5.6, 5.7 кодификатора элементов содержания, проверяемых на едином государственном экзамене </w:t>
      </w:r>
      <w:r w:rsidR="007B0E3C">
        <w:rPr>
          <w:rFonts w:ascii="Times New Roman" w:hAnsi="Times New Roman"/>
          <w:sz w:val="28"/>
          <w:szCs w:val="28"/>
        </w:rPr>
        <w:br/>
      </w:r>
      <w:r w:rsidRPr="00706834">
        <w:rPr>
          <w:rFonts w:ascii="Times New Roman" w:hAnsi="Times New Roman"/>
          <w:sz w:val="28"/>
          <w:szCs w:val="28"/>
        </w:rPr>
        <w:t>по обществознанию). В этом задании нужно выбрать верные ответы из множества. Процент выполнения данного задания в разных группах:</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- 17,03% в группе не преодолевших порог;</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- 40,41% в группе от минимального до 60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- 67,17% в группе от 61 до 80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- 89,71% в группе от 81 до 100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ind w:firstLine="965"/>
        <w:jc w:val="both"/>
        <w:rPr>
          <w:rFonts w:ascii="Times New Roman" w:hAnsi="Times New Roman"/>
          <w:sz w:val="28"/>
          <w:szCs w:val="28"/>
        </w:rPr>
      </w:pPr>
      <w:r w:rsidRPr="00706834">
        <w:rPr>
          <w:rFonts w:ascii="Times New Roman" w:hAnsi="Times New Roman"/>
          <w:sz w:val="28"/>
          <w:szCs w:val="28"/>
        </w:rPr>
        <w:t xml:space="preserve">15 задание проверяет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15 задание представляет тематический модуль обществоведческого курса «Правовое регулирование общественных отношений в Российской Федерации» и во всех вариантах проверяет знание всего модуля, за исключением элементов 5.7 и 5.12. </w:t>
      </w:r>
      <w:r w:rsidR="007B0E3C">
        <w:rPr>
          <w:rFonts w:ascii="Times New Roman" w:hAnsi="Times New Roman"/>
          <w:sz w:val="28"/>
          <w:szCs w:val="28"/>
        </w:rPr>
        <w:br/>
      </w:r>
      <w:r w:rsidRPr="00706834">
        <w:rPr>
          <w:rFonts w:ascii="Times New Roman" w:hAnsi="Times New Roman"/>
          <w:sz w:val="28"/>
          <w:szCs w:val="28"/>
        </w:rPr>
        <w:t>В этом задании нужно установить соответствие позиций, представленных в двух множествах. Процент выполнения данного задания в разных группах:</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- 20,23% в группе не преодолевших порог;</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- 38,55% в группе от минимального до 60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- 60,77% в группе от 61 до 80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- 82,55% в группе от 81 до 100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ind w:firstLine="965"/>
        <w:jc w:val="both"/>
        <w:rPr>
          <w:rFonts w:ascii="Times New Roman" w:hAnsi="Times New Roman"/>
          <w:sz w:val="28"/>
          <w:szCs w:val="28"/>
        </w:rPr>
      </w:pPr>
      <w:r w:rsidRPr="00706834">
        <w:rPr>
          <w:rFonts w:ascii="Times New Roman" w:hAnsi="Times New Roman"/>
          <w:sz w:val="28"/>
          <w:szCs w:val="28"/>
        </w:rPr>
        <w:t>18 задание проверяет владение базовым понятийным аппаратом социальных наук,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владение умениями применять полученные знания при анализе социальной информации, полученной из источников разного типа, владение умениями готовить письменные работы (развёрнутые ответы, сочинения) по социальной проблематике, способность делать объектом рефлексии собственный социальный опыт, использовать его при решении познавательных задач. 18 задание представляет в разных вариантах содержание всего обществоведческого курса. В этом задании нужно указать основные признаки обществоведческого понятия, объяснить связь обществоведческих явлений и процессов. Процент выполнения данного задания в разных группах:</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- 6,62% в группе не преодолевших порог;</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- 26,39% в группе от минимального до 60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- 59,83% в группе от 61 до 80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- 86,00% в группе от 81 до 100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ind w:firstLine="965"/>
        <w:jc w:val="both"/>
        <w:rPr>
          <w:rFonts w:ascii="Times New Roman" w:hAnsi="Times New Roman"/>
          <w:sz w:val="28"/>
          <w:szCs w:val="28"/>
        </w:rPr>
      </w:pPr>
      <w:r w:rsidRPr="00706834">
        <w:rPr>
          <w:rFonts w:ascii="Times New Roman" w:hAnsi="Times New Roman"/>
          <w:sz w:val="28"/>
          <w:szCs w:val="28"/>
        </w:rPr>
        <w:t xml:space="preserve">23 задание проверяет умение характеризовать российские духовно-нравственные ценности,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владение умениями готовить письменные работы (развёрнутые ответы, сочинения) по социальной проблематике, владение умениями формулировать на основе приобретённых социально-гуманитарных знаний собственные суждения и аргументы по определенным проблемам, способность делать объектом рефлексии собственный социальный опыт, использовать его при решении познавательных задач. Задание 23 проверяет знание и понимание ценностей, закреплённых Конституцией Российской Федерации. </w:t>
      </w:r>
      <w:r w:rsidR="007B0E3C">
        <w:rPr>
          <w:rFonts w:ascii="Times New Roman" w:hAnsi="Times New Roman"/>
          <w:sz w:val="28"/>
          <w:szCs w:val="28"/>
        </w:rPr>
        <w:br/>
      </w:r>
      <w:r w:rsidRPr="00706834">
        <w:rPr>
          <w:rFonts w:ascii="Times New Roman" w:hAnsi="Times New Roman"/>
          <w:sz w:val="28"/>
          <w:szCs w:val="28"/>
        </w:rPr>
        <w:t>В этом задании нужно на основе положений Конституции Российской Федерации объяснить/подтвердить/раскрыть характеристики. Процент выполнения данного задания в разных группах:</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- 6,26% в группе не преодолевших порог;</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- 41,19% в группе от минимального до 60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- 78,69% в группе от 61 до 80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B0E3C">
      <w:pPr>
        <w:spacing w:after="0" w:line="240" w:lineRule="auto"/>
        <w:jc w:val="both"/>
        <w:rPr>
          <w:rFonts w:ascii="Times New Roman" w:hAnsi="Times New Roman"/>
          <w:sz w:val="28"/>
          <w:szCs w:val="28"/>
        </w:rPr>
      </w:pPr>
      <w:r w:rsidRPr="00706834">
        <w:rPr>
          <w:rFonts w:ascii="Times New Roman" w:hAnsi="Times New Roman"/>
          <w:sz w:val="28"/>
          <w:szCs w:val="28"/>
        </w:rPr>
        <w:t>- 93</w:t>
      </w:r>
      <w:r w:rsidR="007B0E3C">
        <w:rPr>
          <w:rFonts w:ascii="Times New Roman" w:hAnsi="Times New Roman"/>
          <w:sz w:val="28"/>
          <w:szCs w:val="28"/>
        </w:rPr>
        <w:t xml:space="preserve">,99% в группе от 81 до 100 </w:t>
      </w:r>
      <w:proofErr w:type="spellStart"/>
      <w:r w:rsidR="007B0E3C">
        <w:rPr>
          <w:rFonts w:ascii="Times New Roman" w:hAnsi="Times New Roman"/>
          <w:sz w:val="28"/>
          <w:szCs w:val="28"/>
        </w:rPr>
        <w:t>т.б</w:t>
      </w:r>
      <w:proofErr w:type="spellEnd"/>
      <w:r w:rsidR="007B0E3C">
        <w:rPr>
          <w:rFonts w:ascii="Times New Roman" w:hAnsi="Times New Roman"/>
          <w:sz w:val="28"/>
          <w:szCs w:val="28"/>
        </w:rPr>
        <w:t>.</w:t>
      </w:r>
    </w:p>
    <w:p w:rsidR="00706834" w:rsidRPr="00706834" w:rsidRDefault="00706834" w:rsidP="00706834">
      <w:pPr>
        <w:spacing w:after="0" w:line="240" w:lineRule="auto"/>
        <w:ind w:firstLine="1134"/>
        <w:jc w:val="both"/>
        <w:rPr>
          <w:rFonts w:ascii="Times New Roman" w:hAnsi="Times New Roman"/>
          <w:sz w:val="28"/>
          <w:szCs w:val="28"/>
        </w:rPr>
      </w:pPr>
      <w:r w:rsidRPr="00706834">
        <w:rPr>
          <w:rFonts w:ascii="Times New Roman" w:hAnsi="Times New Roman"/>
          <w:sz w:val="28"/>
          <w:szCs w:val="28"/>
        </w:rPr>
        <w:t>Среди заданий повышенного и высокого уровня сложности участники ЕГЭ по обществознанию хуже (ниже 15% выполнения) справились с заданием 24 критерий оценивания К2 (5,41% выполнения).</w:t>
      </w:r>
    </w:p>
    <w:p w:rsidR="00706834" w:rsidRPr="00706834" w:rsidRDefault="00706834" w:rsidP="00706834">
      <w:pPr>
        <w:spacing w:after="0" w:line="240" w:lineRule="auto"/>
        <w:ind w:firstLine="965"/>
        <w:jc w:val="both"/>
        <w:rPr>
          <w:rFonts w:ascii="Times New Roman" w:hAnsi="Times New Roman"/>
          <w:iCs/>
          <w:sz w:val="28"/>
          <w:szCs w:val="28"/>
        </w:rPr>
      </w:pPr>
      <w:r w:rsidRPr="00706834">
        <w:rPr>
          <w:rFonts w:ascii="Times New Roman" w:hAnsi="Times New Roman"/>
          <w:iCs/>
          <w:sz w:val="28"/>
          <w:szCs w:val="28"/>
        </w:rPr>
        <w:t>Задание 24 проверяет владение умениями составлять сложный и тезисный план развёрнутых ответов., по критерию оценивания К1 проверяется раскрытие темы по существу, по критерию оценивания К2 – корректность формулировок пунктов и подпунктов плана.</w:t>
      </w:r>
      <w:r w:rsidRPr="00706834">
        <w:rPr>
          <w:rFonts w:ascii="Times New Roman" w:hAnsi="Times New Roman"/>
          <w:sz w:val="28"/>
          <w:szCs w:val="28"/>
        </w:rPr>
        <w:t xml:space="preserve"> Процент выполнения данного задания по критерию К2 в разных группах:</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- 0,15% в группе не преодолевших порог;</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- 1,88% в группе от минимального до 60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- 6,15% в группе от 61 до 80 </w:t>
      </w:r>
      <w:proofErr w:type="spellStart"/>
      <w:r w:rsidRPr="00706834">
        <w:rPr>
          <w:rFonts w:ascii="Times New Roman" w:hAnsi="Times New Roman"/>
          <w:sz w:val="28"/>
          <w:szCs w:val="28"/>
        </w:rPr>
        <w:t>т.б</w:t>
      </w:r>
      <w:proofErr w:type="spellEnd"/>
      <w:r w:rsidRPr="00706834">
        <w:rPr>
          <w:rFonts w:ascii="Times New Roman" w:hAnsi="Times New Roman"/>
          <w:sz w:val="28"/>
          <w:szCs w:val="28"/>
        </w:rPr>
        <w:t>.;</w:t>
      </w:r>
    </w:p>
    <w:p w:rsidR="00033AB1" w:rsidRPr="00706834" w:rsidRDefault="00706834" w:rsidP="007B0E3C">
      <w:pPr>
        <w:spacing w:after="0" w:line="240" w:lineRule="auto"/>
        <w:jc w:val="both"/>
        <w:rPr>
          <w:rFonts w:ascii="Times New Roman" w:hAnsi="Times New Roman"/>
          <w:sz w:val="28"/>
          <w:szCs w:val="28"/>
        </w:rPr>
      </w:pPr>
      <w:r w:rsidRPr="00706834">
        <w:rPr>
          <w:rFonts w:ascii="Times New Roman" w:hAnsi="Times New Roman"/>
          <w:sz w:val="28"/>
          <w:szCs w:val="28"/>
        </w:rPr>
        <w:t>- 31</w:t>
      </w:r>
      <w:r w:rsidR="007B0E3C">
        <w:rPr>
          <w:rFonts w:ascii="Times New Roman" w:hAnsi="Times New Roman"/>
          <w:sz w:val="28"/>
          <w:szCs w:val="28"/>
        </w:rPr>
        <w:t xml:space="preserve">,03% в группе от 81 до 100 </w:t>
      </w:r>
      <w:proofErr w:type="spellStart"/>
      <w:r w:rsidR="007B0E3C">
        <w:rPr>
          <w:rFonts w:ascii="Times New Roman" w:hAnsi="Times New Roman"/>
          <w:sz w:val="28"/>
          <w:szCs w:val="28"/>
        </w:rPr>
        <w:t>т.б</w:t>
      </w:r>
      <w:proofErr w:type="spellEnd"/>
      <w:r w:rsidR="007B0E3C">
        <w:rPr>
          <w:rFonts w:ascii="Times New Roman" w:hAnsi="Times New Roman"/>
          <w:sz w:val="28"/>
          <w:szCs w:val="28"/>
        </w:rPr>
        <w:t>.</w:t>
      </w:r>
    </w:p>
    <w:p w:rsidR="00706834" w:rsidRPr="00706834" w:rsidRDefault="00706834" w:rsidP="00706834">
      <w:pPr>
        <w:spacing w:after="0" w:line="240" w:lineRule="auto"/>
        <w:ind w:firstLine="993"/>
        <w:jc w:val="both"/>
        <w:rPr>
          <w:rFonts w:ascii="Times New Roman" w:hAnsi="Times New Roman"/>
          <w:bCs/>
          <w:sz w:val="28"/>
          <w:szCs w:val="28"/>
        </w:rPr>
      </w:pPr>
      <w:r w:rsidRPr="00706834">
        <w:rPr>
          <w:rFonts w:ascii="Times New Roman" w:hAnsi="Times New Roman"/>
          <w:bCs/>
          <w:sz w:val="28"/>
          <w:szCs w:val="28"/>
        </w:rPr>
        <w:t xml:space="preserve">Примеры наиболее сложных заданий для участников ЕГЭ </w:t>
      </w:r>
      <w:r w:rsidR="007B0E3C">
        <w:rPr>
          <w:rFonts w:ascii="Times New Roman" w:hAnsi="Times New Roman"/>
          <w:bCs/>
          <w:sz w:val="28"/>
          <w:szCs w:val="28"/>
        </w:rPr>
        <w:br/>
      </w:r>
      <w:r w:rsidRPr="00706834">
        <w:rPr>
          <w:rFonts w:ascii="Times New Roman" w:hAnsi="Times New Roman"/>
          <w:bCs/>
          <w:sz w:val="28"/>
          <w:szCs w:val="28"/>
        </w:rPr>
        <w:t>по обществознанию из варианта №312</w:t>
      </w:r>
      <w:r w:rsidR="007B0E3C">
        <w:rPr>
          <w:rFonts w:ascii="Times New Roman" w:hAnsi="Times New Roman"/>
          <w:bCs/>
          <w:sz w:val="28"/>
          <w:szCs w:val="28"/>
        </w:rPr>
        <w:t xml:space="preserve"> следующие. </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Задание № 12. Выберите в приведённом списке положения, характеризующие основы конституционного строя Российской Федерации, и запишите цифры, под которыми они указаны.</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1) Необоснованный отказ в заключении трудового договора влечёт юридическую ответственность.</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 xml:space="preserve">2) Гражданство Российской Федерации приобретается и прекращается </w:t>
      </w:r>
      <w:r w:rsidR="007B0E3C">
        <w:rPr>
          <w:rFonts w:ascii="Times New Roman" w:hAnsi="Times New Roman"/>
          <w:sz w:val="28"/>
          <w:szCs w:val="28"/>
        </w:rPr>
        <w:br/>
      </w:r>
      <w:r w:rsidRPr="00706834">
        <w:rPr>
          <w:rFonts w:ascii="Times New Roman" w:hAnsi="Times New Roman"/>
          <w:sz w:val="28"/>
          <w:szCs w:val="28"/>
        </w:rPr>
        <w:t>в соответствии с федеральным законом, является единым и равным независимо от оснований приобретения.</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3) В Российской Федерации признаётся и гарантируется местное самоуправление.</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4) Защита гражданских прав осуществляется путём признания права.</w:t>
      </w:r>
    </w:p>
    <w:p w:rsidR="00706834" w:rsidRPr="00706834" w:rsidRDefault="00706834" w:rsidP="00706834">
      <w:pPr>
        <w:spacing w:after="0" w:line="240" w:lineRule="auto"/>
        <w:jc w:val="both"/>
        <w:rPr>
          <w:rFonts w:ascii="Times New Roman" w:hAnsi="Times New Roman"/>
          <w:sz w:val="28"/>
          <w:szCs w:val="28"/>
        </w:rPr>
      </w:pPr>
      <w:r w:rsidRPr="00706834">
        <w:rPr>
          <w:rFonts w:ascii="Times New Roman" w:hAnsi="Times New Roman"/>
          <w:sz w:val="28"/>
          <w:szCs w:val="28"/>
        </w:rPr>
        <w:t>5) Человек, его права и свободы являются высшей ценностью.</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Из 619 участников ЕГЭ, выполнивших данное задание, 45,1% дали полностью верный ответ. 9,9% ошибочно посчитали верным утверждение №1, 25,3% ошибочно посчитали верным утверждение №4, остальные 19,7% выбрали не все верные утверждения из перечня.</w:t>
      </w:r>
    </w:p>
    <w:p w:rsidR="00706834" w:rsidRDefault="00706834" w:rsidP="007B0E3C">
      <w:pPr>
        <w:spacing w:after="0" w:line="240" w:lineRule="auto"/>
        <w:ind w:firstLine="567"/>
        <w:jc w:val="both"/>
        <w:rPr>
          <w:rFonts w:ascii="Times New Roman" w:hAnsi="Times New Roman"/>
          <w:sz w:val="28"/>
          <w:szCs w:val="28"/>
        </w:rPr>
      </w:pPr>
      <w:r w:rsidRPr="00706834">
        <w:rPr>
          <w:rFonts w:ascii="Times New Roman" w:hAnsi="Times New Roman"/>
          <w:sz w:val="28"/>
          <w:szCs w:val="28"/>
        </w:rPr>
        <w:t>Задание № 15. Установите соответствие между организационно-правовыми формами и видами юридических лиц согласно Гражданскому кодексу Российской Федерации: к каждой позиции, данной в первом столбце, подберите соответствую</w:t>
      </w:r>
      <w:r w:rsidR="007B0E3C">
        <w:rPr>
          <w:rFonts w:ascii="Times New Roman" w:hAnsi="Times New Roman"/>
          <w:sz w:val="28"/>
          <w:szCs w:val="28"/>
        </w:rPr>
        <w:t>щую позицию из второго столбца.</w:t>
      </w:r>
    </w:p>
    <w:p w:rsidR="00F47EFB" w:rsidRPr="00706834" w:rsidRDefault="00F47EFB" w:rsidP="007B0E3C">
      <w:pPr>
        <w:spacing w:after="0" w:line="240" w:lineRule="auto"/>
        <w:ind w:firstLine="567"/>
        <w:jc w:val="both"/>
        <w:rPr>
          <w:rFonts w:ascii="Times New Roman" w:hAnsi="Times New Roman"/>
          <w:sz w:val="28"/>
          <w:szCs w:val="28"/>
        </w:rPr>
      </w:pPr>
    </w:p>
    <w:tbl>
      <w:tblPr>
        <w:tblW w:w="10376" w:type="dxa"/>
        <w:tblInd w:w="-284" w:type="dxa"/>
        <w:tblLook w:val="04A0" w:firstRow="1" w:lastRow="0" w:firstColumn="1" w:lastColumn="0" w:noHBand="0" w:noVBand="1"/>
      </w:tblPr>
      <w:tblGrid>
        <w:gridCol w:w="6781"/>
        <w:gridCol w:w="3595"/>
      </w:tblGrid>
      <w:tr w:rsidR="00706834" w:rsidRPr="00706834" w:rsidTr="007B0E3C">
        <w:trPr>
          <w:trHeight w:val="202"/>
        </w:trPr>
        <w:tc>
          <w:tcPr>
            <w:tcW w:w="6781" w:type="dxa"/>
            <w:shd w:val="clear" w:color="auto" w:fill="auto"/>
          </w:tcPr>
          <w:p w:rsidR="00706834" w:rsidRPr="007B0E3C" w:rsidRDefault="00706834" w:rsidP="00706834">
            <w:pPr>
              <w:spacing w:after="0" w:line="240" w:lineRule="auto"/>
              <w:jc w:val="center"/>
              <w:rPr>
                <w:rFonts w:ascii="Times New Roman" w:hAnsi="Times New Roman"/>
                <w:bCs/>
                <w:sz w:val="24"/>
                <w:szCs w:val="24"/>
              </w:rPr>
            </w:pPr>
            <w:r w:rsidRPr="007B0E3C">
              <w:rPr>
                <w:rFonts w:ascii="Times New Roman" w:hAnsi="Times New Roman"/>
                <w:bCs/>
                <w:sz w:val="24"/>
                <w:szCs w:val="24"/>
              </w:rPr>
              <w:t>ОРГАНИЗАЦИОННО-ПРАВОВЫЕ ФОРМЫ ЮРИДИЧЕСКИХ ЛИЦ</w:t>
            </w:r>
          </w:p>
        </w:tc>
        <w:tc>
          <w:tcPr>
            <w:tcW w:w="3595" w:type="dxa"/>
            <w:shd w:val="clear" w:color="auto" w:fill="auto"/>
          </w:tcPr>
          <w:p w:rsidR="00706834" w:rsidRPr="007B0E3C" w:rsidRDefault="00706834" w:rsidP="00706834">
            <w:pPr>
              <w:spacing w:after="0" w:line="240" w:lineRule="auto"/>
              <w:jc w:val="center"/>
              <w:rPr>
                <w:rFonts w:ascii="Times New Roman" w:hAnsi="Times New Roman"/>
                <w:bCs/>
                <w:sz w:val="24"/>
                <w:szCs w:val="24"/>
              </w:rPr>
            </w:pPr>
            <w:r w:rsidRPr="007B0E3C">
              <w:rPr>
                <w:rFonts w:ascii="Times New Roman" w:hAnsi="Times New Roman"/>
                <w:bCs/>
                <w:sz w:val="24"/>
                <w:szCs w:val="24"/>
              </w:rPr>
              <w:t>ВИДЫ ЮРИДИЧЕСКИХ ЛИЦ</w:t>
            </w:r>
          </w:p>
        </w:tc>
      </w:tr>
      <w:tr w:rsidR="00706834" w:rsidRPr="00706834" w:rsidTr="007B0E3C">
        <w:trPr>
          <w:trHeight w:val="988"/>
        </w:trPr>
        <w:tc>
          <w:tcPr>
            <w:tcW w:w="6781" w:type="dxa"/>
            <w:shd w:val="clear" w:color="auto" w:fill="auto"/>
          </w:tcPr>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А) хозяйственные товарищества</w:t>
            </w:r>
          </w:p>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Б) хозяйственные партнёрства</w:t>
            </w:r>
          </w:p>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В) муниципальные унитарные предприятия</w:t>
            </w:r>
          </w:p>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Г) производственные кооперативы</w:t>
            </w:r>
          </w:p>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Д) общественные организации</w:t>
            </w:r>
          </w:p>
        </w:tc>
        <w:tc>
          <w:tcPr>
            <w:tcW w:w="3595" w:type="dxa"/>
            <w:shd w:val="clear" w:color="auto" w:fill="auto"/>
          </w:tcPr>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1) некоммерческие</w:t>
            </w:r>
          </w:p>
          <w:p w:rsidR="00706834" w:rsidRPr="007B0E3C" w:rsidRDefault="00706834" w:rsidP="00706834">
            <w:pPr>
              <w:spacing w:after="0" w:line="240" w:lineRule="auto"/>
              <w:jc w:val="both"/>
              <w:rPr>
                <w:rFonts w:ascii="Times New Roman" w:hAnsi="Times New Roman"/>
                <w:bCs/>
                <w:sz w:val="24"/>
                <w:szCs w:val="24"/>
              </w:rPr>
            </w:pPr>
            <w:r w:rsidRPr="007B0E3C">
              <w:rPr>
                <w:rFonts w:ascii="Times New Roman" w:hAnsi="Times New Roman"/>
                <w:bCs/>
                <w:sz w:val="24"/>
                <w:szCs w:val="24"/>
              </w:rPr>
              <w:t>2) коммерческие</w:t>
            </w:r>
          </w:p>
        </w:tc>
      </w:tr>
    </w:tbl>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ab/>
        <w:t>Из 601 участников ЕГЭ, выполнивших данное задание, 10,8% дали полностью верный ответ. Ошибочно отнесли к некоммерческим организациям хозяйственные товарищества 44,9%, хозяйственные партнерства 19,2%, муниципальные унитарные предприятия 39,4%, производственные кооперативы</w:t>
      </w:r>
      <w:r w:rsidR="00F47EFB">
        <w:rPr>
          <w:rFonts w:ascii="Times New Roman" w:hAnsi="Times New Roman"/>
          <w:sz w:val="28"/>
          <w:szCs w:val="28"/>
        </w:rPr>
        <w:t xml:space="preserve"> </w:t>
      </w:r>
      <w:r w:rsidRPr="00706834">
        <w:rPr>
          <w:rFonts w:ascii="Times New Roman" w:hAnsi="Times New Roman"/>
          <w:sz w:val="28"/>
          <w:szCs w:val="28"/>
        </w:rPr>
        <w:t>10,3%, ошибочно отнесли общественные организации к коммерческим организациям 11,8%.</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Задание № 18. В тексте упомянуты ключевые понятия социально-гуманитарных наук. Используя обществоведческие знания:</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 укажите не менее трёх основных признаков отрасли права как элемента системы права; </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 объясните связь любого из указанных автором начал, на основе которых </w:t>
      </w:r>
      <w:r w:rsidR="007B0E3C">
        <w:rPr>
          <w:rFonts w:ascii="Times New Roman" w:hAnsi="Times New Roman"/>
          <w:sz w:val="28"/>
          <w:szCs w:val="28"/>
        </w:rPr>
        <w:br/>
      </w:r>
      <w:r w:rsidRPr="00706834">
        <w:rPr>
          <w:rFonts w:ascii="Times New Roman" w:hAnsi="Times New Roman"/>
          <w:sz w:val="28"/>
          <w:szCs w:val="28"/>
        </w:rPr>
        <w:t xml:space="preserve">в соответствии с Гражданским кодексом Российской Федерации существуют и функционируют права собственника, с развитием предпринимательства. </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Из 615 участников ЕГЭ, выполнявших данный вариант КИМ, процент выполнения данного задания составил 31,22%. При ответе на данное задание основные сложности возникали вследствие частичного знания признаков отрасли права как элемента системы права и недостаточного уровня </w:t>
      </w:r>
      <w:proofErr w:type="spellStart"/>
      <w:r w:rsidRPr="00706834">
        <w:rPr>
          <w:rFonts w:ascii="Times New Roman" w:hAnsi="Times New Roman"/>
          <w:sz w:val="28"/>
          <w:szCs w:val="28"/>
        </w:rPr>
        <w:t>сформированности</w:t>
      </w:r>
      <w:proofErr w:type="spellEnd"/>
      <w:r w:rsidRPr="00706834">
        <w:rPr>
          <w:rFonts w:ascii="Times New Roman" w:hAnsi="Times New Roman"/>
          <w:sz w:val="28"/>
          <w:szCs w:val="28"/>
        </w:rPr>
        <w:t xml:space="preserve"> умения объяснять связи между социальными явлениями и процессами.</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Задание № 23. Конституция Российской Федерации закрепляет основы конституционного строя нашего государства, права и свободы человека и гражданина. На основе положений Конституции Российской Федерации объясните смысл следующих характеристик нашего государства: 1) государство </w:t>
      </w:r>
      <w:r w:rsidR="007B0E3C">
        <w:rPr>
          <w:rFonts w:ascii="Times New Roman" w:hAnsi="Times New Roman"/>
          <w:sz w:val="28"/>
          <w:szCs w:val="28"/>
        </w:rPr>
        <w:br/>
      </w:r>
      <w:r w:rsidRPr="00706834">
        <w:rPr>
          <w:rFonts w:ascii="Times New Roman" w:hAnsi="Times New Roman"/>
          <w:sz w:val="28"/>
          <w:szCs w:val="28"/>
        </w:rPr>
        <w:t>с республиканской формой правления; 2) светское государство; 3) государство, где гарантируется презумпция невиновности.</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Из 615 участников ЕГЭ, выполнявших данный вариант КИМ, процент выполнения данного задания составил 58,05%. При ответе на данное задание основные сложности возникали вследствие частичного знания положений Конституции Российской Федерации и недостаточного уровня </w:t>
      </w:r>
      <w:proofErr w:type="spellStart"/>
      <w:r w:rsidRPr="00706834">
        <w:rPr>
          <w:rFonts w:ascii="Times New Roman" w:hAnsi="Times New Roman"/>
          <w:sz w:val="28"/>
          <w:szCs w:val="28"/>
        </w:rPr>
        <w:t>сформированности</w:t>
      </w:r>
      <w:proofErr w:type="spellEnd"/>
      <w:r w:rsidRPr="00706834">
        <w:rPr>
          <w:rFonts w:ascii="Times New Roman" w:hAnsi="Times New Roman"/>
          <w:sz w:val="28"/>
          <w:szCs w:val="28"/>
        </w:rPr>
        <w:t xml:space="preserve"> умения формулировать на основе приобретённых социально-гуманитарных знаний собственные суждения и аргументы.</w:t>
      </w:r>
    </w:p>
    <w:p w:rsidR="00706834" w:rsidRPr="00706834" w:rsidRDefault="00706834" w:rsidP="00706834">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Задание № 24. Используя обществоведческие знания, составьте сложный план, позволяющий раскрыть по существу тему «Искусство как форма духовной культуры и социальный институт». Сложный план должен содержать не менее трёх непосредственно раскрывающих тему по существу пунктов, детализированных </w:t>
      </w:r>
      <w:r w:rsidR="007B0E3C">
        <w:rPr>
          <w:rFonts w:ascii="Times New Roman" w:hAnsi="Times New Roman"/>
          <w:sz w:val="28"/>
          <w:szCs w:val="28"/>
        </w:rPr>
        <w:br/>
      </w:r>
      <w:r w:rsidRPr="00706834">
        <w:rPr>
          <w:rFonts w:ascii="Times New Roman" w:hAnsi="Times New Roman"/>
          <w:sz w:val="28"/>
          <w:szCs w:val="28"/>
        </w:rPr>
        <w:t>в подпунктах.</w:t>
      </w:r>
    </w:p>
    <w:p w:rsidR="00F47EFB" w:rsidRPr="00F12613" w:rsidRDefault="00706834" w:rsidP="00F12613">
      <w:pPr>
        <w:spacing w:after="0" w:line="240" w:lineRule="auto"/>
        <w:ind w:firstLine="567"/>
        <w:jc w:val="both"/>
        <w:rPr>
          <w:rFonts w:ascii="Times New Roman" w:hAnsi="Times New Roman"/>
          <w:sz w:val="28"/>
          <w:szCs w:val="28"/>
        </w:rPr>
      </w:pPr>
      <w:r w:rsidRPr="00706834">
        <w:rPr>
          <w:rFonts w:ascii="Times New Roman" w:hAnsi="Times New Roman"/>
          <w:sz w:val="28"/>
          <w:szCs w:val="28"/>
        </w:rPr>
        <w:t xml:space="preserve">Из 615 участников ЕГЭ, выполнявших данный вариант КИМ, процент выполнения данного задания по критерию К2 составил 10,73%. При ответе на данное задание основные сложности возникали вследствие частичного теоретического знания элемента кодификатора 1.15 и недостаточного уровня </w:t>
      </w:r>
      <w:proofErr w:type="spellStart"/>
      <w:r w:rsidRPr="00706834">
        <w:rPr>
          <w:rFonts w:ascii="Times New Roman" w:hAnsi="Times New Roman"/>
          <w:sz w:val="28"/>
          <w:szCs w:val="28"/>
        </w:rPr>
        <w:t>сформированности</w:t>
      </w:r>
      <w:proofErr w:type="spellEnd"/>
      <w:r w:rsidRPr="00706834">
        <w:rPr>
          <w:rFonts w:ascii="Times New Roman" w:hAnsi="Times New Roman"/>
          <w:sz w:val="28"/>
          <w:szCs w:val="28"/>
        </w:rPr>
        <w:t xml:space="preserve"> </w:t>
      </w:r>
      <w:r w:rsidRPr="00706834">
        <w:rPr>
          <w:rFonts w:ascii="Times New Roman" w:hAnsi="Times New Roman"/>
          <w:iCs/>
          <w:sz w:val="28"/>
          <w:szCs w:val="28"/>
        </w:rPr>
        <w:t>умения подготавливать устное выступление, аннотацию, рецензию, реферат, творческую работу</w:t>
      </w:r>
      <w:r w:rsidR="00F12613">
        <w:rPr>
          <w:rFonts w:ascii="Times New Roman" w:hAnsi="Times New Roman"/>
          <w:sz w:val="28"/>
          <w:szCs w:val="28"/>
        </w:rPr>
        <w:t>.</w:t>
      </w:r>
    </w:p>
    <w:p w:rsidR="00033AB1" w:rsidRDefault="007820DE">
      <w:pPr>
        <w:tabs>
          <w:tab w:val="left" w:pos="3165"/>
        </w:tabs>
        <w:rPr>
          <w:rFonts w:ascii="Times New Roman" w:hAnsi="Times New Roman"/>
          <w:sz w:val="28"/>
          <w:u w:val="single"/>
        </w:rPr>
      </w:pPr>
      <w:r>
        <w:rPr>
          <w:rFonts w:ascii="Times New Roman" w:hAnsi="Times New Roman"/>
          <w:b/>
          <w:i/>
          <w:sz w:val="28"/>
          <w:u w:val="single"/>
        </w:rPr>
        <w:t>литература</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contextualSpacing/>
              <w:jc w:val="center"/>
              <w:rPr>
                <w:rFonts w:ascii="Times New Roman" w:hAnsi="Times New Roman"/>
                <w:sz w:val="20"/>
              </w:rPr>
            </w:pPr>
            <w:r>
              <w:rPr>
                <w:rFonts w:ascii="Times New Roman" w:hAnsi="Times New Roman"/>
                <w:sz w:val="20"/>
              </w:rPr>
              <w:t>Ростовская область</w:t>
            </w:r>
          </w:p>
        </w:tc>
      </w:tr>
      <w:tr w:rsidR="009D46B4" w:rsidTr="007B0E3C">
        <w:trPr>
          <w:trHeight w:val="327"/>
          <w:tblHeader/>
        </w:trPr>
        <w:tc>
          <w:tcPr>
            <w:tcW w:w="568" w:type="dxa"/>
            <w:vMerge/>
            <w:tcBorders>
              <w:top w:val="single" w:sz="4" w:space="0" w:color="000000"/>
              <w:left w:val="single" w:sz="4" w:space="0" w:color="000000"/>
              <w:bottom w:val="single" w:sz="4" w:space="0" w:color="000000"/>
              <w:right w:val="single" w:sz="4" w:space="0" w:color="000000"/>
            </w:tcBorders>
          </w:tcPr>
          <w:p w:rsidR="009D46B4" w:rsidRDefault="009D46B4" w:rsidP="009D46B4"/>
        </w:tc>
        <w:tc>
          <w:tcPr>
            <w:tcW w:w="2552" w:type="dxa"/>
            <w:vMerge/>
            <w:tcBorders>
              <w:top w:val="single" w:sz="4" w:space="0" w:color="000000"/>
              <w:left w:val="single" w:sz="4" w:space="0" w:color="000000"/>
              <w:bottom w:val="single" w:sz="4" w:space="0" w:color="000000"/>
              <w:right w:val="single" w:sz="4" w:space="0" w:color="000000"/>
            </w:tcBorders>
          </w:tcPr>
          <w:p w:rsidR="009D46B4" w:rsidRDefault="009D46B4" w:rsidP="009D46B4"/>
        </w:tc>
        <w:tc>
          <w:tcPr>
            <w:tcW w:w="2315" w:type="dxa"/>
            <w:tcBorders>
              <w:top w:val="single" w:sz="4" w:space="0" w:color="000000"/>
              <w:left w:val="single" w:sz="4" w:space="0" w:color="000000"/>
              <w:bottom w:val="single" w:sz="4" w:space="0" w:color="000000"/>
              <w:right w:val="single" w:sz="4" w:space="0" w:color="000000"/>
            </w:tcBorders>
          </w:tcPr>
          <w:p w:rsidR="009D46B4" w:rsidRDefault="009D46B4" w:rsidP="009D46B4">
            <w:pPr>
              <w:ind w:left="360"/>
              <w:jc w:val="center"/>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9D46B4" w:rsidRDefault="009D46B4" w:rsidP="009D46B4">
            <w:pPr>
              <w:ind w:left="360"/>
              <w:jc w:val="center"/>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9D46B4" w:rsidRDefault="009D46B4" w:rsidP="009D46B4">
            <w:pPr>
              <w:ind w:left="360"/>
              <w:jc w:val="center"/>
              <w:rPr>
                <w:rFonts w:ascii="Times New Roman" w:hAnsi="Times New Roman"/>
                <w:sz w:val="20"/>
              </w:rPr>
            </w:pPr>
            <w:r>
              <w:rPr>
                <w:rFonts w:ascii="Times New Roman" w:hAnsi="Times New Roman"/>
                <w:sz w:val="20"/>
              </w:rPr>
              <w:t>2024 г.</w:t>
            </w:r>
          </w:p>
        </w:tc>
      </w:tr>
      <w:tr w:rsidR="009D46B4">
        <w:trPr>
          <w:trHeight w:val="349"/>
        </w:trPr>
        <w:tc>
          <w:tcPr>
            <w:tcW w:w="568" w:type="dxa"/>
            <w:tcBorders>
              <w:top w:val="single" w:sz="4" w:space="0" w:color="000000"/>
              <w:left w:val="single" w:sz="4" w:space="0" w:color="000000"/>
              <w:bottom w:val="single" w:sz="4" w:space="0" w:color="000000"/>
              <w:right w:val="single" w:sz="4" w:space="0" w:color="000000"/>
            </w:tcBorders>
          </w:tcPr>
          <w:p w:rsidR="009D46B4" w:rsidRDefault="009D46B4" w:rsidP="009D46B4">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9D46B4" w:rsidRDefault="009D46B4" w:rsidP="009D46B4">
            <w:pPr>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vAlign w:val="bottom"/>
          </w:tcPr>
          <w:p w:rsidR="009D46B4" w:rsidRDefault="009D46B4" w:rsidP="009D46B4">
            <w:pPr>
              <w:jc w:val="center"/>
              <w:rPr>
                <w:rFonts w:ascii="Times New Roman" w:hAnsi="Times New Roman"/>
              </w:rPr>
            </w:pPr>
            <w:r>
              <w:rPr>
                <w:rFonts w:ascii="Times New Roman" w:hAnsi="Times New Roman"/>
              </w:rPr>
              <w:t>3,6</w:t>
            </w:r>
          </w:p>
        </w:tc>
        <w:tc>
          <w:tcPr>
            <w:tcW w:w="2315" w:type="dxa"/>
            <w:tcBorders>
              <w:top w:val="single" w:sz="4" w:space="0" w:color="000000"/>
              <w:left w:val="single" w:sz="4" w:space="0" w:color="000000"/>
              <w:bottom w:val="single" w:sz="4" w:space="0" w:color="000000"/>
              <w:right w:val="single" w:sz="4" w:space="0" w:color="000000"/>
            </w:tcBorders>
            <w:vAlign w:val="bottom"/>
          </w:tcPr>
          <w:p w:rsidR="009D46B4" w:rsidRDefault="009D46B4" w:rsidP="009D46B4">
            <w:pPr>
              <w:jc w:val="center"/>
              <w:rPr>
                <w:rFonts w:ascii="Times New Roman" w:hAnsi="Times New Roman"/>
              </w:rPr>
            </w:pPr>
            <w:r>
              <w:rPr>
                <w:rFonts w:ascii="Times New Roman" w:hAnsi="Times New Roman"/>
              </w:rPr>
              <w:t>2,77</w:t>
            </w:r>
          </w:p>
        </w:tc>
        <w:tc>
          <w:tcPr>
            <w:tcW w:w="2315" w:type="dxa"/>
            <w:tcBorders>
              <w:top w:val="single" w:sz="4" w:space="0" w:color="000000"/>
              <w:left w:val="single" w:sz="4" w:space="0" w:color="000000"/>
              <w:bottom w:val="single" w:sz="4" w:space="0" w:color="000000"/>
              <w:right w:val="single" w:sz="4" w:space="0" w:color="000000"/>
            </w:tcBorders>
            <w:vAlign w:val="bottom"/>
          </w:tcPr>
          <w:p w:rsidR="009D46B4" w:rsidRDefault="009D46B4" w:rsidP="009D46B4">
            <w:pPr>
              <w:jc w:val="center"/>
              <w:rPr>
                <w:rFonts w:ascii="Times New Roman" w:hAnsi="Times New Roman"/>
              </w:rPr>
            </w:pPr>
            <w:r w:rsidRPr="00DD431E">
              <w:rPr>
                <w:szCs w:val="22"/>
              </w:rPr>
              <w:t>3,00</w:t>
            </w:r>
          </w:p>
        </w:tc>
      </w:tr>
      <w:tr w:rsidR="009D46B4" w:rsidTr="002849FB">
        <w:trPr>
          <w:trHeight w:val="299"/>
        </w:trPr>
        <w:tc>
          <w:tcPr>
            <w:tcW w:w="568" w:type="dxa"/>
            <w:tcBorders>
              <w:top w:val="single" w:sz="4" w:space="0" w:color="000000"/>
              <w:left w:val="single" w:sz="4" w:space="0" w:color="000000"/>
              <w:bottom w:val="single" w:sz="4" w:space="0" w:color="000000"/>
              <w:right w:val="single" w:sz="4" w:space="0" w:color="000000"/>
            </w:tcBorders>
          </w:tcPr>
          <w:p w:rsidR="009D46B4" w:rsidRDefault="009D46B4" w:rsidP="009D46B4">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9D46B4" w:rsidRDefault="009D46B4" w:rsidP="009D46B4">
            <w:pPr>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vAlign w:val="bottom"/>
          </w:tcPr>
          <w:p w:rsidR="009D46B4" w:rsidRDefault="009D46B4" w:rsidP="009D46B4">
            <w:pPr>
              <w:jc w:val="center"/>
              <w:rPr>
                <w:rFonts w:ascii="Times New Roman" w:hAnsi="Times New Roman"/>
              </w:rPr>
            </w:pPr>
            <w:r>
              <w:rPr>
                <w:rFonts w:ascii="Times New Roman" w:hAnsi="Times New Roman"/>
              </w:rPr>
              <w:t>30,9</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46B4" w:rsidRDefault="009D46B4" w:rsidP="009D46B4">
            <w:pPr>
              <w:spacing w:after="0"/>
            </w:pPr>
            <w:r>
              <w:rPr>
                <w:rFonts w:ascii="Times New Roman" w:hAnsi="Times New Roman"/>
              </w:rPr>
              <w:t xml:space="preserve">                31,40</w:t>
            </w:r>
          </w:p>
        </w:tc>
        <w:tc>
          <w:tcPr>
            <w:tcW w:w="2315" w:type="dxa"/>
            <w:vAlign w:val="bottom"/>
          </w:tcPr>
          <w:p w:rsidR="009D46B4" w:rsidRPr="00DD431E" w:rsidRDefault="009D46B4" w:rsidP="009D46B4">
            <w:pPr>
              <w:jc w:val="center"/>
              <w:rPr>
                <w:szCs w:val="22"/>
              </w:rPr>
            </w:pPr>
            <w:r w:rsidRPr="00DD431E">
              <w:rPr>
                <w:szCs w:val="22"/>
              </w:rPr>
              <w:t>24,43</w:t>
            </w:r>
          </w:p>
        </w:tc>
      </w:tr>
      <w:tr w:rsidR="009D46B4" w:rsidTr="002849FB">
        <w:trPr>
          <w:trHeight w:val="338"/>
        </w:trPr>
        <w:tc>
          <w:tcPr>
            <w:tcW w:w="568" w:type="dxa"/>
            <w:tcBorders>
              <w:top w:val="single" w:sz="4" w:space="0" w:color="000000"/>
              <w:left w:val="single" w:sz="4" w:space="0" w:color="000000"/>
              <w:bottom w:val="single" w:sz="4" w:space="0" w:color="000000"/>
              <w:right w:val="single" w:sz="4" w:space="0" w:color="000000"/>
            </w:tcBorders>
          </w:tcPr>
          <w:p w:rsidR="009D46B4" w:rsidRDefault="009D46B4" w:rsidP="009D46B4">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9D46B4" w:rsidRDefault="009D46B4" w:rsidP="009D46B4">
            <w:pPr>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vAlign w:val="bottom"/>
          </w:tcPr>
          <w:p w:rsidR="009D46B4" w:rsidRDefault="009D46B4" w:rsidP="009D46B4">
            <w:pPr>
              <w:jc w:val="center"/>
              <w:rPr>
                <w:rFonts w:ascii="Times New Roman" w:hAnsi="Times New Roman"/>
              </w:rPr>
            </w:pPr>
            <w:r>
              <w:rPr>
                <w:rFonts w:ascii="Times New Roman" w:hAnsi="Times New Roman"/>
              </w:rPr>
              <w:t>15,4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46B4" w:rsidRDefault="009D46B4" w:rsidP="009D46B4">
            <w:pPr>
              <w:spacing w:after="0"/>
              <w:jc w:val="center"/>
            </w:pPr>
            <w:r>
              <w:rPr>
                <w:rFonts w:ascii="Times New Roman" w:hAnsi="Times New Roman"/>
              </w:rPr>
              <w:t>19,45</w:t>
            </w:r>
          </w:p>
        </w:tc>
        <w:tc>
          <w:tcPr>
            <w:tcW w:w="2315" w:type="dxa"/>
            <w:vAlign w:val="bottom"/>
          </w:tcPr>
          <w:p w:rsidR="009D46B4" w:rsidRPr="00DD431E" w:rsidRDefault="009D46B4" w:rsidP="009D46B4">
            <w:pPr>
              <w:jc w:val="center"/>
              <w:rPr>
                <w:szCs w:val="22"/>
              </w:rPr>
            </w:pPr>
            <w:r w:rsidRPr="00DD431E">
              <w:rPr>
                <w:szCs w:val="22"/>
              </w:rPr>
              <w:t>14,17</w:t>
            </w:r>
          </w:p>
        </w:tc>
      </w:tr>
      <w:tr w:rsidR="009D46B4" w:rsidTr="002849FB">
        <w:trPr>
          <w:trHeight w:val="338"/>
        </w:trPr>
        <w:tc>
          <w:tcPr>
            <w:tcW w:w="568" w:type="dxa"/>
            <w:tcBorders>
              <w:top w:val="single" w:sz="4" w:space="0" w:color="000000"/>
              <w:left w:val="single" w:sz="4" w:space="0" w:color="000000"/>
              <w:bottom w:val="single" w:sz="4" w:space="0" w:color="000000"/>
              <w:right w:val="single" w:sz="4" w:space="0" w:color="000000"/>
            </w:tcBorders>
          </w:tcPr>
          <w:p w:rsidR="009D46B4" w:rsidRDefault="009D46B4" w:rsidP="009D46B4">
            <w:pPr>
              <w:spacing w:after="0" w:line="240" w:lineRule="auto"/>
              <w:ind w:left="141"/>
              <w:contextualSpacing/>
              <w:jc w:val="center"/>
              <w:rPr>
                <w:rFonts w:ascii="Times New Roman" w:hAnsi="Times New Roman"/>
                <w:sz w:val="20"/>
              </w:rPr>
            </w:pPr>
            <w:r>
              <w:rPr>
                <w:rFonts w:ascii="Times New Roman" w:hAnsi="Times New Roman"/>
                <w:sz w:val="20"/>
              </w:rPr>
              <w:t>4.</w:t>
            </w:r>
          </w:p>
        </w:tc>
        <w:tc>
          <w:tcPr>
            <w:tcW w:w="2552" w:type="dxa"/>
            <w:tcBorders>
              <w:top w:val="single" w:sz="4" w:space="0" w:color="000000"/>
              <w:left w:val="single" w:sz="4" w:space="0" w:color="000000"/>
              <w:bottom w:val="single" w:sz="4" w:space="0" w:color="000000"/>
              <w:right w:val="single" w:sz="4" w:space="0" w:color="000000"/>
            </w:tcBorders>
          </w:tcPr>
          <w:p w:rsidR="009D46B4" w:rsidRDefault="009D46B4" w:rsidP="009D46B4">
            <w:pPr>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vAlign w:val="center"/>
          </w:tcPr>
          <w:p w:rsidR="009D46B4" w:rsidRDefault="009D46B4" w:rsidP="009D46B4">
            <w:pPr>
              <w:jc w:val="center"/>
              <w:rPr>
                <w:rFonts w:ascii="Times New Roman" w:hAnsi="Times New Roman"/>
              </w:rPr>
            </w:pPr>
            <w:r>
              <w:rPr>
                <w:rFonts w:ascii="Times New Roman" w:hAnsi="Times New Roman"/>
              </w:rPr>
              <w:t>10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46B4" w:rsidRDefault="009D46B4" w:rsidP="009D46B4">
            <w:pPr>
              <w:spacing w:after="0"/>
              <w:jc w:val="center"/>
            </w:pPr>
            <w:r>
              <w:rPr>
                <w:rFonts w:ascii="Times New Roman" w:hAnsi="Times New Roman"/>
              </w:rPr>
              <w:t>16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46B4" w:rsidRDefault="009D46B4" w:rsidP="009D46B4">
            <w:pPr>
              <w:spacing w:after="0"/>
              <w:jc w:val="center"/>
            </w:pPr>
            <w:r>
              <w:t>18</w:t>
            </w:r>
          </w:p>
        </w:tc>
      </w:tr>
    </w:tbl>
    <w:p w:rsidR="00033AB1" w:rsidRDefault="00033AB1">
      <w:pPr>
        <w:tabs>
          <w:tab w:val="left" w:pos="3165"/>
        </w:tabs>
        <w:rPr>
          <w:rFonts w:ascii="Times New Roman" w:hAnsi="Times New Roman"/>
          <w:sz w:val="28"/>
          <w:u w:val="single"/>
        </w:rPr>
      </w:pPr>
    </w:p>
    <w:p w:rsidR="00033AB1" w:rsidRDefault="007820DE">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литературе в 202</w:t>
      </w:r>
      <w:r w:rsidR="009D46B4">
        <w:rPr>
          <w:rFonts w:ascii="Times New Roman" w:hAnsi="Times New Roman"/>
          <w:b/>
          <w:sz w:val="28"/>
        </w:rPr>
        <w:t>4</w:t>
      </w:r>
      <w:r>
        <w:rPr>
          <w:rFonts w:ascii="Times New Roman" w:hAnsi="Times New Roman"/>
          <w:b/>
          <w:sz w:val="28"/>
        </w:rPr>
        <w:t xml:space="preserve"> году по</w:t>
      </w:r>
      <w:r w:rsidR="009D46B4">
        <w:rPr>
          <w:rFonts w:ascii="Times New Roman" w:hAnsi="Times New Roman"/>
          <w:b/>
          <w:sz w:val="28"/>
        </w:rPr>
        <w:t>низился</w:t>
      </w:r>
      <w:r>
        <w:rPr>
          <w:rFonts w:ascii="Times New Roman" w:hAnsi="Times New Roman"/>
          <w:b/>
          <w:sz w:val="28"/>
        </w:rPr>
        <w:t xml:space="preserve"> на 3,</w:t>
      </w:r>
      <w:r w:rsidR="009D46B4">
        <w:rPr>
          <w:rFonts w:ascii="Times New Roman" w:hAnsi="Times New Roman"/>
          <w:b/>
          <w:sz w:val="28"/>
        </w:rPr>
        <w:t>3</w:t>
      </w:r>
      <w:r>
        <w:rPr>
          <w:rFonts w:ascii="Times New Roman" w:hAnsi="Times New Roman"/>
          <w:b/>
          <w:sz w:val="28"/>
        </w:rPr>
        <w:t xml:space="preserve"> </w:t>
      </w:r>
      <w:r w:rsidR="009D46B4">
        <w:rPr>
          <w:rFonts w:ascii="Times New Roman" w:hAnsi="Times New Roman"/>
          <w:b/>
          <w:sz w:val="28"/>
        </w:rPr>
        <w:br/>
      </w:r>
      <w:r>
        <w:rPr>
          <w:rFonts w:ascii="Times New Roman" w:hAnsi="Times New Roman"/>
          <w:b/>
          <w:sz w:val="28"/>
        </w:rPr>
        <w:t>по сравнению с 202</w:t>
      </w:r>
      <w:r w:rsidR="009D46B4">
        <w:rPr>
          <w:rFonts w:ascii="Times New Roman" w:hAnsi="Times New Roman"/>
          <w:b/>
          <w:sz w:val="28"/>
        </w:rPr>
        <w:t>3</w:t>
      </w:r>
      <w:r>
        <w:rPr>
          <w:rFonts w:ascii="Times New Roman" w:hAnsi="Times New Roman"/>
          <w:b/>
          <w:sz w:val="28"/>
        </w:rPr>
        <w:t xml:space="preserve"> годом</w:t>
      </w:r>
      <w:r w:rsidR="009D46B4">
        <w:rPr>
          <w:rFonts w:ascii="Times New Roman" w:hAnsi="Times New Roman"/>
          <w:b/>
          <w:sz w:val="28"/>
        </w:rPr>
        <w:t>, вернулся к уровню 2022 года.</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 Результаты ЕГЭ по литературе </w:t>
      </w:r>
      <w:r w:rsidR="009D46B4">
        <w:rPr>
          <w:rFonts w:ascii="Times New Roman" w:hAnsi="Times New Roman"/>
          <w:sz w:val="28"/>
        </w:rPr>
        <w:t>ухудшились</w:t>
      </w:r>
      <w:r>
        <w:rPr>
          <w:rFonts w:ascii="Times New Roman" w:hAnsi="Times New Roman"/>
          <w:sz w:val="28"/>
        </w:rPr>
        <w:t xml:space="preserve"> по всем показателям в 202</w:t>
      </w:r>
      <w:r w:rsidR="009D46B4">
        <w:rPr>
          <w:rFonts w:ascii="Times New Roman" w:hAnsi="Times New Roman"/>
          <w:sz w:val="28"/>
        </w:rPr>
        <w:t>4</w:t>
      </w:r>
      <w:r>
        <w:rPr>
          <w:rFonts w:ascii="Times New Roman" w:hAnsi="Times New Roman"/>
          <w:sz w:val="28"/>
        </w:rPr>
        <w:t xml:space="preserve"> году в сравнении с прошлым годом. </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литературе, следующие:</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8"/>
        <w:gridCol w:w="2556"/>
        <w:gridCol w:w="1276"/>
        <w:gridCol w:w="1276"/>
        <w:gridCol w:w="1417"/>
        <w:gridCol w:w="1134"/>
        <w:gridCol w:w="851"/>
        <w:gridCol w:w="992"/>
      </w:tblGrid>
      <w:tr w:rsidR="00B562EB" w:rsidRPr="00F47EFB" w:rsidTr="00B562EB">
        <w:trPr>
          <w:gridAfter w:val="2"/>
          <w:wAfter w:w="1843" w:type="dxa"/>
          <w:cantSplit/>
          <w:trHeight w:val="1036"/>
          <w:tblHeader/>
        </w:trPr>
        <w:tc>
          <w:tcPr>
            <w:tcW w:w="988" w:type="dxa"/>
            <w:vMerge w:val="restart"/>
            <w:vAlign w:val="center"/>
          </w:tcPr>
          <w:p w:rsidR="00B562EB" w:rsidRPr="00F47EFB" w:rsidRDefault="00B562EB" w:rsidP="00F47EFB">
            <w:pPr>
              <w:autoSpaceDE w:val="0"/>
              <w:autoSpaceDN w:val="0"/>
              <w:adjustRightInd w:val="0"/>
              <w:spacing w:after="0"/>
              <w:jc w:val="center"/>
              <w:rPr>
                <w:rFonts w:ascii="Times New Roman" w:hAnsi="Times New Roman"/>
                <w:sz w:val="24"/>
                <w:szCs w:val="24"/>
              </w:rPr>
            </w:pPr>
            <w:r w:rsidRPr="00F47EFB">
              <w:rPr>
                <w:rFonts w:ascii="Times New Roman" w:hAnsi="Times New Roman"/>
                <w:bCs/>
                <w:sz w:val="24"/>
                <w:szCs w:val="24"/>
              </w:rPr>
              <w:t>Номер</w:t>
            </w:r>
          </w:p>
          <w:p w:rsidR="00B562EB" w:rsidRPr="00F47EFB" w:rsidRDefault="00B562EB" w:rsidP="00F47EFB">
            <w:pPr>
              <w:autoSpaceDE w:val="0"/>
              <w:autoSpaceDN w:val="0"/>
              <w:adjustRightInd w:val="0"/>
              <w:spacing w:after="0"/>
              <w:jc w:val="center"/>
              <w:rPr>
                <w:rFonts w:ascii="Times New Roman" w:hAnsi="Times New Roman"/>
                <w:sz w:val="24"/>
                <w:szCs w:val="24"/>
              </w:rPr>
            </w:pPr>
            <w:r w:rsidRPr="00F47EFB">
              <w:rPr>
                <w:rFonts w:ascii="Times New Roman" w:hAnsi="Times New Roman"/>
                <w:bCs/>
                <w:sz w:val="24"/>
                <w:szCs w:val="24"/>
              </w:rPr>
              <w:t>задания в КИМ</w:t>
            </w:r>
          </w:p>
        </w:tc>
        <w:tc>
          <w:tcPr>
            <w:tcW w:w="2556" w:type="dxa"/>
            <w:vMerge w:val="restart"/>
            <w:vAlign w:val="center"/>
          </w:tcPr>
          <w:p w:rsidR="00B562EB" w:rsidRPr="00F47EFB" w:rsidRDefault="00B562EB" w:rsidP="00F47EFB">
            <w:pPr>
              <w:autoSpaceDE w:val="0"/>
              <w:autoSpaceDN w:val="0"/>
              <w:adjustRightInd w:val="0"/>
              <w:spacing w:after="0"/>
              <w:jc w:val="center"/>
              <w:rPr>
                <w:rFonts w:ascii="Times New Roman" w:hAnsi="Times New Roman"/>
                <w:sz w:val="24"/>
                <w:szCs w:val="24"/>
              </w:rPr>
            </w:pPr>
            <w:r w:rsidRPr="00F47EFB">
              <w:rPr>
                <w:rFonts w:ascii="Times New Roman" w:hAnsi="Times New Roman"/>
                <w:bCs/>
                <w:sz w:val="24"/>
                <w:szCs w:val="24"/>
              </w:rPr>
              <w:t>Проверяемые элементы содержания / умения</w:t>
            </w:r>
          </w:p>
        </w:tc>
        <w:tc>
          <w:tcPr>
            <w:tcW w:w="1276" w:type="dxa"/>
            <w:vMerge w:val="restart"/>
            <w:vAlign w:val="center"/>
          </w:tcPr>
          <w:p w:rsidR="00B562EB" w:rsidRPr="00F47EFB" w:rsidRDefault="00B562EB" w:rsidP="00F47EFB">
            <w:pPr>
              <w:autoSpaceDE w:val="0"/>
              <w:autoSpaceDN w:val="0"/>
              <w:adjustRightInd w:val="0"/>
              <w:spacing w:after="0"/>
              <w:jc w:val="center"/>
              <w:rPr>
                <w:rFonts w:ascii="Times New Roman" w:hAnsi="Times New Roman"/>
                <w:sz w:val="24"/>
                <w:szCs w:val="24"/>
              </w:rPr>
            </w:pPr>
            <w:r w:rsidRPr="00F47EFB">
              <w:rPr>
                <w:rFonts w:ascii="Times New Roman" w:hAnsi="Times New Roman"/>
                <w:bCs/>
                <w:sz w:val="24"/>
                <w:szCs w:val="24"/>
              </w:rPr>
              <w:t>Уровень сложности задания</w:t>
            </w:r>
          </w:p>
          <w:p w:rsidR="00B562EB" w:rsidRPr="00F47EFB" w:rsidRDefault="00B562EB" w:rsidP="00F47EFB">
            <w:pPr>
              <w:autoSpaceDE w:val="0"/>
              <w:autoSpaceDN w:val="0"/>
              <w:adjustRightInd w:val="0"/>
              <w:spacing w:after="0"/>
              <w:jc w:val="center"/>
              <w:rPr>
                <w:rFonts w:ascii="Times New Roman" w:hAnsi="Times New Roman"/>
                <w:sz w:val="24"/>
                <w:szCs w:val="24"/>
              </w:rPr>
            </w:pPr>
          </w:p>
        </w:tc>
        <w:tc>
          <w:tcPr>
            <w:tcW w:w="3827" w:type="dxa"/>
            <w:gridSpan w:val="3"/>
          </w:tcPr>
          <w:p w:rsidR="00B562EB" w:rsidRPr="00F47EFB" w:rsidRDefault="00B562EB" w:rsidP="00F12613">
            <w:pPr>
              <w:spacing w:after="0"/>
              <w:jc w:val="center"/>
              <w:rPr>
                <w:rFonts w:ascii="Times New Roman" w:hAnsi="Times New Roman"/>
                <w:bCs/>
                <w:sz w:val="24"/>
                <w:szCs w:val="24"/>
              </w:rPr>
            </w:pPr>
            <w:r w:rsidRPr="00F47EFB">
              <w:rPr>
                <w:rFonts w:ascii="Times New Roman" w:hAnsi="Times New Roman"/>
                <w:sz w:val="24"/>
                <w:szCs w:val="24"/>
              </w:rPr>
              <w:t xml:space="preserve">Процент выполнения задания </w:t>
            </w:r>
            <w:r w:rsidRPr="00F47EFB">
              <w:rPr>
                <w:rFonts w:ascii="Times New Roman" w:hAnsi="Times New Roman"/>
                <w:sz w:val="24"/>
                <w:szCs w:val="24"/>
              </w:rPr>
              <w:br/>
              <w:t xml:space="preserve">в </w:t>
            </w:r>
            <w:r w:rsidR="00F12613">
              <w:rPr>
                <w:rFonts w:ascii="Times New Roman" w:hAnsi="Times New Roman"/>
                <w:sz w:val="24"/>
                <w:szCs w:val="24"/>
              </w:rPr>
              <w:t>Ростовской области</w:t>
            </w:r>
            <w:r w:rsidRPr="00F47EFB">
              <w:rPr>
                <w:rStyle w:val="af1"/>
                <w:rFonts w:ascii="Times New Roman" w:hAnsi="Times New Roman"/>
                <w:sz w:val="24"/>
                <w:szCs w:val="24"/>
              </w:rPr>
              <w:footnoteReference w:id="9"/>
            </w:r>
            <w:r w:rsidRPr="00F47EFB">
              <w:rPr>
                <w:rFonts w:ascii="Times New Roman" w:hAnsi="Times New Roman"/>
                <w:sz w:val="24"/>
                <w:szCs w:val="24"/>
              </w:rPr>
              <w:t xml:space="preserve"> в группах участников экзамена с разными уровнями подготовки</w:t>
            </w:r>
          </w:p>
        </w:tc>
      </w:tr>
      <w:tr w:rsidR="00B562EB" w:rsidRPr="00196E3C" w:rsidTr="00B562EB">
        <w:trPr>
          <w:cantSplit/>
          <w:trHeight w:val="635"/>
          <w:tblHeader/>
        </w:trPr>
        <w:tc>
          <w:tcPr>
            <w:tcW w:w="988" w:type="dxa"/>
            <w:vMerge/>
            <w:vAlign w:val="center"/>
          </w:tcPr>
          <w:p w:rsidR="0061578D" w:rsidRPr="00F47EFB" w:rsidRDefault="0061578D" w:rsidP="00F47EFB">
            <w:pPr>
              <w:autoSpaceDE w:val="0"/>
              <w:autoSpaceDN w:val="0"/>
              <w:adjustRightInd w:val="0"/>
              <w:spacing w:after="0"/>
              <w:jc w:val="center"/>
              <w:rPr>
                <w:rFonts w:ascii="Times New Roman" w:hAnsi="Times New Roman"/>
                <w:bCs/>
                <w:sz w:val="24"/>
                <w:szCs w:val="24"/>
              </w:rPr>
            </w:pPr>
          </w:p>
        </w:tc>
        <w:tc>
          <w:tcPr>
            <w:tcW w:w="2556" w:type="dxa"/>
            <w:vMerge/>
            <w:vAlign w:val="center"/>
          </w:tcPr>
          <w:p w:rsidR="0061578D" w:rsidRPr="00F47EFB" w:rsidRDefault="0061578D" w:rsidP="00F47EFB">
            <w:pPr>
              <w:autoSpaceDE w:val="0"/>
              <w:autoSpaceDN w:val="0"/>
              <w:adjustRightInd w:val="0"/>
              <w:spacing w:after="0"/>
              <w:jc w:val="center"/>
              <w:rPr>
                <w:rFonts w:ascii="Times New Roman" w:hAnsi="Times New Roman"/>
                <w:bCs/>
                <w:sz w:val="24"/>
                <w:szCs w:val="24"/>
              </w:rPr>
            </w:pPr>
          </w:p>
        </w:tc>
        <w:tc>
          <w:tcPr>
            <w:tcW w:w="1276" w:type="dxa"/>
            <w:vMerge/>
            <w:vAlign w:val="center"/>
          </w:tcPr>
          <w:p w:rsidR="0061578D" w:rsidRPr="00F47EFB" w:rsidRDefault="0061578D" w:rsidP="00F47EFB">
            <w:pPr>
              <w:autoSpaceDE w:val="0"/>
              <w:autoSpaceDN w:val="0"/>
              <w:adjustRightInd w:val="0"/>
              <w:spacing w:after="0"/>
              <w:jc w:val="center"/>
              <w:rPr>
                <w:rFonts w:ascii="Times New Roman" w:hAnsi="Times New Roman"/>
                <w:bCs/>
                <w:sz w:val="24"/>
                <w:szCs w:val="24"/>
              </w:rPr>
            </w:pPr>
          </w:p>
        </w:tc>
        <w:tc>
          <w:tcPr>
            <w:tcW w:w="1276" w:type="dxa"/>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средний, %</w:t>
            </w:r>
          </w:p>
        </w:tc>
        <w:tc>
          <w:tcPr>
            <w:tcW w:w="1417" w:type="dxa"/>
          </w:tcPr>
          <w:p w:rsidR="0061578D" w:rsidRPr="00F47EFB" w:rsidRDefault="0061578D" w:rsidP="00F47EFB">
            <w:pPr>
              <w:autoSpaceDE w:val="0"/>
              <w:autoSpaceDN w:val="0"/>
              <w:adjustRightInd w:val="0"/>
              <w:spacing w:after="0"/>
              <w:jc w:val="center"/>
              <w:rPr>
                <w:rFonts w:ascii="Times New Roman" w:hAnsi="Times New Roman"/>
                <w:bCs/>
                <w:sz w:val="24"/>
                <w:szCs w:val="24"/>
              </w:rPr>
            </w:pPr>
            <w:r w:rsidRPr="00F47EFB">
              <w:rPr>
                <w:rFonts w:ascii="Times New Roman" w:hAnsi="Times New Roman"/>
                <w:bCs/>
                <w:sz w:val="24"/>
                <w:szCs w:val="24"/>
              </w:rPr>
              <w:t xml:space="preserve">в группе </w:t>
            </w:r>
            <w:r w:rsidRPr="00F47EFB">
              <w:rPr>
                <w:rFonts w:ascii="Times New Roman" w:hAnsi="Times New Roman"/>
                <w:bCs/>
                <w:sz w:val="24"/>
                <w:szCs w:val="24"/>
              </w:rPr>
              <w:br/>
              <w:t>не преодолевших минимальный балл, %</w:t>
            </w:r>
          </w:p>
        </w:tc>
        <w:tc>
          <w:tcPr>
            <w:tcW w:w="1134" w:type="dxa"/>
            <w:vAlign w:val="center"/>
          </w:tcPr>
          <w:p w:rsidR="0061578D" w:rsidRPr="00F47EFB" w:rsidRDefault="0061578D" w:rsidP="00F47EFB">
            <w:pPr>
              <w:autoSpaceDE w:val="0"/>
              <w:autoSpaceDN w:val="0"/>
              <w:adjustRightInd w:val="0"/>
              <w:spacing w:after="0"/>
              <w:jc w:val="center"/>
              <w:rPr>
                <w:rFonts w:ascii="Times New Roman" w:hAnsi="Times New Roman"/>
                <w:bCs/>
                <w:sz w:val="24"/>
                <w:szCs w:val="24"/>
              </w:rPr>
            </w:pPr>
            <w:r w:rsidRPr="00F47EFB">
              <w:rPr>
                <w:rFonts w:ascii="Times New Roman" w:hAnsi="Times New Roman"/>
                <w:bCs/>
                <w:sz w:val="24"/>
                <w:szCs w:val="24"/>
              </w:rPr>
              <w:t xml:space="preserve">в группе от минимального до 60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c>
          <w:tcPr>
            <w:tcW w:w="851" w:type="dxa"/>
            <w:vAlign w:val="center"/>
          </w:tcPr>
          <w:p w:rsidR="0061578D" w:rsidRPr="00F47EFB" w:rsidRDefault="0061578D" w:rsidP="00F47EFB">
            <w:pPr>
              <w:autoSpaceDE w:val="0"/>
              <w:autoSpaceDN w:val="0"/>
              <w:adjustRightInd w:val="0"/>
              <w:spacing w:after="0"/>
              <w:ind w:left="-453"/>
              <w:jc w:val="center"/>
              <w:rPr>
                <w:rFonts w:ascii="Times New Roman" w:hAnsi="Times New Roman"/>
                <w:bCs/>
                <w:sz w:val="24"/>
                <w:szCs w:val="24"/>
              </w:rPr>
            </w:pPr>
            <w:r w:rsidRPr="00F47EFB">
              <w:rPr>
                <w:rFonts w:ascii="Times New Roman" w:hAnsi="Times New Roman"/>
                <w:bCs/>
                <w:sz w:val="24"/>
                <w:szCs w:val="24"/>
              </w:rPr>
              <w:t xml:space="preserve">в группе от 61 до 80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c>
          <w:tcPr>
            <w:tcW w:w="992" w:type="dxa"/>
            <w:vAlign w:val="center"/>
          </w:tcPr>
          <w:p w:rsidR="0061578D" w:rsidRPr="00F47EFB" w:rsidRDefault="0061578D" w:rsidP="00F47EFB">
            <w:pPr>
              <w:autoSpaceDE w:val="0"/>
              <w:autoSpaceDN w:val="0"/>
              <w:adjustRightInd w:val="0"/>
              <w:spacing w:after="0"/>
              <w:jc w:val="center"/>
              <w:rPr>
                <w:rFonts w:ascii="Times New Roman" w:hAnsi="Times New Roman"/>
                <w:bCs/>
                <w:sz w:val="24"/>
                <w:szCs w:val="24"/>
              </w:rPr>
            </w:pPr>
            <w:r w:rsidRPr="00F47EFB">
              <w:rPr>
                <w:rFonts w:ascii="Times New Roman" w:hAnsi="Times New Roman"/>
                <w:bCs/>
                <w:sz w:val="24"/>
                <w:szCs w:val="24"/>
              </w:rPr>
              <w:t xml:space="preserve">в группе </w:t>
            </w:r>
            <w:r w:rsidRPr="00F47EFB">
              <w:rPr>
                <w:rFonts w:ascii="Times New Roman" w:hAnsi="Times New Roman"/>
                <w:bCs/>
                <w:sz w:val="24"/>
                <w:szCs w:val="24"/>
              </w:rPr>
              <w:br/>
              <w:t xml:space="preserve">от 81 до 100 </w:t>
            </w:r>
            <w:proofErr w:type="spellStart"/>
            <w:r w:rsidRPr="00F47EFB">
              <w:rPr>
                <w:rFonts w:ascii="Times New Roman" w:hAnsi="Times New Roman"/>
                <w:bCs/>
                <w:sz w:val="24"/>
                <w:szCs w:val="24"/>
              </w:rPr>
              <w:t>т.б</w:t>
            </w:r>
            <w:proofErr w:type="spellEnd"/>
            <w:r w:rsidRPr="00F47EFB">
              <w:rPr>
                <w:rFonts w:ascii="Times New Roman" w:hAnsi="Times New Roman"/>
                <w:bCs/>
                <w:sz w:val="24"/>
                <w:szCs w:val="24"/>
              </w:rPr>
              <w:t>.</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w:t>
            </w:r>
          </w:p>
        </w:tc>
        <w:tc>
          <w:tcPr>
            <w:tcW w:w="2556" w:type="dxa"/>
            <w:vMerge w:val="restart"/>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1–3, 8, 10, 12, 14, 15, 18, 19, 21, 23, 25, 31, 34, 44</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82,02</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24,24</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75,27</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95,91</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98,08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2</w:t>
            </w:r>
          </w:p>
        </w:tc>
        <w:tc>
          <w:tcPr>
            <w:tcW w:w="2556" w:type="dxa"/>
            <w:vMerge/>
            <w:vAlign w:val="center"/>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40,15</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15,15</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28,93</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50,93</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73,08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w:t>
            </w:r>
          </w:p>
        </w:tc>
        <w:tc>
          <w:tcPr>
            <w:tcW w:w="2556" w:type="dxa"/>
            <w:vMerge/>
            <w:vAlign w:val="center"/>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85,74</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30,30</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82,74</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92,57</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98,08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w:t>
            </w:r>
          </w:p>
        </w:tc>
        <w:tc>
          <w:tcPr>
            <w:tcW w:w="2556" w:type="dxa"/>
            <w:vMerge w:val="restart"/>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4–7, 20, 22, 24, 26, 28–30, 38, 40, 42, 48–50, 52, 55</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78,38</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24,24</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70,76</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91,45</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98,72</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89,74</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42,42</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86,16</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98,14</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100,00</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B</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66,39</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27,27</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56,30</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81,78</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89,74</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4К1</w:t>
            </w:r>
          </w:p>
        </w:tc>
        <w:tc>
          <w:tcPr>
            <w:tcW w:w="2556" w:type="dxa"/>
            <w:vMerge w:val="restart"/>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1–3, 8, 10, 12, 14, 15, 18, 19, 21, 23, 25, 31, 34, 44</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89,74</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50,00</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86,63</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96,28</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99,68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4К2</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82,38</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45,45</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76,83</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91,45</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97,44</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5К1</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66,80</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9,09</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49,61</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95,91</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99,68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5К2</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48,39</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3,79</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31,49</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70,91</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88,62</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5К3</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57,31</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6,06</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39,66</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84,39</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94,23</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9К1</w:t>
            </w:r>
          </w:p>
        </w:tc>
        <w:tc>
          <w:tcPr>
            <w:tcW w:w="2556" w:type="dxa"/>
            <w:vMerge w:val="restart"/>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4–7, 20, 22, 24, 26, 28–30, 38, 40, 42, 48–50, 52, 55</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93,96</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54,55</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92,77</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98,33</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99,68</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9К2</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85,10</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39,39</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80,56</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93,49</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99,04</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10К1</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77,75</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10,61</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67,42</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97,77</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100,00</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10К2</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60,76</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4,55</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47,59</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80,48</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92,95</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10К3</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66,30</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3,03</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53,81</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87,36</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94,87</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11К1</w:t>
            </w:r>
          </w:p>
        </w:tc>
        <w:tc>
          <w:tcPr>
            <w:tcW w:w="2556" w:type="dxa"/>
            <w:vMerge w:val="restart"/>
            <w:vAlign w:val="center"/>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1–10, 12–16, 18–26, 28–31, 34, 35, 37–40, 42–52</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73,90</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8,08</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65,79</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87,11</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98,50</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11К2</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72,27</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8,08</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64,54</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84,01</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97,44</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11К3</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75,90</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8,08</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68,38</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89,10</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98,50</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11К4</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83,11</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9,09</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78,54</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94,18</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98,50</w:t>
            </w:r>
          </w:p>
        </w:tc>
      </w:tr>
      <w:tr w:rsidR="00B562EB" w:rsidRPr="00196E3C" w:rsidTr="00B562EB">
        <w:trPr>
          <w:cantSplit/>
          <w:trHeight w:val="309"/>
        </w:trPr>
        <w:tc>
          <w:tcPr>
            <w:tcW w:w="988"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11К5</w:t>
            </w:r>
          </w:p>
        </w:tc>
        <w:tc>
          <w:tcPr>
            <w:tcW w:w="2556" w:type="dxa"/>
            <w:vMerge/>
            <w:vAlign w:val="bottom"/>
          </w:tcPr>
          <w:p w:rsidR="0061578D" w:rsidRPr="00F47EFB" w:rsidRDefault="0061578D" w:rsidP="00F47EFB">
            <w:pPr>
              <w:spacing w:after="0"/>
              <w:jc w:val="center"/>
              <w:rPr>
                <w:rFonts w:ascii="Times New Roman" w:hAnsi="Times New Roman"/>
                <w:sz w:val="24"/>
                <w:szCs w:val="24"/>
              </w:rPr>
            </w:pP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C</w:t>
            </w:r>
          </w:p>
        </w:tc>
        <w:tc>
          <w:tcPr>
            <w:tcW w:w="1276"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67,36</w:t>
            </w:r>
          </w:p>
        </w:tc>
        <w:tc>
          <w:tcPr>
            <w:tcW w:w="1417"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4,04</w:t>
            </w:r>
          </w:p>
        </w:tc>
        <w:tc>
          <w:tcPr>
            <w:tcW w:w="1134"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59,82</w:t>
            </w:r>
          </w:p>
        </w:tc>
        <w:tc>
          <w:tcPr>
            <w:tcW w:w="851"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78,56</w:t>
            </w:r>
          </w:p>
        </w:tc>
        <w:tc>
          <w:tcPr>
            <w:tcW w:w="992" w:type="dxa"/>
            <w:vAlign w:val="bottom"/>
          </w:tcPr>
          <w:p w:rsidR="0061578D" w:rsidRPr="00F47EFB" w:rsidRDefault="0061578D" w:rsidP="00F47EFB">
            <w:pPr>
              <w:spacing w:after="0"/>
              <w:jc w:val="center"/>
              <w:rPr>
                <w:rFonts w:ascii="Times New Roman" w:hAnsi="Times New Roman"/>
                <w:sz w:val="24"/>
                <w:szCs w:val="24"/>
              </w:rPr>
            </w:pPr>
            <w:r w:rsidRPr="00F47EFB">
              <w:rPr>
                <w:rFonts w:ascii="Times New Roman" w:hAnsi="Times New Roman"/>
                <w:sz w:val="24"/>
                <w:szCs w:val="24"/>
              </w:rPr>
              <w:t>92,52</w:t>
            </w:r>
          </w:p>
        </w:tc>
      </w:tr>
      <w:tr w:rsidR="00B562EB" w:rsidRPr="00196E3C" w:rsidTr="00B562EB">
        <w:trPr>
          <w:cantSplit/>
          <w:trHeight w:val="309"/>
        </w:trPr>
        <w:tc>
          <w:tcPr>
            <w:tcW w:w="988"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11К6</w:t>
            </w:r>
          </w:p>
        </w:tc>
        <w:tc>
          <w:tcPr>
            <w:tcW w:w="2556" w:type="dxa"/>
            <w:vMerge/>
            <w:vAlign w:val="bottom"/>
          </w:tcPr>
          <w:p w:rsidR="0061578D" w:rsidRPr="00B562EB" w:rsidRDefault="0061578D" w:rsidP="002849FB">
            <w:pPr>
              <w:jc w:val="center"/>
              <w:rPr>
                <w:rFonts w:ascii="Times New Roman" w:hAnsi="Times New Roman"/>
                <w:sz w:val="24"/>
                <w:szCs w:val="24"/>
              </w:rPr>
            </w:pPr>
          </w:p>
        </w:tc>
        <w:tc>
          <w:tcPr>
            <w:tcW w:w="1276"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C</w:t>
            </w:r>
          </w:p>
        </w:tc>
        <w:tc>
          <w:tcPr>
            <w:tcW w:w="1276"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89,46</w:t>
            </w:r>
          </w:p>
        </w:tc>
        <w:tc>
          <w:tcPr>
            <w:tcW w:w="1417"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12,12</w:t>
            </w:r>
          </w:p>
        </w:tc>
        <w:tc>
          <w:tcPr>
            <w:tcW w:w="1134"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86,94</w:t>
            </w:r>
          </w:p>
        </w:tc>
        <w:tc>
          <w:tcPr>
            <w:tcW w:w="851"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98,88</w:t>
            </w:r>
          </w:p>
        </w:tc>
        <w:tc>
          <w:tcPr>
            <w:tcW w:w="992"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100,00</w:t>
            </w:r>
          </w:p>
        </w:tc>
      </w:tr>
      <w:tr w:rsidR="00B562EB" w:rsidRPr="00196E3C" w:rsidTr="00B562EB">
        <w:trPr>
          <w:cantSplit/>
          <w:trHeight w:val="309"/>
        </w:trPr>
        <w:tc>
          <w:tcPr>
            <w:tcW w:w="988"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11К7</w:t>
            </w:r>
          </w:p>
        </w:tc>
        <w:tc>
          <w:tcPr>
            <w:tcW w:w="2556" w:type="dxa"/>
            <w:vMerge/>
            <w:vAlign w:val="bottom"/>
          </w:tcPr>
          <w:p w:rsidR="0061578D" w:rsidRPr="00B562EB" w:rsidRDefault="0061578D" w:rsidP="002849FB">
            <w:pPr>
              <w:jc w:val="center"/>
              <w:rPr>
                <w:rFonts w:ascii="Times New Roman" w:hAnsi="Times New Roman"/>
                <w:sz w:val="24"/>
                <w:szCs w:val="24"/>
              </w:rPr>
            </w:pPr>
          </w:p>
        </w:tc>
        <w:tc>
          <w:tcPr>
            <w:tcW w:w="1276"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C</w:t>
            </w:r>
          </w:p>
        </w:tc>
        <w:tc>
          <w:tcPr>
            <w:tcW w:w="1276"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82,74</w:t>
            </w:r>
          </w:p>
        </w:tc>
        <w:tc>
          <w:tcPr>
            <w:tcW w:w="1417"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9,09</w:t>
            </w:r>
          </w:p>
        </w:tc>
        <w:tc>
          <w:tcPr>
            <w:tcW w:w="1134"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78,07</w:t>
            </w:r>
          </w:p>
        </w:tc>
        <w:tc>
          <w:tcPr>
            <w:tcW w:w="851"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94,05</w:t>
            </w:r>
          </w:p>
        </w:tc>
        <w:tc>
          <w:tcPr>
            <w:tcW w:w="992" w:type="dxa"/>
            <w:vAlign w:val="bottom"/>
          </w:tcPr>
          <w:p w:rsidR="0061578D" w:rsidRPr="00B562EB" w:rsidRDefault="0061578D" w:rsidP="002849FB">
            <w:pPr>
              <w:jc w:val="center"/>
              <w:rPr>
                <w:rFonts w:ascii="Times New Roman" w:hAnsi="Times New Roman"/>
                <w:sz w:val="24"/>
                <w:szCs w:val="24"/>
              </w:rPr>
            </w:pPr>
            <w:r w:rsidRPr="00B562EB">
              <w:rPr>
                <w:rFonts w:ascii="Times New Roman" w:hAnsi="Times New Roman"/>
                <w:sz w:val="24"/>
                <w:szCs w:val="24"/>
              </w:rPr>
              <w:t>98,08</w:t>
            </w:r>
          </w:p>
        </w:tc>
      </w:tr>
    </w:tbl>
    <w:p w:rsidR="00033AB1" w:rsidRDefault="00033AB1">
      <w:pPr>
        <w:spacing w:after="0" w:line="240" w:lineRule="auto"/>
        <w:ind w:firstLine="567"/>
        <w:jc w:val="both"/>
        <w:rPr>
          <w:rFonts w:ascii="Times New Roman" w:hAnsi="Times New Roman"/>
          <w:sz w:val="28"/>
        </w:rPr>
      </w:pPr>
    </w:p>
    <w:p w:rsidR="0061578D" w:rsidRPr="00B562EB" w:rsidRDefault="0061578D" w:rsidP="00B562EB">
      <w:pPr>
        <w:spacing w:after="0" w:line="240" w:lineRule="auto"/>
        <w:ind w:firstLine="567"/>
        <w:contextualSpacing/>
        <w:rPr>
          <w:rFonts w:ascii="Times New Roman" w:hAnsi="Times New Roman"/>
          <w:b/>
          <w:iCs/>
          <w:sz w:val="28"/>
          <w:szCs w:val="28"/>
        </w:rPr>
      </w:pPr>
      <w:r w:rsidRPr="00B562EB">
        <w:rPr>
          <w:rFonts w:ascii="Times New Roman" w:hAnsi="Times New Roman"/>
          <w:b/>
          <w:iCs/>
          <w:sz w:val="28"/>
          <w:szCs w:val="28"/>
        </w:rPr>
        <w:t>Задания базового уровня</w:t>
      </w:r>
    </w:p>
    <w:p w:rsidR="0061578D" w:rsidRPr="00B562EB" w:rsidRDefault="0061578D" w:rsidP="00B562EB">
      <w:pPr>
        <w:spacing w:after="0" w:line="240" w:lineRule="auto"/>
        <w:ind w:firstLine="567"/>
        <w:contextualSpacing/>
        <w:jc w:val="both"/>
        <w:rPr>
          <w:rFonts w:ascii="Times New Roman" w:hAnsi="Times New Roman"/>
          <w:iCs/>
          <w:sz w:val="28"/>
          <w:szCs w:val="28"/>
        </w:rPr>
      </w:pPr>
      <w:r w:rsidRPr="00B562EB">
        <w:rPr>
          <w:rFonts w:ascii="Times New Roman" w:hAnsi="Times New Roman"/>
          <w:iCs/>
          <w:sz w:val="28"/>
          <w:szCs w:val="28"/>
        </w:rPr>
        <w:t xml:space="preserve">Статистика выполнения учащимися заданий КИМ варианта 308 показывает, что вопросы базового уровня – 1-3, 6-8 – выполняют подавляющее большинство участников экзамена. Лишь в группе учащихся, не преодолевших порог, задания базового уровня 1 и 6 вызвали сложности. Традиционно проблемным для учащихся является вопрос 2, предполагающий детальное знание художественных текстов. </w:t>
      </w:r>
      <w:r w:rsidR="00B562EB">
        <w:rPr>
          <w:rFonts w:ascii="Times New Roman" w:hAnsi="Times New Roman"/>
          <w:iCs/>
          <w:sz w:val="28"/>
          <w:szCs w:val="28"/>
        </w:rPr>
        <w:br/>
      </w:r>
      <w:r w:rsidRPr="00B562EB">
        <w:rPr>
          <w:rFonts w:ascii="Times New Roman" w:hAnsi="Times New Roman"/>
          <w:iCs/>
          <w:sz w:val="28"/>
          <w:szCs w:val="28"/>
        </w:rPr>
        <w:t>В предложенном варианте – поэмы Н.А. Некрасова «Кому на Руси жить хорошо»: «</w:t>
      </w:r>
      <w:r w:rsidRPr="00B562EB">
        <w:rPr>
          <w:rFonts w:ascii="Times New Roman" w:hAnsi="Times New Roman"/>
          <w:sz w:val="28"/>
          <w:szCs w:val="28"/>
        </w:rPr>
        <w:t xml:space="preserve">Установите соответствие между персонажами некрасовского произведения и их социальным положением». </w:t>
      </w:r>
      <w:r w:rsidRPr="00B562EB">
        <w:rPr>
          <w:rFonts w:ascii="Times New Roman" w:hAnsi="Times New Roman"/>
          <w:iCs/>
          <w:sz w:val="28"/>
          <w:szCs w:val="28"/>
        </w:rPr>
        <w:t xml:space="preserve">Здесь наблюдается самый низкий процент выполнения из всех заданий базового уровня – 44,90%. </w:t>
      </w:r>
    </w:p>
    <w:p w:rsidR="0061578D" w:rsidRPr="00B562EB" w:rsidRDefault="0061578D" w:rsidP="00B562EB">
      <w:pPr>
        <w:spacing w:after="0" w:line="240" w:lineRule="auto"/>
        <w:ind w:firstLine="567"/>
        <w:contextualSpacing/>
        <w:jc w:val="both"/>
        <w:rPr>
          <w:rFonts w:ascii="Times New Roman" w:hAnsi="Times New Roman"/>
          <w:iCs/>
          <w:sz w:val="28"/>
          <w:szCs w:val="28"/>
        </w:rPr>
      </w:pPr>
      <w:r w:rsidRPr="00B562EB">
        <w:rPr>
          <w:rFonts w:ascii="Times New Roman" w:hAnsi="Times New Roman"/>
          <w:iCs/>
          <w:sz w:val="28"/>
          <w:szCs w:val="28"/>
        </w:rPr>
        <w:t xml:space="preserve">Несколько лучшие показатели выполнения задания 8 – 68,03%. Однако это ниже результатов выполнения других заданий базового уровня. Зачастую учащиеся не могут применить теоретические знания на практике, не могут найти пример использования изобразительно-выразительного средства или художественного приема в тексте лирического произведения. В предложенном варианте – </w:t>
      </w:r>
      <w:r w:rsidR="00B562EB">
        <w:rPr>
          <w:rFonts w:ascii="Times New Roman" w:hAnsi="Times New Roman"/>
          <w:iCs/>
          <w:sz w:val="28"/>
          <w:szCs w:val="28"/>
        </w:rPr>
        <w:br/>
      </w:r>
      <w:r w:rsidRPr="00B562EB">
        <w:rPr>
          <w:rFonts w:ascii="Times New Roman" w:hAnsi="Times New Roman"/>
          <w:iCs/>
          <w:sz w:val="28"/>
          <w:szCs w:val="28"/>
        </w:rPr>
        <w:t xml:space="preserve">в стихотворении К.Я. </w:t>
      </w:r>
      <w:proofErr w:type="spellStart"/>
      <w:r w:rsidRPr="00B562EB">
        <w:rPr>
          <w:rFonts w:ascii="Times New Roman" w:hAnsi="Times New Roman"/>
          <w:iCs/>
          <w:sz w:val="28"/>
          <w:szCs w:val="28"/>
        </w:rPr>
        <w:t>Ваншенскина</w:t>
      </w:r>
      <w:proofErr w:type="spellEnd"/>
      <w:r w:rsidRPr="00B562EB">
        <w:rPr>
          <w:rFonts w:ascii="Times New Roman" w:hAnsi="Times New Roman"/>
          <w:iCs/>
          <w:sz w:val="28"/>
          <w:szCs w:val="28"/>
        </w:rPr>
        <w:t xml:space="preserve"> «Солдатская судьба». </w:t>
      </w:r>
    </w:p>
    <w:p w:rsidR="0061578D" w:rsidRPr="00B562EB" w:rsidRDefault="0061578D" w:rsidP="00B562EB">
      <w:pPr>
        <w:spacing w:after="0" w:line="240" w:lineRule="auto"/>
        <w:ind w:firstLine="567"/>
        <w:contextualSpacing/>
        <w:jc w:val="both"/>
        <w:rPr>
          <w:rFonts w:ascii="Times New Roman" w:hAnsi="Times New Roman"/>
          <w:iCs/>
          <w:sz w:val="28"/>
          <w:szCs w:val="28"/>
        </w:rPr>
      </w:pPr>
      <w:r w:rsidRPr="00B562EB">
        <w:rPr>
          <w:rFonts w:ascii="Times New Roman" w:hAnsi="Times New Roman"/>
          <w:iCs/>
          <w:sz w:val="28"/>
          <w:szCs w:val="28"/>
        </w:rPr>
        <w:t>Остальные задания тестового характера сложностей у учащихся не вызвали – с ними справились более 80% участников экзамена.</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Похожая статистика по итогам выполнения всех вариантов КИМ в Ростовской области. Задание 2 выполнили лишь 40,15% учащихся, задание 8 – 66,39% участников экзамена. В среднем более 80% учащихся справились с остальными заданиями тестового характера.</w:t>
      </w:r>
    </w:p>
    <w:p w:rsidR="0061578D" w:rsidRPr="00B562EB" w:rsidRDefault="0061578D" w:rsidP="00B562EB">
      <w:pPr>
        <w:spacing w:after="0" w:line="240" w:lineRule="auto"/>
        <w:ind w:firstLine="567"/>
        <w:rPr>
          <w:rFonts w:ascii="Times New Roman" w:hAnsi="Times New Roman"/>
          <w:b/>
          <w:iCs/>
          <w:sz w:val="28"/>
          <w:szCs w:val="28"/>
        </w:rPr>
      </w:pPr>
      <w:r w:rsidRPr="00B562EB">
        <w:rPr>
          <w:rFonts w:ascii="Times New Roman" w:hAnsi="Times New Roman"/>
          <w:b/>
          <w:iCs/>
          <w:sz w:val="28"/>
          <w:szCs w:val="28"/>
        </w:rPr>
        <w:t>Задания повышенной сложности</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Задания 4,5,9,10 из предложенного варианта 308 вызвали больше сложностей при выполнении, чем задания базового уровня. Вопросы 4 и 9, проверяющие навык работы с художественным текстом, способность учащегося понять идейно-тематическую направленность произведения, его смыслы, не представили сложностей для участников экзамена – более 80% выполнивших. Однако</w:t>
      </w:r>
      <w:r w:rsidR="00B562EB">
        <w:rPr>
          <w:rFonts w:ascii="Times New Roman" w:hAnsi="Times New Roman"/>
          <w:iCs/>
          <w:sz w:val="28"/>
          <w:szCs w:val="28"/>
        </w:rPr>
        <w:t>,</w:t>
      </w:r>
      <w:r w:rsidR="00B562EB">
        <w:rPr>
          <w:rFonts w:ascii="Times New Roman" w:hAnsi="Times New Roman"/>
          <w:iCs/>
          <w:sz w:val="28"/>
          <w:szCs w:val="28"/>
        </w:rPr>
        <w:br/>
      </w:r>
      <w:r w:rsidRPr="00B562EB">
        <w:rPr>
          <w:rFonts w:ascii="Times New Roman" w:hAnsi="Times New Roman"/>
          <w:iCs/>
          <w:sz w:val="28"/>
          <w:szCs w:val="28"/>
        </w:rPr>
        <w:t>по критерию «</w:t>
      </w:r>
      <w:r w:rsidRPr="00B562EB">
        <w:rPr>
          <w:rFonts w:ascii="Times New Roman" w:hAnsi="Times New Roman"/>
          <w:sz w:val="28"/>
          <w:szCs w:val="28"/>
        </w:rPr>
        <w:t>Логичность, соблюдение речевых и грамматических норм» процент выполнения ниже – более 70%. По-прежнему в работах учащихся наблюдается большое количество речевых ошибок.</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 xml:space="preserve">Гораздо хуже выпускники справились с вопросами 5 и 10, которые проверяют навык сопоставительного анализа. Несмотря на то, что в 2022 году данные задания были упрощены – вместо двух произведений для сравнения с предложенным нужно привести одно – участники экзамена часто затрудняются не только в поиске подходящего произведения, но и в сопоставлении. </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Так, задание 5 варианта 308 предполагало следующее: «</w:t>
      </w:r>
      <w:r w:rsidRPr="00B562EB">
        <w:rPr>
          <w:rFonts w:ascii="Times New Roman" w:hAnsi="Times New Roman"/>
          <w:sz w:val="28"/>
          <w:szCs w:val="28"/>
        </w:rPr>
        <w:t xml:space="preserve">Назовите произведение отечественной литературы первой половины XIX века (с указанием автора), в котором важную роль играет песня. В чём схожи (или чем различны) соответствующий эпизод этого произведения и фрагмент «Кому на Руси жить хорошо»?». Этот вопрос, довольно узкий по критерию отбора подходящих произведений, привел учащихся в замешательство, т.к. среди произведений первой половины </w:t>
      </w:r>
      <w:r w:rsidRPr="00B562EB">
        <w:rPr>
          <w:rFonts w:ascii="Times New Roman" w:hAnsi="Times New Roman"/>
          <w:sz w:val="28"/>
          <w:szCs w:val="28"/>
          <w:lang w:val="en-US"/>
        </w:rPr>
        <w:t>XIX</w:t>
      </w:r>
      <w:r w:rsidRPr="00B562EB">
        <w:rPr>
          <w:rFonts w:ascii="Times New Roman" w:hAnsi="Times New Roman"/>
          <w:sz w:val="28"/>
          <w:szCs w:val="28"/>
        </w:rPr>
        <w:t xml:space="preserve"> в. таковых найдется немного. В основном называли песню казаков из «Капитанской дочки» Пушкина, ундины из «Героя нашего времени» Лермонтова, девушек в саду из «Евгения Онегина» Пушкина. Соответственно, сопоставить эти песни с песней Гриши </w:t>
      </w:r>
      <w:proofErr w:type="spellStart"/>
      <w:r w:rsidRPr="00B562EB">
        <w:rPr>
          <w:rFonts w:ascii="Times New Roman" w:hAnsi="Times New Roman"/>
          <w:sz w:val="28"/>
          <w:szCs w:val="28"/>
        </w:rPr>
        <w:t>Добросклонова</w:t>
      </w:r>
      <w:proofErr w:type="spellEnd"/>
      <w:r w:rsidRPr="00B562EB">
        <w:rPr>
          <w:rFonts w:ascii="Times New Roman" w:hAnsi="Times New Roman"/>
          <w:sz w:val="28"/>
          <w:szCs w:val="28"/>
        </w:rPr>
        <w:t xml:space="preserve">, понять их роль </w:t>
      </w:r>
      <w:r w:rsidR="00B562EB">
        <w:rPr>
          <w:rFonts w:ascii="Times New Roman" w:hAnsi="Times New Roman"/>
          <w:sz w:val="28"/>
          <w:szCs w:val="28"/>
        </w:rPr>
        <w:br/>
      </w:r>
      <w:r w:rsidRPr="00B562EB">
        <w:rPr>
          <w:rFonts w:ascii="Times New Roman" w:hAnsi="Times New Roman"/>
          <w:sz w:val="28"/>
          <w:szCs w:val="28"/>
        </w:rPr>
        <w:t xml:space="preserve">в произведениях, пояснить идейный смысл учащиеся могли с трудом. Итоги выполнения задания по критерию «Сопоставление выбранного произведения </w:t>
      </w:r>
      <w:r w:rsidR="00B562EB">
        <w:rPr>
          <w:rFonts w:ascii="Times New Roman" w:hAnsi="Times New Roman"/>
          <w:sz w:val="28"/>
          <w:szCs w:val="28"/>
        </w:rPr>
        <w:br/>
      </w:r>
      <w:r w:rsidRPr="00B562EB">
        <w:rPr>
          <w:rFonts w:ascii="Times New Roman" w:hAnsi="Times New Roman"/>
          <w:sz w:val="28"/>
          <w:szCs w:val="28"/>
        </w:rPr>
        <w:t xml:space="preserve">с предложенным текстом» – 44,56%, по критерию «Привлечение текста произведения при сопоставлении для аргументации» – 31,97%. </w:t>
      </w:r>
      <w:r w:rsidRPr="00B562EB">
        <w:rPr>
          <w:rFonts w:ascii="Times New Roman" w:hAnsi="Times New Roman"/>
          <w:iCs/>
          <w:sz w:val="28"/>
          <w:szCs w:val="28"/>
        </w:rPr>
        <w:t>Группа учащихся, не преодолевших порог, не справилась с заданием 5.</w:t>
      </w:r>
    </w:p>
    <w:p w:rsidR="0061578D" w:rsidRPr="00B562EB" w:rsidRDefault="0061578D" w:rsidP="00B562EB">
      <w:pPr>
        <w:spacing w:after="0" w:line="240" w:lineRule="auto"/>
        <w:ind w:firstLine="567"/>
        <w:jc w:val="both"/>
        <w:rPr>
          <w:rFonts w:ascii="Times New Roman" w:hAnsi="Times New Roman"/>
          <w:sz w:val="28"/>
          <w:szCs w:val="28"/>
        </w:rPr>
      </w:pPr>
      <w:r w:rsidRPr="00B562EB">
        <w:rPr>
          <w:rFonts w:ascii="Times New Roman" w:hAnsi="Times New Roman"/>
          <w:iCs/>
          <w:sz w:val="28"/>
          <w:szCs w:val="28"/>
        </w:rPr>
        <w:t xml:space="preserve">Итоги выполнения задания 10 в варианте 308 более позитивные: 71,77% </w:t>
      </w:r>
      <w:r w:rsidR="00B562EB">
        <w:rPr>
          <w:rFonts w:ascii="Times New Roman" w:hAnsi="Times New Roman"/>
          <w:iCs/>
          <w:sz w:val="28"/>
          <w:szCs w:val="28"/>
        </w:rPr>
        <w:br/>
      </w:r>
      <w:r w:rsidRPr="00B562EB">
        <w:rPr>
          <w:rFonts w:ascii="Times New Roman" w:hAnsi="Times New Roman"/>
          <w:iCs/>
          <w:sz w:val="28"/>
          <w:szCs w:val="28"/>
        </w:rPr>
        <w:t>и 57,31% по соответствующим критериям, названным выше. Формулировка вопроса была более широкой, чем в вопросе 5: «</w:t>
      </w:r>
      <w:r w:rsidRPr="00B562EB">
        <w:rPr>
          <w:rFonts w:ascii="Times New Roman" w:hAnsi="Times New Roman"/>
          <w:sz w:val="28"/>
          <w:szCs w:val="28"/>
        </w:rPr>
        <w:t xml:space="preserve">Назовите произведение отечественной поэзии (с указанием автора), в котором звучит военная тема. </w:t>
      </w:r>
      <w:r w:rsidR="00B562EB">
        <w:rPr>
          <w:rFonts w:ascii="Times New Roman" w:hAnsi="Times New Roman"/>
          <w:sz w:val="28"/>
          <w:szCs w:val="28"/>
        </w:rPr>
        <w:br/>
      </w:r>
      <w:r w:rsidRPr="00B562EB">
        <w:rPr>
          <w:rFonts w:ascii="Times New Roman" w:hAnsi="Times New Roman"/>
          <w:sz w:val="28"/>
          <w:szCs w:val="28"/>
        </w:rPr>
        <w:t>В чём схоже (или различно) по своему звучанию выбранное произведение и приведённое стихотворение К.Я. Ваншенкина?», что позволило учащимся лучше справиться с этим заданием. По-прежнему в работах учащихся наблюдается большое количество речевых ошибок.</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sz w:val="28"/>
          <w:szCs w:val="28"/>
        </w:rPr>
        <w:t xml:space="preserve">Таким образом, из заданий повышенного уровня </w:t>
      </w:r>
      <w:r w:rsidRPr="00B562EB">
        <w:rPr>
          <w:rFonts w:ascii="Times New Roman" w:hAnsi="Times New Roman"/>
          <w:iCs/>
          <w:sz w:val="28"/>
          <w:szCs w:val="28"/>
        </w:rPr>
        <w:t>4,5,9,10 самым сложным оказалось задание 5.</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Тенденции в выполнении заданий повышенного уровня, указанные выше, подтверждаются статистикой результатов по всем вариантам КИМ. Итоги выполнения задания 5 по двум первым критериям – 66,80% и 48,39%, по заданию 10 – 77,75% и 60,76% соответственно.</w:t>
      </w:r>
    </w:p>
    <w:p w:rsidR="0061578D" w:rsidRPr="00B562EB" w:rsidRDefault="0061578D" w:rsidP="00B562EB">
      <w:pPr>
        <w:spacing w:after="0" w:line="240" w:lineRule="auto"/>
        <w:ind w:firstLine="567"/>
        <w:rPr>
          <w:rFonts w:ascii="Times New Roman" w:hAnsi="Times New Roman"/>
          <w:b/>
          <w:iCs/>
          <w:sz w:val="28"/>
          <w:szCs w:val="28"/>
        </w:rPr>
      </w:pPr>
      <w:r w:rsidRPr="00B562EB">
        <w:rPr>
          <w:rFonts w:ascii="Times New Roman" w:hAnsi="Times New Roman"/>
          <w:b/>
          <w:iCs/>
          <w:sz w:val="28"/>
          <w:szCs w:val="28"/>
        </w:rPr>
        <w:t>Задание сложного уровня</w:t>
      </w:r>
    </w:p>
    <w:p w:rsidR="0061578D" w:rsidRPr="00B562EB" w:rsidRDefault="0061578D" w:rsidP="00B562EB">
      <w:pPr>
        <w:spacing w:after="0" w:line="240" w:lineRule="auto"/>
        <w:ind w:firstLine="567"/>
        <w:jc w:val="both"/>
        <w:rPr>
          <w:rFonts w:ascii="Times New Roman" w:hAnsi="Times New Roman"/>
          <w:iCs/>
          <w:sz w:val="28"/>
          <w:szCs w:val="28"/>
        </w:rPr>
      </w:pPr>
      <w:r w:rsidRPr="00B562EB">
        <w:rPr>
          <w:rFonts w:ascii="Times New Roman" w:hAnsi="Times New Roman"/>
          <w:sz w:val="28"/>
          <w:szCs w:val="28"/>
        </w:rPr>
        <w:t xml:space="preserve">Часть 2 содержит альтернативное задание высокого уровня сложности (11.1–11.5), в наибольшей степени отражающее требования стандарта углублённого уровня. </w:t>
      </w:r>
      <w:r w:rsidRPr="00B562EB">
        <w:rPr>
          <w:rFonts w:ascii="Times New Roman" w:hAnsi="Times New Roman"/>
          <w:iCs/>
          <w:sz w:val="28"/>
          <w:szCs w:val="28"/>
        </w:rPr>
        <w:t>Специфика задания 11 заключается в том, что учащийся должен ответить на проблемный вопрос в объеме не менее 200 слов, привлечь текст для аргументации, использовать литературоведческие термины, логично расположить части ответа, не допустить речевых, орфографических, пунктуационных и грамматических ошибок.</w:t>
      </w:r>
    </w:p>
    <w:p w:rsidR="0061578D" w:rsidRPr="00B562EB" w:rsidRDefault="0061578D" w:rsidP="00B562EB">
      <w:pPr>
        <w:spacing w:after="0" w:line="240" w:lineRule="auto"/>
        <w:ind w:firstLine="709"/>
        <w:jc w:val="both"/>
        <w:rPr>
          <w:rFonts w:ascii="Times New Roman" w:hAnsi="Times New Roman"/>
          <w:i/>
          <w:iCs/>
          <w:sz w:val="28"/>
          <w:szCs w:val="28"/>
        </w:rPr>
      </w:pPr>
      <w:r w:rsidRPr="00B562EB">
        <w:rPr>
          <w:rFonts w:ascii="Times New Roman" w:hAnsi="Times New Roman"/>
          <w:iCs/>
          <w:sz w:val="28"/>
          <w:szCs w:val="28"/>
        </w:rPr>
        <w:t>Статистические данные по варианту 308 позволяют сделать вывод о том, что выполнение/невыполнение задания отчетливо демонстрирует уровень филологической подготовки участников ЕГЭ по литературе. Представители слабой группы учащихся вовсе не приступают к заданию или не выполняют требования объема, или не раскрывают тему сочинения, получая по критерию «</w:t>
      </w:r>
      <w:r w:rsidRPr="00B562EB">
        <w:rPr>
          <w:rFonts w:ascii="Times New Roman" w:hAnsi="Times New Roman"/>
          <w:sz w:val="28"/>
          <w:szCs w:val="28"/>
        </w:rPr>
        <w:t xml:space="preserve">Соответствие сочинения теме и её раскрытие» 0 баллов, что обнуляет последующие критерии. Представители сильной группы учащихся, набравших от 81 до 100 баллов, наглядно демонстрируют общую для всех групп тенденцию – потеря баллов </w:t>
      </w:r>
      <w:r w:rsidR="00B562EB">
        <w:rPr>
          <w:rFonts w:ascii="Times New Roman" w:hAnsi="Times New Roman"/>
          <w:sz w:val="28"/>
          <w:szCs w:val="28"/>
        </w:rPr>
        <w:br/>
      </w:r>
      <w:r w:rsidRPr="00B562EB">
        <w:rPr>
          <w:rFonts w:ascii="Times New Roman" w:hAnsi="Times New Roman"/>
          <w:sz w:val="28"/>
          <w:szCs w:val="28"/>
        </w:rPr>
        <w:t xml:space="preserve">в основном связана с невыполнением требований на высший балл по критериям «Соответствие сочинения теме и её раскрытие» и «Соблюдение речевых норм». Также многие учащиеся с трудом выполняют требования по критерию «Привлечение текста произведения для аргументации» – 70,75%, т.к. не вполне понимают, что значит формулировка: «для аргументации текст привлекается </w:t>
      </w:r>
      <w:r w:rsidR="00B562EB">
        <w:rPr>
          <w:rFonts w:ascii="Times New Roman" w:hAnsi="Times New Roman"/>
          <w:sz w:val="28"/>
          <w:szCs w:val="28"/>
        </w:rPr>
        <w:br/>
      </w:r>
      <w:r w:rsidRPr="00B562EB">
        <w:rPr>
          <w:rFonts w:ascii="Times New Roman" w:hAnsi="Times New Roman"/>
          <w:b/>
          <w:sz w:val="28"/>
          <w:szCs w:val="28"/>
        </w:rPr>
        <w:t>на уровне анализа</w:t>
      </w:r>
      <w:r w:rsidRPr="00B562EB">
        <w:rPr>
          <w:rFonts w:ascii="Times New Roman" w:hAnsi="Times New Roman"/>
          <w:sz w:val="28"/>
          <w:szCs w:val="28"/>
        </w:rPr>
        <w:t xml:space="preserve"> важных для выполнения задания фрагментов, образов, </w:t>
      </w:r>
      <w:proofErr w:type="spellStart"/>
      <w:r w:rsidRPr="00B562EB">
        <w:rPr>
          <w:rFonts w:ascii="Times New Roman" w:hAnsi="Times New Roman"/>
          <w:sz w:val="28"/>
          <w:szCs w:val="28"/>
        </w:rPr>
        <w:t>микротем</w:t>
      </w:r>
      <w:proofErr w:type="spellEnd"/>
      <w:r w:rsidRPr="00B562EB">
        <w:rPr>
          <w:rFonts w:ascii="Times New Roman" w:hAnsi="Times New Roman"/>
          <w:sz w:val="28"/>
          <w:szCs w:val="28"/>
        </w:rPr>
        <w:t>, деталей и т.п.», зачастую подменяя анализ пересказом.</w:t>
      </w:r>
    </w:p>
    <w:p w:rsidR="0061578D" w:rsidRPr="00B562EB" w:rsidRDefault="0066203A" w:rsidP="00B562EB">
      <w:pPr>
        <w:spacing w:after="0" w:line="240" w:lineRule="auto"/>
        <w:ind w:firstLine="567"/>
        <w:jc w:val="both"/>
        <w:rPr>
          <w:rFonts w:ascii="Times New Roman" w:hAnsi="Times New Roman"/>
          <w:iCs/>
          <w:sz w:val="28"/>
          <w:szCs w:val="28"/>
        </w:rPr>
      </w:pPr>
      <w:r w:rsidRPr="00B562EB">
        <w:rPr>
          <w:rFonts w:ascii="Times New Roman" w:hAnsi="Times New Roman"/>
          <w:iCs/>
          <w:sz w:val="28"/>
          <w:szCs w:val="28"/>
        </w:rPr>
        <w:t>Похожие результаты,</w:t>
      </w:r>
      <w:r w:rsidR="0061578D" w:rsidRPr="00B562EB">
        <w:rPr>
          <w:rFonts w:ascii="Times New Roman" w:hAnsi="Times New Roman"/>
          <w:iCs/>
          <w:sz w:val="28"/>
          <w:szCs w:val="28"/>
        </w:rPr>
        <w:t xml:space="preserve"> учащиеся продемонстрировали по всем вариантам КИМ в Ростовской области.</w:t>
      </w:r>
    </w:p>
    <w:p w:rsidR="0061578D" w:rsidRPr="00B562EB" w:rsidRDefault="0061578D" w:rsidP="00B562EB">
      <w:pPr>
        <w:spacing w:after="0" w:line="240" w:lineRule="auto"/>
        <w:ind w:firstLine="709"/>
        <w:jc w:val="both"/>
        <w:rPr>
          <w:rFonts w:ascii="Times New Roman" w:hAnsi="Times New Roman"/>
          <w:iCs/>
          <w:sz w:val="28"/>
          <w:szCs w:val="28"/>
        </w:rPr>
      </w:pPr>
      <w:r w:rsidRPr="00B562EB">
        <w:rPr>
          <w:rFonts w:ascii="Times New Roman" w:hAnsi="Times New Roman"/>
          <w:bCs/>
          <w:sz w:val="28"/>
          <w:szCs w:val="28"/>
        </w:rPr>
        <w:t xml:space="preserve">В целом можно утверждать, что учащиеся двух групп – набравших от 61 до 80 </w:t>
      </w:r>
      <w:proofErr w:type="spellStart"/>
      <w:r w:rsidRPr="00B562EB">
        <w:rPr>
          <w:rFonts w:ascii="Times New Roman" w:hAnsi="Times New Roman"/>
          <w:bCs/>
          <w:sz w:val="28"/>
          <w:szCs w:val="28"/>
        </w:rPr>
        <w:t>т.б</w:t>
      </w:r>
      <w:proofErr w:type="spellEnd"/>
      <w:r w:rsidRPr="00B562EB">
        <w:rPr>
          <w:rFonts w:ascii="Times New Roman" w:hAnsi="Times New Roman"/>
          <w:bCs/>
          <w:sz w:val="28"/>
          <w:szCs w:val="28"/>
        </w:rPr>
        <w:t xml:space="preserve">. и набравших от 81 до 100 </w:t>
      </w:r>
      <w:proofErr w:type="spellStart"/>
      <w:r w:rsidRPr="00B562EB">
        <w:rPr>
          <w:rFonts w:ascii="Times New Roman" w:hAnsi="Times New Roman"/>
          <w:bCs/>
          <w:sz w:val="28"/>
          <w:szCs w:val="28"/>
        </w:rPr>
        <w:t>т.б</w:t>
      </w:r>
      <w:proofErr w:type="spellEnd"/>
      <w:r w:rsidRPr="00B562EB">
        <w:rPr>
          <w:rFonts w:ascii="Times New Roman" w:hAnsi="Times New Roman"/>
          <w:bCs/>
          <w:sz w:val="28"/>
          <w:szCs w:val="28"/>
        </w:rPr>
        <w:t>. – в основном овладели следующими умениями и видами деятельности:</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осознанное чтение художественных произведений разных жанров (все типы заданий);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использование понятийного аппарата в процессе чтения и интерпретации художественных произведений (все типы заданий);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анализ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(4.1/4.2, 5, 9.1/9.2, 10, 11.1–11.5);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анализ текста, выявляющий авторский замысел и различные средства его воплощения; определение мотивов поступков героев и сущности конфликта (все типы заданий);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самостоятельный поиск ответа на вопрос, комментирование художественного текста; анализ текста с точки зрения наличия в нём явной и скрытой, основной и второстепенной информации; интерпретация художественного произведения, выявление в художественных текстах образов, тем и проблем и выражение своего отношения к ним в развёрнутых аргументированных письменных высказываниях, в том числе на основе владения навыками комплексного филологического анализа художественного текста (4.1/4.2, 5, 9.1/9.2, 10, 11.1–11.5);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выявление языковых средств художественной образности и определение их роли в раскрытии идейно-тематического содержания произведения на основе представлений об изобразительно-выразительных возможностях русского языка, о системе стилей художественной литературы разных эпох, литературных направлениях, об индивидуальном авторском стиле (все типы заданий);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написание развёрнутых ответов, в том числе в жанре сочинения, на основе литературных произведений (4.1/4.2, 5, 9.1/9.2, 10, 11.1–11.5);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сравнение, сопоставление, классификация, ранжирование объектов по одному или нескольким предложенным основаниям, критериям; самостоятельное определение оснований для сопоставления и аргументация позиций сопоставления, умение учитывать исторический, историко-культурный контекст и контекст творчества писателя в процессе анализа художественного произведения (5, 10; 11.1–11.5); </w:t>
      </w:r>
    </w:p>
    <w:p w:rsidR="0061578D" w:rsidRPr="00B562EB" w:rsidRDefault="0061578D" w:rsidP="00B562EB">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 xml:space="preserve">умение оценивать художественную интерпретацию литературного произведения в произведениях других видов искусств (графика и живопись, театр, кино, музыка) (11.5); </w:t>
      </w:r>
    </w:p>
    <w:p w:rsidR="0061578D" w:rsidRDefault="0061578D" w:rsidP="0066203A">
      <w:pPr>
        <w:numPr>
          <w:ilvl w:val="0"/>
          <w:numId w:val="24"/>
        </w:numPr>
        <w:spacing w:after="0" w:line="240" w:lineRule="auto"/>
        <w:ind w:left="0" w:firstLine="709"/>
        <w:jc w:val="both"/>
        <w:rPr>
          <w:rFonts w:ascii="Times New Roman" w:hAnsi="Times New Roman"/>
          <w:i/>
          <w:iCs/>
          <w:sz w:val="28"/>
          <w:szCs w:val="28"/>
        </w:rPr>
      </w:pPr>
      <w:r w:rsidRPr="00B562EB">
        <w:rPr>
          <w:rFonts w:ascii="Times New Roman" w:hAnsi="Times New Roman"/>
          <w:sz w:val="28"/>
          <w:szCs w:val="28"/>
        </w:rPr>
        <w:t>применение знаний о нормах русского литературного языка в речевой практике, владение навыками самоанализа и самооценки на основе наблюдений за собственной речью (4.1/4.2, 5, 9.1/9.2, 10, 11.1–11.5).</w:t>
      </w:r>
    </w:p>
    <w:p w:rsidR="0066203A" w:rsidRPr="0066203A" w:rsidRDefault="0066203A" w:rsidP="0066203A">
      <w:pPr>
        <w:spacing w:after="0" w:line="240" w:lineRule="auto"/>
        <w:ind w:left="709"/>
        <w:jc w:val="both"/>
        <w:rPr>
          <w:rFonts w:ascii="Times New Roman" w:hAnsi="Times New Roman"/>
          <w:i/>
          <w:iCs/>
          <w:sz w:val="28"/>
          <w:szCs w:val="28"/>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английский язык</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66203A">
        <w:trPr>
          <w:trHeight w:val="155"/>
          <w:tblHeader/>
        </w:trPr>
        <w:tc>
          <w:tcPr>
            <w:tcW w:w="568" w:type="dxa"/>
            <w:vMerge/>
            <w:tcBorders>
              <w:top w:val="single" w:sz="4" w:space="0" w:color="000000"/>
              <w:left w:val="single" w:sz="4" w:space="0" w:color="000000"/>
              <w:bottom w:val="single" w:sz="4" w:space="0" w:color="000000"/>
              <w:right w:val="single" w:sz="4" w:space="0" w:color="000000"/>
            </w:tcBorders>
          </w:tcPr>
          <w:p w:rsidR="0066203A" w:rsidRDefault="0066203A" w:rsidP="0066203A"/>
        </w:tc>
        <w:tc>
          <w:tcPr>
            <w:tcW w:w="2552" w:type="dxa"/>
            <w:vMerge/>
            <w:tcBorders>
              <w:top w:val="single" w:sz="4" w:space="0" w:color="000000"/>
              <w:left w:val="single" w:sz="4" w:space="0" w:color="000000"/>
              <w:bottom w:val="single" w:sz="4" w:space="0" w:color="000000"/>
              <w:right w:val="single" w:sz="4" w:space="0" w:color="000000"/>
            </w:tcBorders>
          </w:tcPr>
          <w:p w:rsidR="0066203A" w:rsidRDefault="0066203A" w:rsidP="0066203A"/>
        </w:tc>
        <w:tc>
          <w:tcPr>
            <w:tcW w:w="2315" w:type="dxa"/>
            <w:tcBorders>
              <w:top w:val="single" w:sz="4" w:space="0" w:color="000000"/>
              <w:left w:val="single" w:sz="4" w:space="0" w:color="000000"/>
              <w:bottom w:val="single" w:sz="4" w:space="0" w:color="000000"/>
              <w:right w:val="single" w:sz="4" w:space="0" w:color="000000"/>
            </w:tcBorders>
          </w:tcPr>
          <w:p w:rsidR="0066203A" w:rsidRDefault="0066203A" w:rsidP="0066203A">
            <w:pPr>
              <w:pStyle w:val="aff0"/>
              <w:spacing w:after="0" w:line="240" w:lineRule="auto"/>
              <w:ind w:left="780"/>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66203A" w:rsidRDefault="0066203A" w:rsidP="0066203A">
            <w:pPr>
              <w:pStyle w:val="aff0"/>
              <w:spacing w:after="0" w:line="240" w:lineRule="auto"/>
              <w:ind w:left="780"/>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66203A" w:rsidRDefault="0066203A" w:rsidP="0066203A">
            <w:pPr>
              <w:pStyle w:val="aff0"/>
              <w:spacing w:after="0" w:line="240" w:lineRule="auto"/>
              <w:ind w:left="780"/>
              <w:rPr>
                <w:rFonts w:ascii="Times New Roman" w:hAnsi="Times New Roman"/>
                <w:sz w:val="20"/>
              </w:rPr>
            </w:pPr>
            <w:r>
              <w:rPr>
                <w:rFonts w:ascii="Times New Roman" w:hAnsi="Times New Roman"/>
                <w:sz w:val="20"/>
              </w:rPr>
              <w:t>2024 г.</w:t>
            </w:r>
          </w:p>
        </w:tc>
      </w:tr>
      <w:tr w:rsidR="0066203A">
        <w:trPr>
          <w:trHeight w:val="349"/>
        </w:trPr>
        <w:tc>
          <w:tcPr>
            <w:tcW w:w="568" w:type="dxa"/>
            <w:tcBorders>
              <w:top w:val="single" w:sz="4" w:space="0" w:color="000000"/>
              <w:left w:val="single" w:sz="4" w:space="0" w:color="000000"/>
              <w:bottom w:val="single" w:sz="4" w:space="0" w:color="000000"/>
              <w:right w:val="single" w:sz="4" w:space="0" w:color="000000"/>
            </w:tcBorders>
          </w:tcPr>
          <w:p w:rsidR="0066203A" w:rsidRDefault="0066203A" w:rsidP="0066203A">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66203A" w:rsidRDefault="0066203A" w:rsidP="0066203A">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tcPr>
          <w:p w:rsidR="0066203A" w:rsidRDefault="0066203A" w:rsidP="0066203A">
            <w:pPr>
              <w:contextualSpacing/>
              <w:jc w:val="center"/>
              <w:rPr>
                <w:rFonts w:ascii="Times New Roman" w:hAnsi="Times New Roman"/>
              </w:rPr>
            </w:pPr>
            <w:r>
              <w:rPr>
                <w:rFonts w:ascii="Times New Roman" w:hAnsi="Times New Roman"/>
              </w:rPr>
              <w:t>1,3</w:t>
            </w:r>
          </w:p>
        </w:tc>
        <w:tc>
          <w:tcPr>
            <w:tcW w:w="2315" w:type="dxa"/>
            <w:tcBorders>
              <w:top w:val="single" w:sz="4" w:space="0" w:color="000000"/>
              <w:left w:val="single" w:sz="4" w:space="0" w:color="000000"/>
              <w:bottom w:val="single" w:sz="4" w:space="0" w:color="000000"/>
              <w:right w:val="single" w:sz="4" w:space="0" w:color="000000"/>
            </w:tcBorders>
          </w:tcPr>
          <w:p w:rsidR="0066203A" w:rsidRDefault="0066203A" w:rsidP="0066203A">
            <w:pPr>
              <w:contextualSpacing/>
              <w:jc w:val="center"/>
              <w:rPr>
                <w:rFonts w:ascii="Times New Roman" w:hAnsi="Times New Roman"/>
              </w:rPr>
            </w:pPr>
            <w:r>
              <w:rPr>
                <w:rFonts w:ascii="Times New Roman" w:hAnsi="Times New Roman"/>
              </w:rPr>
              <w:t>4,60</w:t>
            </w:r>
          </w:p>
        </w:tc>
        <w:tc>
          <w:tcPr>
            <w:tcW w:w="2315" w:type="dxa"/>
            <w:tcBorders>
              <w:top w:val="single" w:sz="4" w:space="0" w:color="000000"/>
              <w:left w:val="single" w:sz="4" w:space="0" w:color="000000"/>
              <w:bottom w:val="single" w:sz="4" w:space="0" w:color="000000"/>
              <w:right w:val="single" w:sz="4" w:space="0" w:color="000000"/>
            </w:tcBorders>
          </w:tcPr>
          <w:p w:rsidR="0066203A" w:rsidRDefault="002849FB" w:rsidP="0066203A">
            <w:pPr>
              <w:contextualSpacing/>
              <w:jc w:val="center"/>
              <w:rPr>
                <w:rFonts w:ascii="Times New Roman" w:hAnsi="Times New Roman"/>
              </w:rPr>
            </w:pPr>
            <w:r w:rsidRPr="005E0B43">
              <w:rPr>
                <w:szCs w:val="22"/>
              </w:rPr>
              <w:t>4,66</w:t>
            </w:r>
          </w:p>
        </w:tc>
      </w:tr>
      <w:tr w:rsidR="002849FB" w:rsidTr="002849FB">
        <w:trPr>
          <w:trHeight w:val="354"/>
        </w:trPr>
        <w:tc>
          <w:tcPr>
            <w:tcW w:w="568"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2849FB" w:rsidRDefault="002849FB" w:rsidP="002849FB">
            <w:pPr>
              <w:contextualSpacing/>
              <w:jc w:val="center"/>
              <w:rPr>
                <w:rFonts w:ascii="Times New Roman" w:hAnsi="Times New Roman"/>
              </w:rPr>
            </w:pPr>
            <w:r>
              <w:rPr>
                <w:rFonts w:ascii="Times New Roman" w:hAnsi="Times New Roman"/>
              </w:rPr>
              <w:t>36,8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49FB" w:rsidRDefault="002849FB" w:rsidP="002849FB">
            <w:pPr>
              <w:jc w:val="center"/>
              <w:rPr>
                <w:rFonts w:ascii="Times New Roman" w:hAnsi="Times New Roman"/>
              </w:rPr>
            </w:pPr>
            <w:r>
              <w:rPr>
                <w:rFonts w:ascii="Times New Roman" w:hAnsi="Times New Roman"/>
              </w:rPr>
              <w:t>38,69</w:t>
            </w:r>
          </w:p>
        </w:tc>
        <w:tc>
          <w:tcPr>
            <w:tcW w:w="2315" w:type="dxa"/>
            <w:tcBorders>
              <w:top w:val="nil"/>
              <w:left w:val="nil"/>
              <w:bottom w:val="single" w:sz="4" w:space="0" w:color="auto"/>
              <w:right w:val="single" w:sz="4" w:space="0" w:color="auto"/>
            </w:tcBorders>
            <w:shd w:val="clear" w:color="auto" w:fill="auto"/>
            <w:vAlign w:val="bottom"/>
          </w:tcPr>
          <w:p w:rsidR="002849FB" w:rsidRPr="005E0B43" w:rsidRDefault="002849FB" w:rsidP="002849FB">
            <w:pPr>
              <w:jc w:val="center"/>
              <w:rPr>
                <w:szCs w:val="22"/>
              </w:rPr>
            </w:pPr>
            <w:r w:rsidRPr="005E0B43">
              <w:rPr>
                <w:szCs w:val="22"/>
              </w:rPr>
              <w:t>39,02</w:t>
            </w:r>
          </w:p>
        </w:tc>
      </w:tr>
      <w:tr w:rsidR="002849FB" w:rsidTr="002849FB">
        <w:trPr>
          <w:trHeight w:val="338"/>
        </w:trPr>
        <w:tc>
          <w:tcPr>
            <w:tcW w:w="568"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tcPr>
          <w:p w:rsidR="002849FB" w:rsidRDefault="002849FB" w:rsidP="002849FB">
            <w:pPr>
              <w:contextualSpacing/>
              <w:jc w:val="center"/>
              <w:rPr>
                <w:rFonts w:ascii="Times New Roman" w:hAnsi="Times New Roman"/>
              </w:rPr>
            </w:pPr>
            <w:r>
              <w:rPr>
                <w:rFonts w:ascii="Times New Roman" w:hAnsi="Times New Roman"/>
              </w:rPr>
              <w:t>33,0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49FB" w:rsidRDefault="002849FB" w:rsidP="002849FB">
            <w:pPr>
              <w:jc w:val="center"/>
              <w:rPr>
                <w:rFonts w:ascii="Times New Roman" w:hAnsi="Times New Roman"/>
              </w:rPr>
            </w:pPr>
            <w:r>
              <w:rPr>
                <w:rFonts w:ascii="Times New Roman" w:hAnsi="Times New Roman"/>
              </w:rPr>
              <w:t>16,07</w:t>
            </w:r>
          </w:p>
        </w:tc>
        <w:tc>
          <w:tcPr>
            <w:tcW w:w="2315" w:type="dxa"/>
            <w:tcBorders>
              <w:top w:val="nil"/>
              <w:left w:val="nil"/>
              <w:bottom w:val="single" w:sz="4" w:space="0" w:color="auto"/>
              <w:right w:val="single" w:sz="4" w:space="0" w:color="auto"/>
            </w:tcBorders>
            <w:shd w:val="clear" w:color="auto" w:fill="auto"/>
            <w:vAlign w:val="bottom"/>
          </w:tcPr>
          <w:p w:rsidR="002849FB" w:rsidRPr="005E0B43" w:rsidRDefault="002849FB" w:rsidP="002849FB">
            <w:pPr>
              <w:jc w:val="center"/>
              <w:rPr>
                <w:szCs w:val="22"/>
              </w:rPr>
            </w:pPr>
            <w:r w:rsidRPr="005E0B43">
              <w:rPr>
                <w:szCs w:val="22"/>
              </w:rPr>
              <w:t>15,11</w:t>
            </w:r>
          </w:p>
        </w:tc>
      </w:tr>
      <w:tr w:rsidR="002849FB" w:rsidTr="002849FB">
        <w:trPr>
          <w:trHeight w:val="338"/>
        </w:trPr>
        <w:tc>
          <w:tcPr>
            <w:tcW w:w="568"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2849FB" w:rsidRDefault="002849FB" w:rsidP="002849FB">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49FB" w:rsidRDefault="002849FB" w:rsidP="002849FB">
            <w:pPr>
              <w:jc w:val="center"/>
              <w:rPr>
                <w:rFonts w:ascii="Times New Roman" w:hAnsi="Times New Roman"/>
              </w:rPr>
            </w:pPr>
            <w:r>
              <w:rPr>
                <w:rFonts w:ascii="Times New Roman" w:hAnsi="Times New Roman"/>
              </w:rPr>
              <w:t>3</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49FB" w:rsidRDefault="002849FB" w:rsidP="002849FB">
            <w:pPr>
              <w:jc w:val="center"/>
              <w:rPr>
                <w:rFonts w:ascii="Times New Roman" w:hAnsi="Times New Roman"/>
              </w:rPr>
            </w:pPr>
            <w:r>
              <w:rPr>
                <w:rFonts w:ascii="Times New Roman" w:hAnsi="Times New Roman"/>
              </w:rPr>
              <w:t>2</w:t>
            </w:r>
          </w:p>
        </w:tc>
        <w:tc>
          <w:tcPr>
            <w:tcW w:w="2315" w:type="dxa"/>
            <w:tcBorders>
              <w:top w:val="single" w:sz="4" w:space="0" w:color="auto"/>
              <w:left w:val="nil"/>
              <w:bottom w:val="single" w:sz="4" w:space="0" w:color="auto"/>
              <w:right w:val="single" w:sz="4" w:space="0" w:color="auto"/>
            </w:tcBorders>
            <w:shd w:val="clear" w:color="auto" w:fill="auto"/>
            <w:vAlign w:val="bottom"/>
          </w:tcPr>
          <w:p w:rsidR="002849FB" w:rsidRPr="005E0B43" w:rsidRDefault="002849FB" w:rsidP="002849FB">
            <w:pPr>
              <w:jc w:val="center"/>
              <w:rPr>
                <w:szCs w:val="22"/>
              </w:rPr>
            </w:pPr>
            <w:r w:rsidRPr="005E0B43">
              <w:rPr>
                <w:szCs w:val="22"/>
              </w:rPr>
              <w:t>5</w:t>
            </w:r>
          </w:p>
        </w:tc>
      </w:tr>
    </w:tbl>
    <w:p w:rsidR="00033AB1" w:rsidRDefault="00033AB1">
      <w:pPr>
        <w:spacing w:after="0" w:line="240" w:lineRule="auto"/>
        <w:jc w:val="both"/>
        <w:rPr>
          <w:rFonts w:ascii="Times New Roman" w:hAnsi="Times New Roman"/>
          <w:b/>
          <w:sz w:val="28"/>
        </w:rPr>
      </w:pPr>
    </w:p>
    <w:p w:rsidR="00033AB1" w:rsidRDefault="007820DE">
      <w:pPr>
        <w:spacing w:after="0" w:line="240" w:lineRule="auto"/>
        <w:jc w:val="both"/>
        <w:rPr>
          <w:rFonts w:ascii="Times New Roman" w:hAnsi="Times New Roman"/>
          <w:b/>
          <w:sz w:val="28"/>
        </w:rPr>
      </w:pPr>
      <w:r>
        <w:rPr>
          <w:rFonts w:ascii="Times New Roman" w:hAnsi="Times New Roman"/>
          <w:b/>
          <w:sz w:val="28"/>
        </w:rPr>
        <w:t>Средний тестовый балл по английскому языку в 202</w:t>
      </w:r>
      <w:r w:rsidR="002849FB" w:rsidRPr="002849FB">
        <w:rPr>
          <w:rFonts w:ascii="Times New Roman" w:hAnsi="Times New Roman"/>
          <w:b/>
          <w:sz w:val="28"/>
        </w:rPr>
        <w:t>4</w:t>
      </w:r>
      <w:r>
        <w:rPr>
          <w:rFonts w:ascii="Times New Roman" w:hAnsi="Times New Roman"/>
          <w:b/>
          <w:sz w:val="28"/>
        </w:rPr>
        <w:t xml:space="preserve"> году снизился на </w:t>
      </w:r>
      <w:r w:rsidR="002849FB">
        <w:rPr>
          <w:rFonts w:ascii="Times New Roman" w:hAnsi="Times New Roman"/>
          <w:b/>
          <w:sz w:val="28"/>
        </w:rPr>
        <w:t>0,</w:t>
      </w:r>
      <w:r w:rsidR="002849FB" w:rsidRPr="002849FB">
        <w:rPr>
          <w:rFonts w:ascii="Times New Roman" w:hAnsi="Times New Roman"/>
          <w:b/>
          <w:sz w:val="28"/>
        </w:rPr>
        <w:t>76</w:t>
      </w:r>
      <w:r>
        <w:rPr>
          <w:rFonts w:ascii="Times New Roman" w:hAnsi="Times New Roman"/>
          <w:b/>
          <w:sz w:val="28"/>
        </w:rPr>
        <w:t xml:space="preserve">  </w:t>
      </w:r>
      <w:r w:rsidR="002849FB">
        <w:rPr>
          <w:rFonts w:ascii="Times New Roman" w:hAnsi="Times New Roman"/>
          <w:b/>
          <w:sz w:val="28"/>
        </w:rPr>
        <w:br/>
      </w:r>
      <w:r>
        <w:rPr>
          <w:rFonts w:ascii="Times New Roman" w:hAnsi="Times New Roman"/>
          <w:b/>
          <w:sz w:val="28"/>
        </w:rPr>
        <w:t>по сравнению с 202</w:t>
      </w:r>
      <w:r w:rsidR="002849FB" w:rsidRPr="002849FB">
        <w:rPr>
          <w:rFonts w:ascii="Times New Roman" w:hAnsi="Times New Roman"/>
          <w:b/>
          <w:sz w:val="28"/>
        </w:rPr>
        <w:t>3</w:t>
      </w:r>
      <w:r>
        <w:rPr>
          <w:rFonts w:ascii="Times New Roman" w:hAnsi="Times New Roman"/>
          <w:b/>
          <w:sz w:val="28"/>
        </w:rPr>
        <w:t xml:space="preserve"> годом.</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Результаты ЕГЭ по английскому языку в сравнении с прошлым годом </w:t>
      </w:r>
      <w:r w:rsidR="002849FB">
        <w:rPr>
          <w:rFonts w:ascii="Times New Roman" w:hAnsi="Times New Roman"/>
          <w:sz w:val="28"/>
        </w:rPr>
        <w:t xml:space="preserve">стабильны, увеличилось количество </w:t>
      </w:r>
      <w:proofErr w:type="spellStart"/>
      <w:r w:rsidR="002849FB">
        <w:rPr>
          <w:rFonts w:ascii="Times New Roman" w:hAnsi="Times New Roman"/>
          <w:sz w:val="28"/>
        </w:rPr>
        <w:t>стобалльников</w:t>
      </w:r>
      <w:proofErr w:type="spellEnd"/>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английскому языку, следующие:</w:t>
      </w:r>
    </w:p>
    <w:p w:rsidR="00932341" w:rsidRDefault="007820DE">
      <w:pPr>
        <w:spacing w:after="0" w:line="240" w:lineRule="auto"/>
        <w:ind w:firstLine="567"/>
        <w:jc w:val="both"/>
        <w:rPr>
          <w:rFonts w:ascii="Times New Roman" w:hAnsi="Times New Roman"/>
          <w:sz w:val="28"/>
        </w:rPr>
      </w:pPr>
      <w:r>
        <w:rPr>
          <w:rFonts w:ascii="Times New Roman" w:hAnsi="Times New Roman"/>
          <w:sz w:val="28"/>
        </w:rPr>
        <w:t xml:space="preserve"> </w:t>
      </w:r>
    </w:p>
    <w:tbl>
      <w:tblPr>
        <w:tblW w:w="10490" w:type="dxa"/>
        <w:tblInd w:w="-10" w:type="dxa"/>
        <w:tblLayout w:type="fixed"/>
        <w:tblCellMar>
          <w:left w:w="57" w:type="dxa"/>
          <w:right w:w="57" w:type="dxa"/>
        </w:tblCellMar>
        <w:tblLook w:val="0000" w:firstRow="0" w:lastRow="0" w:firstColumn="0" w:lastColumn="0" w:noHBand="0" w:noVBand="0"/>
      </w:tblPr>
      <w:tblGrid>
        <w:gridCol w:w="851"/>
        <w:gridCol w:w="2551"/>
        <w:gridCol w:w="1276"/>
        <w:gridCol w:w="1134"/>
        <w:gridCol w:w="1134"/>
        <w:gridCol w:w="1418"/>
        <w:gridCol w:w="1134"/>
        <w:gridCol w:w="992"/>
      </w:tblGrid>
      <w:tr w:rsidR="00932341" w:rsidRPr="005E0B43" w:rsidTr="009017E1">
        <w:trPr>
          <w:trHeight w:val="313"/>
          <w:tblHeader/>
        </w:trPr>
        <w:tc>
          <w:tcPr>
            <w:tcW w:w="8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sz w:val="24"/>
                <w:szCs w:val="24"/>
              </w:rPr>
            </w:pPr>
            <w:bookmarkStart w:id="12" w:name="_Hlk173014891"/>
            <w:r w:rsidRPr="009017E1">
              <w:rPr>
                <w:rFonts w:ascii="Times New Roman" w:hAnsi="Times New Roman"/>
                <w:bCs/>
                <w:sz w:val="24"/>
                <w:szCs w:val="24"/>
              </w:rPr>
              <w:t>Номер</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sz w:val="24"/>
                <w:szCs w:val="24"/>
              </w:rPr>
            </w:pPr>
            <w:r w:rsidRPr="009017E1">
              <w:rPr>
                <w:rFonts w:ascii="Times New Roman" w:hAnsi="Times New Roman"/>
                <w:bCs/>
                <w:sz w:val="24"/>
                <w:szCs w:val="24"/>
              </w:rPr>
              <w:t>задания в КИМ</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sz w:val="24"/>
                <w:szCs w:val="24"/>
              </w:rPr>
            </w:pPr>
            <w:r w:rsidRPr="009017E1">
              <w:rPr>
                <w:rFonts w:ascii="Times New Roman" w:hAnsi="Times New Roman"/>
                <w:bCs/>
                <w:sz w:val="24"/>
                <w:szCs w:val="24"/>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sz w:val="24"/>
                <w:szCs w:val="24"/>
              </w:rPr>
            </w:pPr>
            <w:r w:rsidRPr="009017E1">
              <w:rPr>
                <w:rFonts w:ascii="Times New Roman" w:hAnsi="Times New Roman"/>
                <w:bCs/>
                <w:sz w:val="24"/>
                <w:szCs w:val="24"/>
              </w:rPr>
              <w:t>Уровень сложности задания</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sz w:val="24"/>
                <w:szCs w:val="24"/>
              </w:rPr>
            </w:pPr>
          </w:p>
        </w:tc>
        <w:tc>
          <w:tcPr>
            <w:tcW w:w="5812" w:type="dxa"/>
            <w:gridSpan w:val="5"/>
            <w:tcBorders>
              <w:top w:val="single" w:sz="8" w:space="0" w:color="000000"/>
              <w:left w:val="single" w:sz="8" w:space="0" w:color="000000"/>
              <w:right w:val="single" w:sz="8" w:space="0" w:color="000000"/>
            </w:tcBorders>
          </w:tcPr>
          <w:p w:rsidR="00932341" w:rsidRPr="009017E1" w:rsidRDefault="00932341" w:rsidP="00F12613">
            <w:pPr>
              <w:overflowPunct w:val="0"/>
              <w:spacing w:after="0" w:line="240" w:lineRule="auto"/>
              <w:jc w:val="center"/>
              <w:rPr>
                <w:rFonts w:ascii="Times New Roman" w:hAnsi="Times New Roman"/>
                <w:bCs/>
                <w:sz w:val="24"/>
                <w:szCs w:val="24"/>
              </w:rPr>
            </w:pPr>
            <w:r w:rsidRPr="009017E1">
              <w:rPr>
                <w:rFonts w:ascii="Times New Roman" w:hAnsi="Times New Roman"/>
                <w:sz w:val="24"/>
                <w:szCs w:val="24"/>
              </w:rPr>
              <w:t xml:space="preserve">Процент выполнения задания </w:t>
            </w:r>
            <w:r w:rsidRPr="009017E1">
              <w:rPr>
                <w:rFonts w:ascii="Times New Roman" w:hAnsi="Times New Roman"/>
                <w:sz w:val="24"/>
                <w:szCs w:val="24"/>
              </w:rPr>
              <w:br/>
              <w:t xml:space="preserve">в </w:t>
            </w:r>
            <w:r w:rsidR="00F12613">
              <w:rPr>
                <w:rFonts w:ascii="Times New Roman" w:hAnsi="Times New Roman"/>
                <w:sz w:val="24"/>
                <w:szCs w:val="24"/>
              </w:rPr>
              <w:t xml:space="preserve">Ростовской области </w:t>
            </w:r>
            <w:r w:rsidRPr="009017E1">
              <w:rPr>
                <w:rFonts w:ascii="Times New Roman" w:hAnsi="Times New Roman"/>
                <w:sz w:val="24"/>
                <w:szCs w:val="24"/>
              </w:rPr>
              <w:t xml:space="preserve"> в группах участников экзамена с разными уровнями подготовки</w:t>
            </w:r>
          </w:p>
        </w:tc>
      </w:tr>
      <w:tr w:rsidR="00932341" w:rsidRPr="005E0B43" w:rsidTr="009017E1">
        <w:trPr>
          <w:trHeight w:val="2069"/>
          <w:tblHeader/>
        </w:trPr>
        <w:tc>
          <w:tcPr>
            <w:tcW w:w="8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1276"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средний, %</w:t>
            </w:r>
          </w:p>
          <w:p w:rsidR="00932341" w:rsidRPr="009017E1" w:rsidRDefault="00932341" w:rsidP="009017E1">
            <w:pPr>
              <w:overflowPunct w:val="0"/>
              <w:spacing w:after="0" w:line="240" w:lineRule="auto"/>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r w:rsidRPr="009017E1">
              <w:rPr>
                <w:rFonts w:ascii="Times New Roman" w:hAnsi="Times New Roman"/>
                <w:bCs/>
                <w:sz w:val="24"/>
                <w:szCs w:val="24"/>
              </w:rPr>
              <w:t xml:space="preserve">в группе </w:t>
            </w:r>
            <w:r w:rsidRPr="009017E1">
              <w:rPr>
                <w:rFonts w:ascii="Times New Roman" w:hAnsi="Times New Roman"/>
                <w:bCs/>
                <w:sz w:val="24"/>
                <w:szCs w:val="24"/>
              </w:rPr>
              <w:br/>
              <w:t>не преодолевших минимальный балл, %</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r w:rsidRPr="009017E1">
              <w:rPr>
                <w:rFonts w:ascii="Times New Roman" w:hAnsi="Times New Roman"/>
                <w:bCs/>
                <w:sz w:val="24"/>
                <w:szCs w:val="24"/>
              </w:rPr>
              <w:t xml:space="preserve">в группе от минимального до 60 </w:t>
            </w:r>
            <w:proofErr w:type="spellStart"/>
            <w:r w:rsidRPr="009017E1">
              <w:rPr>
                <w:rFonts w:ascii="Times New Roman" w:hAnsi="Times New Roman"/>
                <w:bCs/>
                <w:sz w:val="24"/>
                <w:szCs w:val="24"/>
              </w:rPr>
              <w:t>т.б</w:t>
            </w:r>
            <w:proofErr w:type="spellEnd"/>
            <w:r w:rsidRPr="009017E1">
              <w:rPr>
                <w:rFonts w:ascii="Times New Roman" w:hAnsi="Times New Roman"/>
                <w:bCs/>
                <w:sz w:val="24"/>
                <w:szCs w:val="24"/>
              </w:rPr>
              <w:t>.</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r w:rsidRPr="009017E1">
              <w:rPr>
                <w:rFonts w:ascii="Times New Roman" w:hAnsi="Times New Roman"/>
                <w:bCs/>
                <w:sz w:val="24"/>
                <w:szCs w:val="24"/>
              </w:rPr>
              <w:t xml:space="preserve">в группе от 61 до 80 </w:t>
            </w:r>
            <w:proofErr w:type="spellStart"/>
            <w:r w:rsidRPr="009017E1">
              <w:rPr>
                <w:rFonts w:ascii="Times New Roman" w:hAnsi="Times New Roman"/>
                <w:bCs/>
                <w:sz w:val="24"/>
                <w:szCs w:val="24"/>
              </w:rPr>
              <w:t>т.б</w:t>
            </w:r>
            <w:proofErr w:type="spellEnd"/>
            <w:r w:rsidRPr="009017E1">
              <w:rPr>
                <w:rFonts w:ascii="Times New Roman" w:hAnsi="Times New Roman"/>
                <w:bCs/>
                <w:sz w:val="24"/>
                <w:szCs w:val="24"/>
              </w:rPr>
              <w:t>.</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jc w:val="center"/>
              <w:rPr>
                <w:rFonts w:ascii="Times New Roman" w:hAnsi="Times New Roman"/>
                <w:bCs/>
              </w:rPr>
            </w:pPr>
            <w:r w:rsidRPr="009017E1">
              <w:rPr>
                <w:rFonts w:ascii="Times New Roman" w:hAnsi="Times New Roman"/>
                <w:bCs/>
              </w:rPr>
              <w:t xml:space="preserve">в группе </w:t>
            </w:r>
            <w:r w:rsidRPr="009017E1">
              <w:rPr>
                <w:rFonts w:ascii="Times New Roman" w:hAnsi="Times New Roman"/>
                <w:bCs/>
              </w:rPr>
              <w:br/>
              <w:t xml:space="preserve">от 81 до 100 </w:t>
            </w:r>
            <w:proofErr w:type="spellStart"/>
            <w:r w:rsidRPr="009017E1">
              <w:rPr>
                <w:rFonts w:ascii="Times New Roman" w:hAnsi="Times New Roman"/>
                <w:bCs/>
              </w:rPr>
              <w:t>т.б</w:t>
            </w:r>
            <w:proofErr w:type="spellEnd"/>
            <w:r w:rsidRPr="009017E1">
              <w:rPr>
                <w:rFonts w:ascii="Times New Roman" w:hAnsi="Times New Roman"/>
                <w:bCs/>
              </w:rPr>
              <w:t>.</w:t>
            </w: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rPr>
            </w:pP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rPr>
            </w:pPr>
          </w:p>
          <w:p w:rsidR="00932341" w:rsidRPr="009017E1" w:rsidRDefault="00932341" w:rsidP="009017E1">
            <w:pPr>
              <w:overflowPunct w:val="0"/>
              <w:autoSpaceDE w:val="0"/>
              <w:autoSpaceDN w:val="0"/>
              <w:adjustRightInd w:val="0"/>
              <w:spacing w:after="0" w:line="240" w:lineRule="auto"/>
              <w:jc w:val="center"/>
              <w:rPr>
                <w:rFonts w:ascii="Times New Roman" w:hAnsi="Times New Roman"/>
                <w:bCs/>
              </w:rPr>
            </w:pPr>
          </w:p>
        </w:tc>
      </w:tr>
      <w:tr w:rsidR="00932341" w:rsidRPr="005E0B43" w:rsidTr="009017E1">
        <w:trPr>
          <w:trHeight w:val="309"/>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rPr>
                <w:rFonts w:ascii="Times New Roman" w:hAnsi="Times New Roman"/>
                <w:sz w:val="24"/>
                <w:szCs w:val="24"/>
                <w:lang w:eastAsia="zh-CN"/>
              </w:rPr>
            </w:pPr>
            <w:r w:rsidRPr="009017E1">
              <w:rPr>
                <w:rFonts w:ascii="Times New Roman" w:hAnsi="Times New Roman"/>
                <w:sz w:val="24"/>
                <w:szCs w:val="24"/>
                <w:lang w:eastAsia="zh-CN"/>
              </w:rPr>
              <w:t xml:space="preserve">Понимание на слух основного содержания несложных звучащих текстов монологического </w:t>
            </w:r>
          </w:p>
          <w:p w:rsidR="00932341" w:rsidRPr="009017E1" w:rsidRDefault="00932341" w:rsidP="009017E1">
            <w:pPr>
              <w:suppressAutoHyphens/>
              <w:overflowPunct w:val="0"/>
              <w:spacing w:after="0" w:line="240" w:lineRule="auto"/>
              <w:rPr>
                <w:rFonts w:ascii="Times New Roman" w:hAnsi="Times New Roman"/>
                <w:sz w:val="24"/>
                <w:szCs w:val="24"/>
                <w:lang w:eastAsia="zh-CN"/>
              </w:rPr>
            </w:pPr>
            <w:r w:rsidRPr="009017E1">
              <w:rPr>
                <w:rFonts w:ascii="Times New Roman" w:hAnsi="Times New Roman"/>
                <w:sz w:val="24"/>
                <w:szCs w:val="24"/>
                <w:lang w:eastAsia="zh-CN"/>
              </w:rPr>
              <w:t xml:space="preserve">характера  </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ind w:firstLine="67"/>
              <w:rPr>
                <w:rFonts w:ascii="Times New Roman" w:hAnsi="Times New Roman"/>
                <w:sz w:val="24"/>
                <w:szCs w:val="24"/>
                <w:lang w:eastAsia="zh-CN"/>
              </w:rPr>
            </w:pPr>
            <w:r w:rsidRPr="009017E1">
              <w:rPr>
                <w:rFonts w:ascii="Times New Roman" w:hAnsi="Times New Roman"/>
                <w:sz w:val="24"/>
                <w:szCs w:val="24"/>
                <w:lang w:eastAsia="zh-CN"/>
              </w:rPr>
              <w:t>Выборочное понимание на слух необходимой информации в тексте (диалоге).</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15</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r w:rsidRPr="009017E1">
              <w:rPr>
                <w:rFonts w:ascii="Times New Roman" w:hAnsi="Times New Roman"/>
                <w:sz w:val="24"/>
                <w:szCs w:val="24"/>
                <w:lang w:eastAsia="zh-CN"/>
              </w:rPr>
              <w:t>Полное понимание прослушанного текста (интервью)</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36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42</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68</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4</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71</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45</w:t>
            </w:r>
          </w:p>
        </w:tc>
        <w:tc>
          <w:tcPr>
            <w:tcW w:w="1418"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53</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83</w:t>
            </w:r>
          </w:p>
        </w:tc>
        <w:tc>
          <w:tcPr>
            <w:tcW w:w="992"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98</w:t>
            </w:r>
          </w:p>
        </w:tc>
      </w:tr>
      <w:tr w:rsidR="00932341" w:rsidRPr="005E0B43" w:rsidTr="009017E1">
        <w:trPr>
          <w:trHeight w:val="363"/>
        </w:trPr>
        <w:tc>
          <w:tcPr>
            <w:tcW w:w="851" w:type="dxa"/>
            <w:vMerge w:val="restart"/>
            <w:tcBorders>
              <w:top w:val="nil"/>
              <w:left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5</w:t>
            </w:r>
          </w:p>
        </w:tc>
        <w:tc>
          <w:tcPr>
            <w:tcW w:w="2551" w:type="dxa"/>
            <w:vMerge/>
            <w:tcBorders>
              <w:left w:val="single" w:sz="8" w:space="0" w:color="000000"/>
              <w:bottom w:val="single" w:sz="4" w:space="0" w:color="auto"/>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65</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31</w:t>
            </w:r>
          </w:p>
        </w:tc>
        <w:tc>
          <w:tcPr>
            <w:tcW w:w="1418"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49</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76</w:t>
            </w:r>
          </w:p>
        </w:tc>
        <w:tc>
          <w:tcPr>
            <w:tcW w:w="992"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c>
          <w:tcPr>
            <w:tcW w:w="851" w:type="dxa"/>
            <w:vMerge/>
            <w:tcBorders>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lang w:val="en-US"/>
              </w:rPr>
            </w:pPr>
          </w:p>
        </w:tc>
        <w:tc>
          <w:tcPr>
            <w:tcW w:w="2551"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p>
        </w:tc>
        <w:tc>
          <w:tcPr>
            <w:tcW w:w="1418"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p>
        </w:tc>
        <w:tc>
          <w:tcPr>
            <w:tcW w:w="992"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6</w:t>
            </w:r>
          </w:p>
        </w:tc>
        <w:tc>
          <w:tcPr>
            <w:tcW w:w="2551" w:type="dxa"/>
            <w:vMerge w:val="restart"/>
            <w:tcBorders>
              <w:top w:val="single" w:sz="4" w:space="0" w:color="auto"/>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35</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7</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16</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86</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8</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38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44</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69</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9</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39</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95</w:t>
            </w:r>
          </w:p>
        </w:tc>
      </w:tr>
      <w:bookmarkEnd w:id="12"/>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10</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rPr>
                <w:rFonts w:ascii="Times New Roman" w:hAnsi="Times New Roman"/>
                <w:sz w:val="24"/>
                <w:szCs w:val="24"/>
                <w:lang w:eastAsia="zh-CN"/>
              </w:rPr>
            </w:pPr>
            <w:r w:rsidRPr="009017E1">
              <w:rPr>
                <w:rFonts w:ascii="Times New Roman" w:hAnsi="Times New Roman"/>
                <w:sz w:val="24"/>
                <w:szCs w:val="24"/>
                <w:lang w:eastAsia="zh-CN"/>
              </w:rPr>
              <w:t xml:space="preserve">Понимание основного содержания прочитанных несложных текстов  </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21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63</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11</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rPr>
                <w:rFonts w:ascii="Times New Roman" w:hAnsi="Times New Roman"/>
                <w:sz w:val="24"/>
                <w:szCs w:val="24"/>
                <w:lang w:eastAsia="zh-CN"/>
              </w:rPr>
            </w:pPr>
            <w:r w:rsidRPr="009017E1">
              <w:rPr>
                <w:rFonts w:ascii="Times New Roman" w:hAnsi="Times New Roman"/>
                <w:sz w:val="24"/>
                <w:szCs w:val="24"/>
                <w:lang w:eastAsia="zh-CN"/>
              </w:rPr>
              <w:t>Понимание структурно-смысловых связей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48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93</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12</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suppressAutoHyphens/>
              <w:overflowPunct w:val="0"/>
              <w:spacing w:after="0" w:line="240" w:lineRule="auto"/>
              <w:rPr>
                <w:rFonts w:ascii="Times New Roman" w:hAnsi="Times New Roman"/>
                <w:sz w:val="24"/>
                <w:szCs w:val="24"/>
                <w:lang w:eastAsia="zh-CN"/>
              </w:rPr>
            </w:pPr>
            <w:r w:rsidRPr="009017E1">
              <w:rPr>
                <w:rFonts w:ascii="Times New Roman" w:hAnsi="Times New Roman"/>
                <w:sz w:val="24"/>
                <w:szCs w:val="24"/>
                <w:lang w:eastAsia="zh-CN"/>
              </w:rPr>
              <w:t>Полное и точное понимание информации в прочитанном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13</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19</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69</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14</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39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15</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47</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84</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15</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24</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94</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16</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72</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35</w:t>
            </w:r>
          </w:p>
        </w:tc>
        <w:tc>
          <w:tcPr>
            <w:tcW w:w="1418"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55</w:t>
            </w:r>
          </w:p>
        </w:tc>
        <w:tc>
          <w:tcPr>
            <w:tcW w:w="1134"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87</w:t>
            </w:r>
          </w:p>
        </w:tc>
        <w:tc>
          <w:tcPr>
            <w:tcW w:w="992" w:type="dxa"/>
            <w:tcBorders>
              <w:top w:val="single" w:sz="8" w:space="0" w:color="000000"/>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99</w:t>
            </w:r>
          </w:p>
        </w:tc>
      </w:tr>
      <w:tr w:rsidR="00932341" w:rsidRPr="005E0B43" w:rsidTr="009017E1">
        <w:trPr>
          <w:trHeight w:val="363"/>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17</w:t>
            </w:r>
          </w:p>
        </w:tc>
        <w:tc>
          <w:tcPr>
            <w:tcW w:w="2551" w:type="dxa"/>
            <w:vMerge/>
            <w:tcBorders>
              <w:left w:val="single" w:sz="8" w:space="0" w:color="000000"/>
              <w:bottom w:val="single" w:sz="4" w:space="0" w:color="auto"/>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77</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35</w:t>
            </w:r>
          </w:p>
        </w:tc>
        <w:tc>
          <w:tcPr>
            <w:tcW w:w="1418"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63</w:t>
            </w:r>
          </w:p>
        </w:tc>
        <w:tc>
          <w:tcPr>
            <w:tcW w:w="1134"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89</w:t>
            </w:r>
          </w:p>
        </w:tc>
        <w:tc>
          <w:tcPr>
            <w:tcW w:w="992" w:type="dxa"/>
            <w:tcBorders>
              <w:top w:val="single" w:sz="4" w:space="0" w:color="auto"/>
              <w:left w:val="single" w:sz="8" w:space="0" w:color="000000"/>
              <w:bottom w:val="single" w:sz="4" w:space="0" w:color="auto"/>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18</w:t>
            </w:r>
          </w:p>
        </w:tc>
        <w:tc>
          <w:tcPr>
            <w:tcW w:w="2551" w:type="dxa"/>
            <w:tcBorders>
              <w:top w:val="single" w:sz="4" w:space="0" w:color="auto"/>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24</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89</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19</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r w:rsidRPr="009017E1">
              <w:rPr>
                <w:rFonts w:ascii="Times New Roman" w:hAnsi="Times New Roman"/>
                <w:sz w:val="24"/>
                <w:szCs w:val="24"/>
                <w:lang w:eastAsia="zh-CN"/>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82</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99</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20</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36</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91</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21</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69</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22</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94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64</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99</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23</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19</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82</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24</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91</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25</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suppressAutoHyphens/>
              <w:overflowPunct w:val="0"/>
              <w:spacing w:after="0" w:line="240" w:lineRule="auto"/>
              <w:ind w:firstLine="67"/>
              <w:jc w:val="center"/>
              <w:rPr>
                <w:rFonts w:ascii="Times New Roman" w:hAnsi="Times New Roman"/>
                <w:sz w:val="24"/>
                <w:szCs w:val="24"/>
                <w:lang w:eastAsia="zh-CN"/>
              </w:rPr>
            </w:pPr>
            <w:r w:rsidRPr="009017E1">
              <w:rPr>
                <w:rFonts w:ascii="Times New Roman" w:hAnsi="Times New Roman"/>
                <w:sz w:val="24"/>
                <w:szCs w:val="24"/>
                <w:lang w:eastAsia="zh-CN"/>
              </w:rPr>
              <w:t>Лексико-грамматические навыки</w:t>
            </w:r>
          </w:p>
          <w:p w:rsidR="00932341" w:rsidRPr="009017E1" w:rsidRDefault="00932341" w:rsidP="009017E1">
            <w:pPr>
              <w:suppressAutoHyphens/>
              <w:overflowPunct w:val="0"/>
              <w:spacing w:after="0" w:line="240" w:lineRule="auto"/>
              <w:ind w:firstLine="67"/>
              <w:jc w:val="center"/>
              <w:rPr>
                <w:rFonts w:ascii="Times New Roman" w:hAnsi="Times New Roman"/>
                <w:sz w:val="24"/>
                <w:szCs w:val="24"/>
                <w:lang w:eastAsia="zh-CN"/>
              </w:rPr>
            </w:pPr>
            <w:r w:rsidRPr="009017E1">
              <w:rPr>
                <w:rFonts w:ascii="Times New Roman" w:hAnsi="Times New Roman"/>
                <w:sz w:val="24"/>
                <w:szCs w:val="24"/>
                <w:lang w:val="en-US" w:eastAsia="zh-CN"/>
              </w:rPr>
              <w:t>(</w:t>
            </w:r>
            <w:r w:rsidRPr="009017E1">
              <w:rPr>
                <w:rFonts w:ascii="Times New Roman" w:hAnsi="Times New Roman"/>
                <w:sz w:val="24"/>
                <w:szCs w:val="24"/>
                <w:lang w:eastAsia="zh-CN"/>
              </w:rPr>
              <w:t>словообразование)</w:t>
            </w:r>
          </w:p>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42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54</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83</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26</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27</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29</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94</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28</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89</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98</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29</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30</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suppressAutoHyphens/>
              <w:overflowPunct w:val="0"/>
              <w:spacing w:after="0" w:line="240" w:lineRule="auto"/>
              <w:ind w:firstLine="67"/>
              <w:jc w:val="center"/>
              <w:rPr>
                <w:rFonts w:ascii="Times New Roman" w:hAnsi="Times New Roman"/>
                <w:sz w:val="24"/>
                <w:szCs w:val="24"/>
                <w:lang w:eastAsia="zh-CN"/>
              </w:rPr>
            </w:pPr>
            <w:r w:rsidRPr="009017E1">
              <w:rPr>
                <w:rFonts w:ascii="Times New Roman" w:hAnsi="Times New Roman"/>
                <w:sz w:val="24"/>
                <w:szCs w:val="24"/>
                <w:lang w:eastAsia="zh-CN"/>
              </w:rPr>
              <w:t>Лексико-грамматические навыки</w:t>
            </w:r>
          </w:p>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33</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94</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98</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31</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33</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81</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32</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84</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33</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17</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34</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73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54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35</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23</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94</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lang w:val="en-US"/>
              </w:rPr>
              <w:t>B</w:t>
            </w:r>
            <w:r w:rsidRPr="009017E1">
              <w:rPr>
                <w:rFonts w:ascii="Times New Roman" w:hAnsi="Times New Roman"/>
                <w:sz w:val="24"/>
                <w:szCs w:val="24"/>
              </w:rPr>
              <w:t>36</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47</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91</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37 </w:t>
            </w:r>
            <w:r w:rsidRPr="009017E1">
              <w:rPr>
                <w:rFonts w:ascii="Times New Roman" w:hAnsi="Times New Roman"/>
                <w:sz w:val="24"/>
                <w:szCs w:val="24"/>
                <w:lang w:val="en-US"/>
              </w:rPr>
              <w:t>C</w:t>
            </w:r>
            <w:r w:rsidRPr="009017E1">
              <w:rPr>
                <w:rFonts w:ascii="Times New Roman" w:hAnsi="Times New Roman"/>
                <w:sz w:val="24"/>
                <w:szCs w:val="24"/>
              </w:rPr>
              <w:t>1</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suppressAutoHyphens/>
              <w:overflowPunct w:val="0"/>
              <w:spacing w:after="0" w:line="240" w:lineRule="auto"/>
              <w:jc w:val="center"/>
              <w:rPr>
                <w:rFonts w:ascii="Times New Roman" w:hAnsi="Times New Roman"/>
                <w:sz w:val="24"/>
                <w:szCs w:val="24"/>
              </w:rPr>
            </w:pPr>
            <w:r w:rsidRPr="009017E1">
              <w:rPr>
                <w:rFonts w:ascii="Times New Roman" w:hAnsi="Times New Roman"/>
                <w:sz w:val="24"/>
                <w:szCs w:val="24"/>
                <w:lang w:eastAsia="zh-CN"/>
              </w:rPr>
              <w:t xml:space="preserve">Написание электронного личного </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83</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35</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37 </w:t>
            </w:r>
            <w:r w:rsidRPr="009017E1">
              <w:rPr>
                <w:rFonts w:ascii="Times New Roman" w:hAnsi="Times New Roman"/>
                <w:sz w:val="24"/>
                <w:szCs w:val="24"/>
                <w:lang w:val="en-US"/>
              </w:rPr>
              <w:t>C</w:t>
            </w:r>
            <w:r w:rsidRPr="009017E1">
              <w:rPr>
                <w:rFonts w:ascii="Times New Roman" w:hAnsi="Times New Roman"/>
                <w:sz w:val="24"/>
                <w:szCs w:val="24"/>
              </w:rPr>
              <w:t>2</w:t>
            </w:r>
          </w:p>
        </w:tc>
        <w:tc>
          <w:tcPr>
            <w:tcW w:w="2551" w:type="dxa"/>
            <w:vMerge/>
            <w:tcBorders>
              <w:left w:val="single" w:sz="8" w:space="0" w:color="000000"/>
              <w:bottom w:val="single" w:sz="4" w:space="0" w:color="auto"/>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85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33</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79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94</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99</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37 </w:t>
            </w:r>
            <w:r w:rsidRPr="009017E1">
              <w:rPr>
                <w:rFonts w:ascii="Times New Roman" w:hAnsi="Times New Roman"/>
                <w:sz w:val="24"/>
                <w:szCs w:val="24"/>
                <w:lang w:val="en-US"/>
              </w:rPr>
              <w:t>C</w:t>
            </w:r>
            <w:r w:rsidRPr="009017E1">
              <w:rPr>
                <w:rFonts w:ascii="Times New Roman" w:hAnsi="Times New Roman"/>
                <w:sz w:val="24"/>
                <w:szCs w:val="24"/>
              </w:rPr>
              <w:t>3</w:t>
            </w:r>
          </w:p>
        </w:tc>
        <w:tc>
          <w:tcPr>
            <w:tcW w:w="2551" w:type="dxa"/>
            <w:tcBorders>
              <w:top w:val="single" w:sz="4" w:space="0" w:color="auto"/>
              <w:left w:val="single" w:sz="8" w:space="0" w:color="000000"/>
              <w:bottom w:val="single" w:sz="8" w:space="0" w:color="000000"/>
              <w:right w:val="single" w:sz="8" w:space="0" w:color="000000"/>
            </w:tcBorders>
            <w:vAlign w:val="center"/>
          </w:tcPr>
          <w:p w:rsidR="00932341" w:rsidRPr="009017E1" w:rsidRDefault="00932341" w:rsidP="009017E1">
            <w:pPr>
              <w:suppressAutoHyphens/>
              <w:overflowPunct w:val="0"/>
              <w:spacing w:after="0" w:line="240" w:lineRule="auto"/>
              <w:jc w:val="center"/>
              <w:rPr>
                <w:rFonts w:ascii="Times New Roman" w:hAnsi="Times New Roman"/>
                <w:sz w:val="24"/>
                <w:szCs w:val="24"/>
              </w:rPr>
            </w:pPr>
            <w:r w:rsidRPr="009017E1">
              <w:rPr>
                <w:rFonts w:ascii="Times New Roman" w:hAnsi="Times New Roman"/>
                <w:sz w:val="24"/>
                <w:szCs w:val="24"/>
                <w:lang w:eastAsia="zh-CN"/>
              </w:rPr>
              <w:t>письма: с употреблением формул речевого этикета, принятых в стране изучаемого языка; изложением новостей; рассказом об отдельных фактах и событиях своей жизни; выражением своих суждений и чувств; описанием планов на будущее и расспросом об аналогичной информации партнера по письменному общению</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59</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34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38 </w:t>
            </w:r>
            <w:r w:rsidRPr="009017E1">
              <w:rPr>
                <w:rFonts w:ascii="Times New Roman" w:hAnsi="Times New Roman"/>
                <w:sz w:val="24"/>
                <w:szCs w:val="24"/>
                <w:lang w:val="en-US"/>
              </w:rPr>
              <w:t>C</w:t>
            </w:r>
            <w:r w:rsidRPr="009017E1">
              <w:rPr>
                <w:rFonts w:ascii="Times New Roman" w:hAnsi="Times New Roman"/>
                <w:sz w:val="24"/>
                <w:szCs w:val="24"/>
              </w:rPr>
              <w:t>4</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r w:rsidRPr="009017E1">
              <w:rPr>
                <w:rFonts w:ascii="Times New Roman" w:hAnsi="Times New Roman"/>
                <w:sz w:val="24"/>
                <w:szCs w:val="24"/>
              </w:rPr>
              <w:t>Письменное высказывание с элементами рассуждения по предложенной  теме проекта согласно представленной таблице или диаграмме  с выражением собственного мнения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b/>
                <w:bCs/>
                <w:sz w:val="24"/>
                <w:szCs w:val="24"/>
              </w:rPr>
            </w:pPr>
            <w:r w:rsidRPr="009017E1">
              <w:rPr>
                <w:rFonts w:ascii="Times New Roman" w:hAnsi="Times New Roman"/>
                <w:b/>
                <w:bCs/>
                <w:sz w:val="24"/>
                <w:szCs w:val="24"/>
              </w:rPr>
              <w:t>62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41</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30" w:after="0" w:line="240" w:lineRule="auto"/>
              <w:ind w:left="15"/>
              <w:jc w:val="center"/>
              <w:rPr>
                <w:rFonts w:ascii="Times New Roman" w:hAnsi="Times New Roman"/>
                <w:sz w:val="24"/>
                <w:szCs w:val="24"/>
              </w:rPr>
            </w:pPr>
            <w:r w:rsidRPr="009017E1">
              <w:rPr>
                <w:rFonts w:ascii="Times New Roman" w:hAnsi="Times New Roman"/>
                <w:sz w:val="24"/>
                <w:szCs w:val="24"/>
              </w:rPr>
              <w:t>93</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38 </w:t>
            </w:r>
            <w:r w:rsidRPr="009017E1">
              <w:rPr>
                <w:rFonts w:ascii="Times New Roman" w:hAnsi="Times New Roman"/>
                <w:sz w:val="24"/>
                <w:szCs w:val="24"/>
                <w:lang w:val="en-US"/>
              </w:rPr>
              <w:t>C</w:t>
            </w:r>
            <w:r w:rsidRPr="009017E1">
              <w:rPr>
                <w:rFonts w:ascii="Times New Roman" w:hAnsi="Times New Roman"/>
                <w:sz w:val="24"/>
                <w:szCs w:val="24"/>
              </w:rPr>
              <w:t>5</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60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42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77</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88</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38 </w:t>
            </w:r>
            <w:r w:rsidRPr="009017E1">
              <w:rPr>
                <w:rFonts w:ascii="Times New Roman" w:hAnsi="Times New Roman"/>
                <w:sz w:val="24"/>
                <w:szCs w:val="24"/>
                <w:lang w:val="en-US"/>
              </w:rPr>
              <w:t>C</w:t>
            </w:r>
            <w:r w:rsidRPr="009017E1">
              <w:rPr>
                <w:rFonts w:ascii="Times New Roman" w:hAnsi="Times New Roman"/>
                <w:sz w:val="24"/>
                <w:szCs w:val="24"/>
              </w:rPr>
              <w:t>6</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60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40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94</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38 </w:t>
            </w:r>
            <w:r w:rsidRPr="009017E1">
              <w:rPr>
                <w:rFonts w:ascii="Times New Roman" w:hAnsi="Times New Roman"/>
                <w:sz w:val="24"/>
                <w:szCs w:val="24"/>
                <w:lang w:val="en-US"/>
              </w:rPr>
              <w:t>C</w:t>
            </w:r>
            <w:r w:rsidRPr="009017E1">
              <w:rPr>
                <w:rFonts w:ascii="Times New Roman" w:hAnsi="Times New Roman"/>
                <w:sz w:val="24"/>
                <w:szCs w:val="24"/>
              </w:rPr>
              <w:t>7</w:t>
            </w:r>
          </w:p>
        </w:tc>
        <w:tc>
          <w:tcPr>
            <w:tcW w:w="2551" w:type="dxa"/>
            <w:vMerge/>
            <w:tcBorders>
              <w:left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44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17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91</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38 </w:t>
            </w:r>
            <w:r w:rsidRPr="009017E1">
              <w:rPr>
                <w:rFonts w:ascii="Times New Roman" w:hAnsi="Times New Roman"/>
                <w:sz w:val="24"/>
                <w:szCs w:val="24"/>
                <w:lang w:val="en-US"/>
              </w:rPr>
              <w:t>C</w:t>
            </w:r>
            <w:r w:rsidRPr="009017E1">
              <w:rPr>
                <w:rFonts w:ascii="Times New Roman" w:hAnsi="Times New Roman"/>
                <w:sz w:val="24"/>
                <w:szCs w:val="24"/>
              </w:rPr>
              <w:t>8</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48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1</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autoSpaceDE w:val="0"/>
              <w:autoSpaceDN w:val="0"/>
              <w:adjustRightInd w:val="0"/>
              <w:spacing w:after="0" w:line="240" w:lineRule="auto"/>
              <w:ind w:firstLine="67"/>
              <w:jc w:val="center"/>
              <w:rPr>
                <w:rFonts w:ascii="Times New Roman" w:hAnsi="Times New Roman"/>
                <w:sz w:val="24"/>
                <w:szCs w:val="24"/>
              </w:rPr>
            </w:pPr>
            <w:r w:rsidRPr="009017E1">
              <w:rPr>
                <w:rFonts w:ascii="Times New Roman" w:hAnsi="Times New Roman"/>
                <w:sz w:val="24"/>
                <w:szCs w:val="24"/>
              </w:rPr>
              <w:t>Чтение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70</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4</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52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87</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100</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2</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after="0" w:line="240" w:lineRule="auto"/>
              <w:rPr>
                <w:rFonts w:ascii="Times New Roman" w:hAnsi="Times New Roman"/>
                <w:sz w:val="24"/>
                <w:szCs w:val="24"/>
              </w:rPr>
            </w:pPr>
            <w:r w:rsidRPr="009017E1">
              <w:rPr>
                <w:rFonts w:ascii="Times New Roman" w:hAnsi="Times New Roman"/>
                <w:sz w:val="24"/>
                <w:szCs w:val="24"/>
              </w:rPr>
              <w:t>Составление вопросов</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77</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21</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65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89</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97</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3</w:t>
            </w:r>
          </w:p>
        </w:tc>
        <w:tc>
          <w:tcPr>
            <w:tcW w:w="2551"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after="0" w:line="240" w:lineRule="auto"/>
              <w:rPr>
                <w:rFonts w:ascii="Times New Roman" w:hAnsi="Times New Roman"/>
                <w:sz w:val="24"/>
                <w:szCs w:val="24"/>
              </w:rPr>
            </w:pPr>
            <w:bookmarkStart w:id="13" w:name="__DdeLink__12307_176305926"/>
            <w:r w:rsidRPr="009017E1">
              <w:rPr>
                <w:rFonts w:ascii="Times New Roman" w:hAnsi="Times New Roman"/>
                <w:sz w:val="24"/>
                <w:szCs w:val="24"/>
              </w:rPr>
              <w:t>Репродуцирование ответов на вопросы ( диалогическое высказывание)</w:t>
            </w:r>
            <w:bookmarkEnd w:id="13"/>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55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35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68</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91</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4</w:t>
            </w:r>
          </w:p>
        </w:tc>
        <w:tc>
          <w:tcPr>
            <w:tcW w:w="2551" w:type="dxa"/>
            <w:vMerge w:val="restart"/>
            <w:tcBorders>
              <w:top w:val="single" w:sz="8" w:space="0" w:color="000000"/>
              <w:left w:val="single" w:sz="8" w:space="0" w:color="000000"/>
              <w:right w:val="single" w:sz="8" w:space="0" w:color="000000"/>
            </w:tcBorders>
            <w:vAlign w:val="center"/>
          </w:tcPr>
          <w:p w:rsidR="00932341" w:rsidRPr="009017E1" w:rsidRDefault="00932341" w:rsidP="009017E1">
            <w:pPr>
              <w:overflowPunct w:val="0"/>
              <w:spacing w:after="0" w:line="240" w:lineRule="auto"/>
              <w:rPr>
                <w:rFonts w:ascii="Times New Roman" w:hAnsi="Times New Roman"/>
                <w:sz w:val="24"/>
                <w:szCs w:val="24"/>
              </w:rPr>
            </w:pPr>
            <w:r w:rsidRPr="009017E1">
              <w:rPr>
                <w:rFonts w:ascii="Times New Roman" w:hAnsi="Times New Roman"/>
                <w:sz w:val="24"/>
                <w:szCs w:val="24"/>
                <w:lang w:eastAsia="zh-CN"/>
              </w:rPr>
              <w:t>Монологическое высказывание с элементами сопоставления и сравнения, с опорой на вербальную ситуацию и фотографии (сравнение двух фотографий)</w:t>
            </w: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62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5</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45</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92</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after="0"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5</w:t>
            </w:r>
          </w:p>
        </w:tc>
        <w:tc>
          <w:tcPr>
            <w:tcW w:w="2551" w:type="dxa"/>
            <w:vMerge/>
            <w:tcBorders>
              <w:left w:val="single" w:sz="8" w:space="0" w:color="000000"/>
              <w:right w:val="single" w:sz="8" w:space="0" w:color="000000"/>
            </w:tcBorders>
            <w:vAlign w:val="center"/>
          </w:tcPr>
          <w:p w:rsidR="00932341" w:rsidRPr="009017E1" w:rsidRDefault="00932341" w:rsidP="009017E1">
            <w:pPr>
              <w:spacing w:after="0" w:line="240" w:lineRule="auto"/>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b/>
                <w:bCs/>
                <w:sz w:val="24"/>
                <w:szCs w:val="24"/>
              </w:rPr>
            </w:pPr>
            <w:r w:rsidRPr="009017E1">
              <w:rPr>
                <w:rFonts w:ascii="Times New Roman" w:hAnsi="Times New Roman"/>
                <w:b/>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7</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52</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82</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after="0" w:line="240" w:lineRule="auto"/>
              <w:ind w:left="15"/>
              <w:jc w:val="center"/>
              <w:rPr>
                <w:rFonts w:ascii="Times New Roman" w:hAnsi="Times New Roman"/>
                <w:sz w:val="24"/>
                <w:szCs w:val="24"/>
              </w:rPr>
            </w:pPr>
            <w:r w:rsidRPr="009017E1">
              <w:rPr>
                <w:rFonts w:ascii="Times New Roman" w:hAnsi="Times New Roman"/>
                <w:sz w:val="24"/>
                <w:szCs w:val="24"/>
              </w:rPr>
              <w:t>96</w:t>
            </w:r>
          </w:p>
        </w:tc>
      </w:tr>
      <w:tr w:rsidR="00932341" w:rsidRPr="005E0B43" w:rsidTr="009017E1">
        <w:trPr>
          <w:trHeight w:val="309"/>
        </w:trPr>
        <w:tc>
          <w:tcPr>
            <w:tcW w:w="851" w:type="dxa"/>
            <w:tcBorders>
              <w:top w:val="nil"/>
              <w:left w:val="single" w:sz="4" w:space="0" w:color="auto"/>
              <w:bottom w:val="single" w:sz="4" w:space="0" w:color="auto"/>
              <w:right w:val="single" w:sz="4" w:space="0" w:color="auto"/>
            </w:tcBorders>
            <w:shd w:val="clear" w:color="auto" w:fill="auto"/>
            <w:vAlign w:val="bottom"/>
          </w:tcPr>
          <w:p w:rsidR="00932341" w:rsidRPr="009017E1" w:rsidRDefault="00932341" w:rsidP="009017E1">
            <w:pPr>
              <w:overflowPunct w:val="0"/>
              <w:spacing w:line="240" w:lineRule="auto"/>
              <w:jc w:val="center"/>
              <w:rPr>
                <w:rFonts w:ascii="Times New Roman" w:hAnsi="Times New Roman"/>
                <w:sz w:val="24"/>
                <w:szCs w:val="24"/>
              </w:rPr>
            </w:pPr>
            <w:r w:rsidRPr="009017E1">
              <w:rPr>
                <w:rFonts w:ascii="Times New Roman" w:hAnsi="Times New Roman"/>
                <w:sz w:val="24"/>
                <w:szCs w:val="24"/>
              </w:rPr>
              <w:t xml:space="preserve">40 </w:t>
            </w:r>
            <w:r w:rsidRPr="009017E1">
              <w:rPr>
                <w:rFonts w:ascii="Times New Roman" w:hAnsi="Times New Roman"/>
                <w:sz w:val="24"/>
                <w:szCs w:val="24"/>
                <w:lang w:val="en-US"/>
              </w:rPr>
              <w:t>D</w:t>
            </w:r>
            <w:r w:rsidRPr="009017E1">
              <w:rPr>
                <w:rFonts w:ascii="Times New Roman" w:hAnsi="Times New Roman"/>
                <w:sz w:val="24"/>
                <w:szCs w:val="24"/>
              </w:rPr>
              <w:t>6</w:t>
            </w:r>
          </w:p>
        </w:tc>
        <w:tc>
          <w:tcPr>
            <w:tcW w:w="2551" w:type="dxa"/>
            <w:vMerge/>
            <w:tcBorders>
              <w:left w:val="single" w:sz="8" w:space="0" w:color="000000"/>
              <w:bottom w:val="single" w:sz="8" w:space="0" w:color="000000"/>
              <w:right w:val="single" w:sz="8" w:space="0" w:color="000000"/>
            </w:tcBorders>
            <w:vAlign w:val="center"/>
          </w:tcPr>
          <w:p w:rsidR="00932341" w:rsidRPr="009017E1" w:rsidRDefault="00932341" w:rsidP="009017E1">
            <w:pPr>
              <w:spacing w:line="240" w:lineRule="auto"/>
              <w:rPr>
                <w:rFonts w:ascii="Times New Roman" w:hAnsi="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overflowPunct w:val="0"/>
              <w:spacing w:before="29" w:line="240" w:lineRule="auto"/>
              <w:ind w:left="15"/>
              <w:jc w:val="center"/>
              <w:rPr>
                <w:rFonts w:ascii="Times New Roman" w:hAnsi="Times New Roman"/>
                <w:sz w:val="24"/>
                <w:szCs w:val="24"/>
              </w:rPr>
            </w:pPr>
            <w:r w:rsidRPr="009017E1">
              <w:rPr>
                <w:rFonts w:ascii="Times New Roman" w:hAnsi="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line="240" w:lineRule="auto"/>
              <w:ind w:left="15"/>
              <w:jc w:val="center"/>
              <w:rPr>
                <w:rFonts w:ascii="Times New Roman" w:hAnsi="Times New Roman"/>
                <w:b/>
                <w:bCs/>
                <w:sz w:val="24"/>
                <w:szCs w:val="24"/>
              </w:rPr>
            </w:pPr>
            <w:r w:rsidRPr="009017E1">
              <w:rPr>
                <w:rFonts w:ascii="Times New Roman" w:hAnsi="Times New Roman"/>
                <w:b/>
                <w:bCs/>
                <w:sz w:val="24"/>
                <w:szCs w:val="24"/>
              </w:rPr>
              <w:t>46</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line="240" w:lineRule="auto"/>
              <w:ind w:left="15"/>
              <w:jc w:val="center"/>
              <w:rPr>
                <w:rFonts w:ascii="Times New Roman" w:hAnsi="Times New Roman"/>
                <w:sz w:val="24"/>
                <w:szCs w:val="24"/>
              </w:rPr>
            </w:pPr>
            <w:r w:rsidRPr="009017E1">
              <w:rPr>
                <w:rFonts w:ascii="Times New Roman" w:hAnsi="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line="240" w:lineRule="auto"/>
              <w:ind w:left="15"/>
              <w:jc w:val="center"/>
              <w:rPr>
                <w:rFonts w:ascii="Times New Roman" w:hAnsi="Times New Roman"/>
                <w:sz w:val="24"/>
                <w:szCs w:val="24"/>
              </w:rPr>
            </w:pPr>
            <w:r w:rsidRPr="009017E1">
              <w:rPr>
                <w:rFonts w:ascii="Times New Roman" w:hAnsi="Times New Roman"/>
                <w:sz w:val="24"/>
                <w:szCs w:val="24"/>
              </w:rPr>
              <w:t>24</w:t>
            </w:r>
          </w:p>
        </w:tc>
        <w:tc>
          <w:tcPr>
            <w:tcW w:w="1134"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line="240" w:lineRule="auto"/>
              <w:ind w:left="15"/>
              <w:jc w:val="center"/>
              <w:rPr>
                <w:rFonts w:ascii="Times New Roman" w:hAnsi="Times New Roman"/>
                <w:sz w:val="24"/>
                <w:szCs w:val="24"/>
              </w:rPr>
            </w:pPr>
            <w:r w:rsidRPr="009017E1">
              <w:rPr>
                <w:rFonts w:ascii="Times New Roman" w:hAnsi="Times New Roman"/>
                <w:sz w:val="24"/>
                <w:szCs w:val="24"/>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932341" w:rsidRPr="009017E1" w:rsidRDefault="00932341" w:rsidP="009017E1">
            <w:pPr>
              <w:widowControl w:val="0"/>
              <w:overflowPunct w:val="0"/>
              <w:autoSpaceDE w:val="0"/>
              <w:autoSpaceDN w:val="0"/>
              <w:adjustRightInd w:val="0"/>
              <w:spacing w:before="29" w:line="240" w:lineRule="auto"/>
              <w:ind w:left="15"/>
              <w:jc w:val="center"/>
              <w:rPr>
                <w:rFonts w:ascii="Times New Roman" w:hAnsi="Times New Roman"/>
                <w:sz w:val="24"/>
                <w:szCs w:val="24"/>
              </w:rPr>
            </w:pPr>
            <w:r w:rsidRPr="009017E1">
              <w:rPr>
                <w:rFonts w:ascii="Times New Roman" w:hAnsi="Times New Roman"/>
                <w:sz w:val="24"/>
                <w:szCs w:val="24"/>
              </w:rPr>
              <w:t>87</w:t>
            </w:r>
          </w:p>
        </w:tc>
      </w:tr>
    </w:tbl>
    <w:p w:rsidR="00932341" w:rsidRPr="00846A1E" w:rsidRDefault="00932341" w:rsidP="00846A1E">
      <w:pPr>
        <w:overflowPunct w:val="0"/>
        <w:spacing w:after="0" w:line="240" w:lineRule="auto"/>
        <w:ind w:firstLine="567"/>
        <w:contextualSpacing/>
        <w:jc w:val="both"/>
        <w:rPr>
          <w:rFonts w:ascii="Times New Roman" w:hAnsi="Times New Roman"/>
          <w:iCs/>
          <w:sz w:val="28"/>
          <w:szCs w:val="28"/>
        </w:rPr>
      </w:pPr>
    </w:p>
    <w:p w:rsidR="002819CC" w:rsidRPr="00846A1E" w:rsidRDefault="002819CC" w:rsidP="00846A1E">
      <w:pPr>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iCs/>
          <w:sz w:val="28"/>
          <w:szCs w:val="28"/>
        </w:rPr>
        <w:t>Для участников группы 1</w:t>
      </w:r>
      <w:r w:rsidRPr="00846A1E">
        <w:rPr>
          <w:rFonts w:ascii="Times New Roman" w:hAnsi="Times New Roman"/>
          <w:sz w:val="28"/>
          <w:szCs w:val="28"/>
        </w:rPr>
        <w:t xml:space="preserve"> в разделе </w:t>
      </w:r>
      <w:r w:rsidRPr="00846A1E">
        <w:rPr>
          <w:rFonts w:ascii="Times New Roman" w:hAnsi="Times New Roman"/>
          <w:b/>
          <w:bCs/>
          <w:sz w:val="28"/>
          <w:szCs w:val="28"/>
        </w:rPr>
        <w:t>«</w:t>
      </w:r>
      <w:proofErr w:type="spellStart"/>
      <w:r w:rsidRPr="00846A1E">
        <w:rPr>
          <w:rFonts w:ascii="Times New Roman" w:hAnsi="Times New Roman"/>
          <w:b/>
          <w:bCs/>
          <w:sz w:val="28"/>
          <w:szCs w:val="28"/>
        </w:rPr>
        <w:t>Аудирование</w:t>
      </w:r>
      <w:proofErr w:type="spellEnd"/>
      <w:r w:rsidRPr="00846A1E">
        <w:rPr>
          <w:rFonts w:ascii="Times New Roman" w:hAnsi="Times New Roman"/>
          <w:b/>
          <w:bCs/>
          <w:sz w:val="28"/>
          <w:szCs w:val="28"/>
        </w:rPr>
        <w:t>» и «Чтение»</w:t>
      </w:r>
      <w:r w:rsidRPr="00846A1E">
        <w:rPr>
          <w:rFonts w:ascii="Times New Roman" w:hAnsi="Times New Roman"/>
          <w:sz w:val="28"/>
          <w:szCs w:val="28"/>
        </w:rPr>
        <w:t xml:space="preserve"> наибольшую трудность представляют задания 1 и 10 базового уровня на понимание основного содержания в прослушанном тексте и прочитанном тексте. Экзаменуемые данной группы не смогли соотнести основные идеи текста с заголовками. Также трудности представило задание 2 в разделе «</w:t>
      </w:r>
      <w:proofErr w:type="spellStart"/>
      <w:r w:rsidRPr="00846A1E">
        <w:rPr>
          <w:rFonts w:ascii="Times New Roman" w:hAnsi="Times New Roman"/>
          <w:sz w:val="28"/>
          <w:szCs w:val="28"/>
        </w:rPr>
        <w:t>Аудирование</w:t>
      </w:r>
      <w:proofErr w:type="spellEnd"/>
      <w:r w:rsidRPr="00846A1E">
        <w:rPr>
          <w:rFonts w:ascii="Times New Roman" w:hAnsi="Times New Roman"/>
          <w:sz w:val="28"/>
          <w:szCs w:val="28"/>
        </w:rPr>
        <w:t>»</w:t>
      </w:r>
      <w:r w:rsidRPr="00846A1E">
        <w:rPr>
          <w:rFonts w:ascii="Times New Roman" w:hAnsi="Times New Roman"/>
          <w:sz w:val="28"/>
          <w:szCs w:val="28"/>
          <w:lang w:eastAsia="zh-CN"/>
        </w:rPr>
        <w:t xml:space="preserve"> на выборочное понимание на слух необходимой информации в тексте (диалоге) и в задании 11 раздела «Чтение» на понимание структурно-смысловых связей в тексте.</w:t>
      </w:r>
    </w:p>
    <w:p w:rsidR="002819CC" w:rsidRPr="00846A1E" w:rsidRDefault="002819CC" w:rsidP="00846A1E">
      <w:pPr>
        <w:suppressAutoHyphens/>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 xml:space="preserve">«Грамматика и лексика» </w:t>
      </w:r>
      <w:r w:rsidRPr="00846A1E">
        <w:rPr>
          <w:rFonts w:ascii="Times New Roman" w:hAnsi="Times New Roman"/>
          <w:sz w:val="28"/>
          <w:szCs w:val="28"/>
        </w:rPr>
        <w:t xml:space="preserve">в заданиях базового уровня 19-29 участники группы 1 испытывают наибольшие трудности на следующие грамматические правила: личные формы глаголов действительного и страдательного залогов, согласование времен, множественное число существительных, герундий. В заданиях 25-29 на словообразование участники 1 группы затрудняются образовать однокоренные слова так, чтобы они лексически и грамматически соответствовали пропуску в тексте.  2 группа выполнила задания 19 и 21 на 41 %, также ниже 50% выполнено задание 25 на словообразование. </w:t>
      </w:r>
    </w:p>
    <w:p w:rsidR="002819CC" w:rsidRPr="00846A1E" w:rsidRDefault="002819CC" w:rsidP="00846A1E">
      <w:pPr>
        <w:suppressAutoHyphens/>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lang w:eastAsia="zh-CN"/>
        </w:rPr>
        <w:t>В разделе</w:t>
      </w:r>
      <w:r w:rsidRPr="00846A1E">
        <w:rPr>
          <w:rFonts w:ascii="Times New Roman" w:hAnsi="Times New Roman"/>
          <w:b/>
          <w:bCs/>
          <w:sz w:val="28"/>
          <w:szCs w:val="28"/>
          <w:lang w:eastAsia="zh-CN"/>
        </w:rPr>
        <w:t xml:space="preserve"> </w:t>
      </w:r>
      <w:r w:rsidRPr="00846A1E">
        <w:rPr>
          <w:rFonts w:ascii="Times New Roman" w:hAnsi="Times New Roman"/>
          <w:b/>
          <w:bCs/>
          <w:sz w:val="28"/>
          <w:szCs w:val="28"/>
        </w:rPr>
        <w:t>«Письмо»</w:t>
      </w:r>
      <w:r w:rsidRPr="00846A1E">
        <w:rPr>
          <w:rFonts w:ascii="Times New Roman" w:hAnsi="Times New Roman"/>
          <w:sz w:val="28"/>
          <w:szCs w:val="28"/>
        </w:rPr>
        <w:t xml:space="preserve"> участники группы 1   показали несформированные умения по всем критериям задания 37 (К1-К3), наибольшие трудности наблюдаются в языковом оформлении личного письма 37 (К3). Участники группы, не прошедшие порог, абсолютно не справились с написанием высказывания </w:t>
      </w:r>
      <w:r w:rsidR="00846A1E">
        <w:rPr>
          <w:rFonts w:ascii="Times New Roman" w:hAnsi="Times New Roman"/>
          <w:sz w:val="28"/>
          <w:szCs w:val="28"/>
        </w:rPr>
        <w:br/>
      </w:r>
      <w:r w:rsidRPr="00846A1E">
        <w:rPr>
          <w:rFonts w:ascii="Times New Roman" w:hAnsi="Times New Roman"/>
          <w:sz w:val="28"/>
          <w:szCs w:val="28"/>
        </w:rPr>
        <w:t>с элементами рассуждения, очевидно не сумев раскрыть тему (0%) при очень ограниченными словарном запасе и лексико-грамматических навыками.</w:t>
      </w:r>
    </w:p>
    <w:p w:rsidR="002819CC" w:rsidRPr="00846A1E" w:rsidRDefault="002819CC"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«Устная речь»</w:t>
      </w:r>
      <w:r w:rsidRPr="00846A1E">
        <w:rPr>
          <w:rFonts w:ascii="Times New Roman" w:hAnsi="Times New Roman"/>
          <w:sz w:val="28"/>
          <w:szCs w:val="28"/>
        </w:rPr>
        <w:t xml:space="preserve"> участники группы 1 и 2 в заданиях высокого уровня не показали </w:t>
      </w:r>
      <w:proofErr w:type="spellStart"/>
      <w:r w:rsidRPr="00846A1E">
        <w:rPr>
          <w:rFonts w:ascii="Times New Roman" w:hAnsi="Times New Roman"/>
          <w:sz w:val="28"/>
          <w:szCs w:val="28"/>
        </w:rPr>
        <w:t>сформированность</w:t>
      </w:r>
      <w:proofErr w:type="spellEnd"/>
      <w:r w:rsidRPr="00846A1E">
        <w:rPr>
          <w:rFonts w:ascii="Times New Roman" w:hAnsi="Times New Roman"/>
          <w:sz w:val="28"/>
          <w:szCs w:val="28"/>
        </w:rPr>
        <w:t xml:space="preserve"> достаточных умений и навыков. </w:t>
      </w:r>
    </w:p>
    <w:p w:rsidR="002819CC" w:rsidRPr="00846A1E" w:rsidRDefault="002819CC"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В группах участников 3 и 4 отмечается у</w:t>
      </w:r>
      <w:r w:rsidR="00846A1E">
        <w:rPr>
          <w:rFonts w:ascii="Times New Roman" w:hAnsi="Times New Roman"/>
          <w:sz w:val="28"/>
          <w:szCs w:val="28"/>
        </w:rPr>
        <w:t xml:space="preserve">веренное владение всеми видами </w:t>
      </w:r>
      <w:r w:rsidRPr="00846A1E">
        <w:rPr>
          <w:rFonts w:ascii="Times New Roman" w:hAnsi="Times New Roman"/>
          <w:sz w:val="28"/>
          <w:szCs w:val="28"/>
        </w:rPr>
        <w:t>речевой деятельности на базовом уровне.</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w:t>
      </w:r>
      <w:proofErr w:type="spellStart"/>
      <w:r w:rsidRPr="00846A1E">
        <w:rPr>
          <w:rFonts w:ascii="Times New Roman" w:hAnsi="Times New Roman"/>
          <w:b/>
          <w:bCs/>
          <w:sz w:val="28"/>
          <w:szCs w:val="28"/>
        </w:rPr>
        <w:t>Аудирование</w:t>
      </w:r>
      <w:proofErr w:type="spellEnd"/>
      <w:r w:rsidRPr="00846A1E">
        <w:rPr>
          <w:rFonts w:ascii="Times New Roman" w:hAnsi="Times New Roman"/>
          <w:b/>
          <w:bCs/>
          <w:sz w:val="28"/>
          <w:szCs w:val="28"/>
        </w:rPr>
        <w:t>»</w:t>
      </w:r>
      <w:r w:rsidRPr="00846A1E">
        <w:rPr>
          <w:rFonts w:ascii="Times New Roman" w:hAnsi="Times New Roman"/>
          <w:sz w:val="28"/>
          <w:szCs w:val="28"/>
        </w:rPr>
        <w:t xml:space="preserve"> участники успешно продемонстрировали освоенные умения в задании высокого уровня на понимание запрашиваемой информации в прослушанном тексте. Трудность вызвали задания В3 и В8 </w:t>
      </w:r>
      <w:r>
        <w:rPr>
          <w:rFonts w:ascii="Times New Roman" w:hAnsi="Times New Roman"/>
          <w:sz w:val="28"/>
          <w:szCs w:val="28"/>
        </w:rPr>
        <w:br/>
      </w:r>
      <w:r w:rsidRPr="00846A1E">
        <w:rPr>
          <w:rFonts w:ascii="Times New Roman" w:hAnsi="Times New Roman"/>
          <w:sz w:val="28"/>
          <w:szCs w:val="28"/>
        </w:rPr>
        <w:t xml:space="preserve">у участников группы 1. </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 xml:space="preserve">«Чтение» </w:t>
      </w:r>
      <w:r w:rsidRPr="00846A1E">
        <w:rPr>
          <w:rFonts w:ascii="Times New Roman" w:hAnsi="Times New Roman"/>
          <w:sz w:val="28"/>
          <w:szCs w:val="28"/>
        </w:rPr>
        <w:t xml:space="preserve">участники групп 2, 3 и 4 достаточно хорошо выполняют задания базового и высокого уровней сложности. Однако </w:t>
      </w:r>
      <w:r w:rsidRPr="00846A1E">
        <w:rPr>
          <w:rFonts w:ascii="Times New Roman" w:hAnsi="Times New Roman"/>
          <w:sz w:val="28"/>
          <w:szCs w:val="28"/>
        </w:rPr>
        <w:br/>
        <w:t>у экзаменуемых группы 1 вызывает сложность выполнение заданий В11 базового уровня сложности (на п</w:t>
      </w:r>
      <w:r w:rsidRPr="00846A1E">
        <w:rPr>
          <w:rFonts w:ascii="Times New Roman" w:hAnsi="Times New Roman"/>
          <w:sz w:val="28"/>
          <w:szCs w:val="28"/>
          <w:lang w:eastAsia="zh-CN"/>
        </w:rPr>
        <w:t xml:space="preserve">онимание структурно-смысловых связей текста) </w:t>
      </w:r>
      <w:r w:rsidRPr="00846A1E">
        <w:rPr>
          <w:rFonts w:ascii="Times New Roman" w:hAnsi="Times New Roman"/>
          <w:sz w:val="28"/>
          <w:szCs w:val="28"/>
        </w:rPr>
        <w:t xml:space="preserve">и B13 высокого уровня сложности (на полное и точное понимание содержания </w:t>
      </w:r>
      <w:r>
        <w:rPr>
          <w:rFonts w:ascii="Times New Roman" w:hAnsi="Times New Roman"/>
          <w:sz w:val="28"/>
          <w:szCs w:val="28"/>
        </w:rPr>
        <w:br/>
      </w:r>
      <w:r w:rsidRPr="00846A1E">
        <w:rPr>
          <w:rFonts w:ascii="Times New Roman" w:hAnsi="Times New Roman"/>
          <w:sz w:val="28"/>
          <w:szCs w:val="28"/>
        </w:rPr>
        <w:t>в прочитанном тексте).</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«Грамматика и лексика»</w:t>
      </w:r>
      <w:r w:rsidRPr="00846A1E">
        <w:rPr>
          <w:rFonts w:ascii="Times New Roman" w:hAnsi="Times New Roman"/>
          <w:sz w:val="28"/>
          <w:szCs w:val="28"/>
        </w:rPr>
        <w:t xml:space="preserve"> участники всех групп показывают освоенные навыки в заданиях В30-36 высокого уровня сложности. Однако, экзаменуемые группы 1 испытывали трудность в задании В 34.</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В разделе</w:t>
      </w:r>
      <w:r w:rsidRPr="00846A1E">
        <w:rPr>
          <w:rFonts w:ascii="Times New Roman" w:hAnsi="Times New Roman"/>
          <w:b/>
          <w:bCs/>
          <w:sz w:val="28"/>
          <w:szCs w:val="28"/>
        </w:rPr>
        <w:t xml:space="preserve"> «Письмо» </w:t>
      </w:r>
      <w:r w:rsidRPr="00846A1E">
        <w:rPr>
          <w:rFonts w:ascii="Times New Roman" w:hAnsi="Times New Roman"/>
          <w:sz w:val="28"/>
          <w:szCs w:val="28"/>
        </w:rPr>
        <w:t>участники группы 1 показали отсутствие умений и навыков в задании высокого уровня сложности писать развернутое высказывание с элементами рассуждения и получили нулевой результат за задания 38 С4, С5, С6, С7, С8. Участники остальных групп выполнили задание и продемонстрировали достаточно высокое умение в продуктивном виде деятельности.</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 xml:space="preserve">В разделе </w:t>
      </w:r>
      <w:r w:rsidRPr="00846A1E">
        <w:rPr>
          <w:rFonts w:ascii="Times New Roman" w:hAnsi="Times New Roman"/>
          <w:b/>
          <w:bCs/>
          <w:sz w:val="28"/>
          <w:szCs w:val="28"/>
        </w:rPr>
        <w:t>«Устная речь»</w:t>
      </w:r>
      <w:r w:rsidRPr="00846A1E">
        <w:rPr>
          <w:rFonts w:ascii="Times New Roman" w:hAnsi="Times New Roman"/>
          <w:sz w:val="28"/>
          <w:szCs w:val="28"/>
        </w:rPr>
        <w:t xml:space="preserve"> участники группы 1 испытывали значительные трудности при выполнении задания </w:t>
      </w:r>
      <w:r w:rsidRPr="00846A1E">
        <w:rPr>
          <w:rFonts w:ascii="Times New Roman" w:hAnsi="Times New Roman"/>
          <w:sz w:val="28"/>
          <w:szCs w:val="28"/>
          <w:lang w:val="en-US"/>
        </w:rPr>
        <w:t>D</w:t>
      </w:r>
      <w:r w:rsidRPr="00846A1E">
        <w:rPr>
          <w:rFonts w:ascii="Times New Roman" w:hAnsi="Times New Roman"/>
          <w:sz w:val="28"/>
          <w:szCs w:val="28"/>
        </w:rPr>
        <w:t xml:space="preserve">1 – чтение текста и задания </w:t>
      </w:r>
      <w:r w:rsidRPr="00846A1E">
        <w:rPr>
          <w:rFonts w:ascii="Times New Roman" w:hAnsi="Times New Roman"/>
          <w:sz w:val="28"/>
          <w:szCs w:val="28"/>
          <w:lang w:val="en-US"/>
        </w:rPr>
        <w:t>D</w:t>
      </w:r>
      <w:r w:rsidRPr="00846A1E">
        <w:rPr>
          <w:rFonts w:ascii="Times New Roman" w:hAnsi="Times New Roman"/>
          <w:sz w:val="28"/>
          <w:szCs w:val="28"/>
        </w:rPr>
        <w:t xml:space="preserve">3 - диалог (ответы на вопрос и понимание вопроса на слух), </w:t>
      </w:r>
      <w:r w:rsidRPr="00846A1E">
        <w:rPr>
          <w:rFonts w:ascii="Times New Roman" w:hAnsi="Times New Roman"/>
          <w:sz w:val="28"/>
          <w:szCs w:val="28"/>
          <w:lang w:val="en-US"/>
        </w:rPr>
        <w:t>D</w:t>
      </w:r>
      <w:r w:rsidRPr="00846A1E">
        <w:rPr>
          <w:rFonts w:ascii="Times New Roman" w:hAnsi="Times New Roman"/>
          <w:sz w:val="28"/>
          <w:szCs w:val="28"/>
        </w:rPr>
        <w:t xml:space="preserve">4, </w:t>
      </w:r>
      <w:r w:rsidRPr="00846A1E">
        <w:rPr>
          <w:rFonts w:ascii="Times New Roman" w:hAnsi="Times New Roman"/>
          <w:sz w:val="28"/>
          <w:szCs w:val="28"/>
          <w:lang w:val="en-US"/>
        </w:rPr>
        <w:t>D</w:t>
      </w:r>
      <w:r w:rsidRPr="00846A1E">
        <w:rPr>
          <w:rFonts w:ascii="Times New Roman" w:hAnsi="Times New Roman"/>
          <w:sz w:val="28"/>
          <w:szCs w:val="28"/>
        </w:rPr>
        <w:t xml:space="preserve">5 — описание и сравнение фотографий для проекта. Более того, при оформлении языкового высказывания они получили очень слабый результат в задании </w:t>
      </w:r>
      <w:r w:rsidRPr="00846A1E">
        <w:rPr>
          <w:rFonts w:ascii="Times New Roman" w:hAnsi="Times New Roman"/>
          <w:sz w:val="28"/>
          <w:szCs w:val="28"/>
          <w:lang w:val="en-US"/>
        </w:rPr>
        <w:t>D</w:t>
      </w:r>
      <w:r w:rsidRPr="00846A1E">
        <w:rPr>
          <w:rFonts w:ascii="Times New Roman" w:hAnsi="Times New Roman"/>
          <w:sz w:val="28"/>
          <w:szCs w:val="28"/>
        </w:rPr>
        <w:t xml:space="preserve">6. </w:t>
      </w:r>
      <w:r w:rsidRPr="00846A1E">
        <w:rPr>
          <w:rFonts w:ascii="Times New Roman" w:hAnsi="Times New Roman"/>
          <w:spacing w:val="1"/>
          <w:sz w:val="28"/>
          <w:szCs w:val="28"/>
        </w:rPr>
        <w:t xml:space="preserve">Самый низкий результат - </w:t>
      </w:r>
      <w:r>
        <w:rPr>
          <w:rFonts w:ascii="Times New Roman" w:hAnsi="Times New Roman"/>
          <w:spacing w:val="1"/>
          <w:sz w:val="28"/>
          <w:szCs w:val="28"/>
        </w:rPr>
        <w:br/>
      </w:r>
      <w:r w:rsidRPr="00846A1E">
        <w:rPr>
          <w:rFonts w:ascii="Times New Roman" w:hAnsi="Times New Roman"/>
          <w:spacing w:val="1"/>
          <w:sz w:val="28"/>
          <w:szCs w:val="28"/>
        </w:rPr>
        <w:t>в лексико-грамматическом оформлении высказывания.</w:t>
      </w:r>
    </w:p>
    <w:p w:rsidR="00846A1E" w:rsidRPr="00846A1E" w:rsidRDefault="00846A1E" w:rsidP="00846A1E">
      <w:pPr>
        <w:pBdr>
          <w:bottom w:val="single" w:sz="8" w:space="2" w:color="000000"/>
        </w:pBdr>
        <w:overflowPunct w:val="0"/>
        <w:spacing w:after="0" w:line="240" w:lineRule="auto"/>
        <w:ind w:firstLine="284"/>
        <w:contextualSpacing/>
        <w:jc w:val="both"/>
        <w:rPr>
          <w:rFonts w:ascii="Times New Roman" w:hAnsi="Times New Roman"/>
          <w:sz w:val="28"/>
          <w:szCs w:val="28"/>
          <w:lang w:eastAsia="en-US"/>
        </w:rPr>
      </w:pPr>
      <w:r w:rsidRPr="00846A1E">
        <w:rPr>
          <w:rFonts w:ascii="Times New Roman" w:hAnsi="Times New Roman"/>
          <w:sz w:val="28"/>
          <w:szCs w:val="28"/>
          <w:lang w:eastAsia="zh-CN"/>
        </w:rPr>
        <w:t xml:space="preserve">В целом, тестовые материалы ЕГЭ 2024 года соответствуют требованиям ФГОС среднего общего образования и проверяют в комплексе основные умения и навыки всех видов речевой деятельности. Это дает возможность объективно установить уровень владения иностранным языком  экзаменуемого. Распределение результатов экзамена имеет относительно стабильный характер. </w:t>
      </w:r>
    </w:p>
    <w:p w:rsidR="00846A1E" w:rsidRPr="00846A1E" w:rsidRDefault="00846A1E" w:rsidP="00846A1E">
      <w:pPr>
        <w:pBdr>
          <w:bottom w:val="single" w:sz="8" w:space="2" w:color="000000"/>
        </w:pBdr>
        <w:overflowPunct w:val="0"/>
        <w:spacing w:after="0" w:line="240" w:lineRule="auto"/>
        <w:ind w:firstLine="567"/>
        <w:contextualSpacing/>
        <w:rPr>
          <w:rFonts w:ascii="Times New Roman" w:eastAsia="PMingLiU;新細明體" w:hAnsi="Times New Roman"/>
          <w:sz w:val="28"/>
          <w:szCs w:val="28"/>
          <w:lang w:eastAsia="zh-CN"/>
        </w:rPr>
      </w:pPr>
      <w:r w:rsidRPr="00846A1E">
        <w:rPr>
          <w:rFonts w:ascii="Times New Roman" w:eastAsia="PMingLiU;新細明體" w:hAnsi="Times New Roman"/>
          <w:sz w:val="28"/>
          <w:szCs w:val="28"/>
          <w:lang w:eastAsia="zh-CN"/>
        </w:rPr>
        <w:t>При выполнении заданий разных уровней сложности по всем видам речевой деятельности учащиеся справились с заданиями следующим образом:</w:t>
      </w:r>
    </w:p>
    <w:p w:rsidR="00846A1E" w:rsidRPr="00846A1E" w:rsidRDefault="00846A1E" w:rsidP="00846A1E">
      <w:pPr>
        <w:pBdr>
          <w:bottom w:val="single" w:sz="8" w:space="2" w:color="000000"/>
        </w:pBdr>
        <w:overflowPunct w:val="0"/>
        <w:spacing w:after="0" w:line="240" w:lineRule="auto"/>
        <w:contextualSpacing/>
        <w:rPr>
          <w:rFonts w:ascii="Times New Roman" w:eastAsia="PMingLiU;新細明體" w:hAnsi="Times New Roman"/>
          <w:b/>
          <w:bCs/>
          <w:sz w:val="28"/>
          <w:szCs w:val="28"/>
          <w:lang w:eastAsia="zh-CN"/>
        </w:rPr>
      </w:pPr>
      <w:r w:rsidRPr="00846A1E">
        <w:rPr>
          <w:rFonts w:ascii="Times New Roman" w:eastAsia="PMingLiU;新細明體" w:hAnsi="Times New Roman"/>
          <w:b/>
          <w:bCs/>
          <w:sz w:val="28"/>
          <w:szCs w:val="28"/>
          <w:lang w:eastAsia="zh-CN"/>
        </w:rPr>
        <w:t xml:space="preserve">АУДИРОВАНИЕ: </w:t>
      </w:r>
    </w:p>
    <w:p w:rsidR="00846A1E" w:rsidRPr="00846A1E" w:rsidRDefault="00846A1E" w:rsidP="00846A1E">
      <w:pPr>
        <w:overflowPunct w:val="0"/>
        <w:spacing w:after="0" w:line="240" w:lineRule="auto"/>
        <w:ind w:firstLine="708"/>
        <w:jc w:val="both"/>
        <w:rPr>
          <w:rFonts w:ascii="Times New Roman" w:hAnsi="Times New Roman"/>
          <w:sz w:val="28"/>
          <w:szCs w:val="28"/>
        </w:rPr>
      </w:pPr>
      <w:r w:rsidRPr="00846A1E">
        <w:rPr>
          <w:rFonts w:ascii="Times New Roman" w:hAnsi="Times New Roman"/>
          <w:sz w:val="28"/>
          <w:szCs w:val="28"/>
        </w:rPr>
        <w:t xml:space="preserve">Средний процент выполнения заданий раздела </w:t>
      </w:r>
      <w:proofErr w:type="spellStart"/>
      <w:r w:rsidRPr="00846A1E">
        <w:rPr>
          <w:rFonts w:ascii="Times New Roman" w:hAnsi="Times New Roman"/>
          <w:sz w:val="28"/>
          <w:szCs w:val="28"/>
        </w:rPr>
        <w:t>Аудирование</w:t>
      </w:r>
      <w:proofErr w:type="spellEnd"/>
      <w:r w:rsidRPr="00846A1E">
        <w:rPr>
          <w:rFonts w:ascii="Times New Roman" w:hAnsi="Times New Roman"/>
          <w:sz w:val="28"/>
          <w:szCs w:val="28"/>
        </w:rPr>
        <w:t xml:space="preserve"> - 60,2% (64,7% - 2023 г.)  – наблюдается </w:t>
      </w:r>
      <w:r w:rsidRPr="00846A1E">
        <w:rPr>
          <w:rFonts w:ascii="Times New Roman" w:hAnsi="Times New Roman"/>
          <w:iCs/>
          <w:sz w:val="28"/>
          <w:szCs w:val="28"/>
        </w:rPr>
        <w:t>отрицательная</w:t>
      </w:r>
      <w:r w:rsidRPr="00846A1E">
        <w:rPr>
          <w:rFonts w:ascii="Times New Roman" w:hAnsi="Times New Roman"/>
          <w:sz w:val="28"/>
          <w:szCs w:val="28"/>
        </w:rPr>
        <w:t xml:space="preserve"> динамика по сравнению с прошлым годом.</w:t>
      </w:r>
    </w:p>
    <w:p w:rsidR="00846A1E" w:rsidRPr="00846A1E" w:rsidRDefault="00846A1E" w:rsidP="00846A1E">
      <w:pPr>
        <w:numPr>
          <w:ilvl w:val="0"/>
          <w:numId w:val="26"/>
        </w:numPr>
        <w:tabs>
          <w:tab w:val="clear" w:pos="720"/>
          <w:tab w:val="num" w:pos="284"/>
        </w:tabs>
        <w:overflowPunct w:val="0"/>
        <w:spacing w:after="0" w:line="240" w:lineRule="auto"/>
        <w:ind w:hanging="720"/>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w:t>
      </w:r>
      <w:proofErr w:type="spellStart"/>
      <w:r w:rsidRPr="00846A1E">
        <w:rPr>
          <w:rFonts w:ascii="Times New Roman" w:hAnsi="Times New Roman"/>
          <w:sz w:val="28"/>
          <w:szCs w:val="28"/>
        </w:rPr>
        <w:t>Аудирование</w:t>
      </w:r>
      <w:proofErr w:type="spellEnd"/>
      <w:r w:rsidRPr="00846A1E">
        <w:rPr>
          <w:rFonts w:ascii="Times New Roman" w:hAnsi="Times New Roman"/>
          <w:sz w:val="28"/>
          <w:szCs w:val="28"/>
        </w:rPr>
        <w:t xml:space="preserve"> 1 группы тестируемых – 23,4% (24,4%  – 2023 г.)  –  наблюдается отрицательная динамика.</w:t>
      </w:r>
    </w:p>
    <w:p w:rsidR="00846A1E" w:rsidRPr="00846A1E" w:rsidRDefault="00846A1E" w:rsidP="00846A1E">
      <w:pPr>
        <w:numPr>
          <w:ilvl w:val="0"/>
          <w:numId w:val="26"/>
        </w:numPr>
        <w:tabs>
          <w:tab w:val="clear" w:pos="720"/>
          <w:tab w:val="num" w:pos="284"/>
        </w:tabs>
        <w:overflowPunct w:val="0"/>
        <w:spacing w:after="0" w:line="240" w:lineRule="auto"/>
        <w:ind w:hanging="720"/>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w:t>
      </w:r>
      <w:proofErr w:type="spellStart"/>
      <w:r w:rsidRPr="00846A1E">
        <w:rPr>
          <w:rFonts w:ascii="Times New Roman" w:hAnsi="Times New Roman"/>
          <w:sz w:val="28"/>
          <w:szCs w:val="28"/>
        </w:rPr>
        <w:t>Аудирование</w:t>
      </w:r>
      <w:proofErr w:type="spellEnd"/>
      <w:r w:rsidRPr="00846A1E">
        <w:rPr>
          <w:rFonts w:ascii="Times New Roman" w:hAnsi="Times New Roman"/>
          <w:sz w:val="28"/>
          <w:szCs w:val="28"/>
        </w:rPr>
        <w:t xml:space="preserve"> 2 группы тестируемых – 45,6% (50% -2023 г.)  –  наблюдается отрицательная динамика.</w:t>
      </w:r>
    </w:p>
    <w:p w:rsidR="00846A1E" w:rsidRPr="00846A1E" w:rsidRDefault="00846A1E" w:rsidP="00846A1E">
      <w:pPr>
        <w:numPr>
          <w:ilvl w:val="0"/>
          <w:numId w:val="26"/>
        </w:numPr>
        <w:tabs>
          <w:tab w:val="clear" w:pos="720"/>
          <w:tab w:val="num" w:pos="284"/>
        </w:tabs>
        <w:overflowPunct w:val="0"/>
        <w:spacing w:after="0" w:line="240" w:lineRule="auto"/>
        <w:ind w:hanging="720"/>
        <w:jc w:val="both"/>
        <w:rPr>
          <w:rFonts w:ascii="Times New Roman" w:hAnsi="Times New Roman"/>
          <w:sz w:val="28"/>
          <w:szCs w:val="28"/>
        </w:rPr>
      </w:pPr>
      <w:r w:rsidRPr="00846A1E">
        <w:rPr>
          <w:rFonts w:ascii="Times New Roman" w:hAnsi="Times New Roman"/>
          <w:sz w:val="28"/>
          <w:szCs w:val="28"/>
        </w:rPr>
        <w:t xml:space="preserve">Средний процент выполнения заданий раздела </w:t>
      </w:r>
      <w:proofErr w:type="spellStart"/>
      <w:r w:rsidRPr="00846A1E">
        <w:rPr>
          <w:rFonts w:ascii="Times New Roman" w:hAnsi="Times New Roman"/>
          <w:sz w:val="28"/>
          <w:szCs w:val="28"/>
        </w:rPr>
        <w:t>Аудирование</w:t>
      </w:r>
      <w:proofErr w:type="spellEnd"/>
      <w:r w:rsidRPr="00846A1E">
        <w:rPr>
          <w:rFonts w:ascii="Times New Roman" w:hAnsi="Times New Roman"/>
          <w:sz w:val="28"/>
          <w:szCs w:val="28"/>
        </w:rPr>
        <w:t xml:space="preserve"> 3 группы тестируемых –   70,3% (73,3% -2023 г.) – наблюдается отрицательная динамика.</w:t>
      </w:r>
    </w:p>
    <w:p w:rsidR="00846A1E" w:rsidRPr="00846A1E" w:rsidRDefault="00846A1E" w:rsidP="00846A1E">
      <w:pPr>
        <w:numPr>
          <w:ilvl w:val="0"/>
          <w:numId w:val="26"/>
        </w:numPr>
        <w:tabs>
          <w:tab w:val="clear" w:pos="720"/>
          <w:tab w:val="num" w:pos="284"/>
        </w:tabs>
        <w:overflowPunct w:val="0"/>
        <w:spacing w:after="0" w:line="240" w:lineRule="auto"/>
        <w:ind w:left="0" w:firstLine="567"/>
        <w:rPr>
          <w:rFonts w:ascii="Times New Roman" w:hAnsi="Times New Roman"/>
          <w:sz w:val="28"/>
          <w:szCs w:val="28"/>
        </w:rPr>
      </w:pPr>
      <w:r w:rsidRPr="00846A1E">
        <w:rPr>
          <w:rFonts w:ascii="Times New Roman" w:hAnsi="Times New Roman"/>
          <w:sz w:val="28"/>
          <w:szCs w:val="28"/>
        </w:rPr>
        <w:t>Средний процент выполнения заданий</w:t>
      </w:r>
      <w:r>
        <w:rPr>
          <w:rFonts w:ascii="Times New Roman" w:hAnsi="Times New Roman"/>
          <w:sz w:val="28"/>
          <w:szCs w:val="28"/>
        </w:rPr>
        <w:t xml:space="preserve"> раздела </w:t>
      </w:r>
      <w:proofErr w:type="spellStart"/>
      <w:r>
        <w:rPr>
          <w:rFonts w:ascii="Times New Roman" w:hAnsi="Times New Roman"/>
          <w:sz w:val="28"/>
          <w:szCs w:val="28"/>
        </w:rPr>
        <w:t>Аудирование</w:t>
      </w:r>
      <w:proofErr w:type="spellEnd"/>
      <w:r>
        <w:rPr>
          <w:rFonts w:ascii="Times New Roman" w:hAnsi="Times New Roman"/>
          <w:sz w:val="28"/>
          <w:szCs w:val="28"/>
        </w:rPr>
        <w:t xml:space="preserve">   4 группы </w:t>
      </w:r>
      <w:r w:rsidRPr="00846A1E">
        <w:rPr>
          <w:rFonts w:ascii="Times New Roman" w:hAnsi="Times New Roman"/>
          <w:sz w:val="28"/>
          <w:szCs w:val="28"/>
        </w:rPr>
        <w:t>тестируемых – 87,8% (89,9% - 2023 г.) – отрицательная динамика.</w:t>
      </w:r>
    </w:p>
    <w:p w:rsidR="00846A1E" w:rsidRPr="00846A1E" w:rsidRDefault="00846A1E" w:rsidP="00846A1E">
      <w:pPr>
        <w:overflowPunct w:val="0"/>
        <w:spacing w:after="0" w:line="240" w:lineRule="auto"/>
        <w:jc w:val="both"/>
        <w:rPr>
          <w:rFonts w:ascii="Times New Roman" w:hAnsi="Times New Roman"/>
          <w:iCs/>
          <w:sz w:val="28"/>
          <w:szCs w:val="28"/>
        </w:rPr>
      </w:pPr>
      <w:r w:rsidRPr="00846A1E">
        <w:rPr>
          <w:rFonts w:ascii="Times New Roman" w:hAnsi="Times New Roman"/>
          <w:iCs/>
          <w:sz w:val="28"/>
          <w:szCs w:val="28"/>
        </w:rPr>
        <w:t xml:space="preserve">Во всех группах наблюдается ухудшение результатов выполнения заданий по </w:t>
      </w:r>
      <w:proofErr w:type="spellStart"/>
      <w:r w:rsidRPr="00846A1E">
        <w:rPr>
          <w:rFonts w:ascii="Times New Roman" w:hAnsi="Times New Roman"/>
          <w:iCs/>
          <w:sz w:val="28"/>
          <w:szCs w:val="28"/>
        </w:rPr>
        <w:t>аудированию</w:t>
      </w:r>
      <w:proofErr w:type="spellEnd"/>
      <w:r w:rsidRPr="00846A1E">
        <w:rPr>
          <w:rFonts w:ascii="Times New Roman" w:hAnsi="Times New Roman"/>
          <w:iCs/>
          <w:sz w:val="28"/>
          <w:szCs w:val="28"/>
        </w:rPr>
        <w:t xml:space="preserve"> в 2024 г. </w:t>
      </w:r>
    </w:p>
    <w:p w:rsidR="00846A1E" w:rsidRPr="00846A1E" w:rsidRDefault="00846A1E" w:rsidP="00846A1E">
      <w:pPr>
        <w:overflowPunct w:val="0"/>
        <w:spacing w:after="0" w:line="240" w:lineRule="auto"/>
        <w:ind w:firstLine="708"/>
        <w:jc w:val="both"/>
        <w:rPr>
          <w:rFonts w:ascii="Times New Roman" w:eastAsia="PMingLiU;新細明體" w:hAnsi="Times New Roman"/>
          <w:b/>
          <w:bCs/>
          <w:iCs/>
          <w:sz w:val="28"/>
          <w:szCs w:val="28"/>
          <w:lang w:eastAsia="zh-CN"/>
        </w:rPr>
      </w:pPr>
      <w:r w:rsidRPr="00846A1E">
        <w:rPr>
          <w:rFonts w:ascii="Times New Roman" w:eastAsia="PMingLiU;新細明體" w:hAnsi="Times New Roman"/>
          <w:bCs/>
          <w:sz w:val="28"/>
          <w:szCs w:val="28"/>
          <w:lang w:eastAsia="zh-CN"/>
        </w:rPr>
        <w:t>(</w:t>
      </w:r>
      <w:r w:rsidRPr="00846A1E">
        <w:rPr>
          <w:rFonts w:ascii="Times New Roman" w:eastAsia="PMingLiU;新細明體" w:hAnsi="Times New Roman"/>
          <w:b/>
          <w:bCs/>
          <w:sz w:val="28"/>
          <w:szCs w:val="28"/>
          <w:lang w:eastAsia="zh-CN"/>
        </w:rPr>
        <w:t>В1</w:t>
      </w:r>
      <w:r w:rsidRPr="00846A1E">
        <w:rPr>
          <w:rFonts w:ascii="Times New Roman" w:eastAsia="PMingLiU;新細明體" w:hAnsi="Times New Roman"/>
          <w:bCs/>
          <w:sz w:val="28"/>
          <w:szCs w:val="28"/>
          <w:lang w:eastAsia="zh-CN"/>
        </w:rPr>
        <w:t xml:space="preserve">) С заданиями базового уровня – понимание на слух основного содержания несложных звучащих текстов монологического характера – справились 81% (78% - 2023 г.) учащихся, что на 3% выше, чем в прошлом году.   В группе </w:t>
      </w:r>
      <w:r w:rsidRPr="00846A1E">
        <w:rPr>
          <w:rFonts w:ascii="Times New Roman" w:eastAsia="PMingLiU;新細明體" w:hAnsi="Times New Roman"/>
          <w:bCs/>
          <w:iCs/>
          <w:sz w:val="28"/>
          <w:szCs w:val="28"/>
          <w:lang w:eastAsia="zh-CN"/>
        </w:rPr>
        <w:t>не преодолевших порог</w:t>
      </w:r>
      <w:r w:rsidRPr="00846A1E">
        <w:rPr>
          <w:rFonts w:ascii="Times New Roman" w:eastAsia="PMingLiU;新細明體" w:hAnsi="Times New Roman"/>
          <w:bCs/>
          <w:sz w:val="28"/>
          <w:szCs w:val="28"/>
          <w:lang w:eastAsia="zh-CN"/>
        </w:rPr>
        <w:t xml:space="preserve"> процент выполнения этого задания чрезвычайно низок – 11% (15%), что по</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sz w:val="28"/>
          <w:szCs w:val="28"/>
          <w:lang w:eastAsia="zh-CN"/>
        </w:rPr>
        <w:t xml:space="preserve">сравнению с 2023 г. </w:t>
      </w:r>
      <w:r w:rsidRPr="00846A1E">
        <w:rPr>
          <w:rFonts w:ascii="Times New Roman" w:eastAsia="PMingLiU;新細明體" w:hAnsi="Times New Roman"/>
          <w:bCs/>
          <w:iCs/>
          <w:sz w:val="28"/>
          <w:szCs w:val="28"/>
          <w:lang w:eastAsia="zh-CN"/>
        </w:rPr>
        <w:t xml:space="preserve"> ниже</w:t>
      </w:r>
      <w:r w:rsidRPr="00846A1E">
        <w:rPr>
          <w:rFonts w:ascii="Times New Roman" w:eastAsia="PMingLiU;新細明體" w:hAnsi="Times New Roman"/>
          <w:b/>
          <w:bCs/>
          <w:iCs/>
          <w:sz w:val="28"/>
          <w:szCs w:val="28"/>
          <w:lang w:eastAsia="zh-CN"/>
        </w:rPr>
        <w:t xml:space="preserve"> на 4 %.</w:t>
      </w:r>
      <w:r w:rsidRPr="00846A1E">
        <w:rPr>
          <w:rFonts w:ascii="Times New Roman" w:eastAsia="PMingLiU;新細明體" w:hAnsi="Times New Roman"/>
          <w:bCs/>
          <w:iCs/>
          <w:sz w:val="28"/>
          <w:szCs w:val="28"/>
          <w:lang w:eastAsia="zh-CN"/>
        </w:rPr>
        <w:t xml:space="preserve">                                                                                                                                       </w:t>
      </w:r>
    </w:p>
    <w:p w:rsidR="00846A1E" w:rsidRPr="00846A1E" w:rsidRDefault="00846A1E" w:rsidP="00846A1E">
      <w:pPr>
        <w:shd w:val="clear" w:color="auto" w:fill="FFFFFF"/>
        <w:suppressAutoHyphens/>
        <w:overflowPunct w:val="0"/>
        <w:spacing w:after="0" w:line="240" w:lineRule="auto"/>
        <w:ind w:firstLine="708"/>
        <w:jc w:val="both"/>
        <w:rPr>
          <w:rFonts w:ascii="Times New Roman" w:hAnsi="Times New Roman"/>
          <w:sz w:val="28"/>
          <w:szCs w:val="28"/>
        </w:rPr>
      </w:pPr>
      <w:r w:rsidRPr="00846A1E">
        <w:rPr>
          <w:rFonts w:ascii="Times New Roman" w:eastAsia="PMingLiU;新細明體" w:hAnsi="Times New Roman"/>
          <w:bCs/>
          <w:sz w:val="28"/>
          <w:szCs w:val="28"/>
          <w:lang w:eastAsia="zh-CN"/>
        </w:rPr>
        <w:t>(</w:t>
      </w:r>
      <w:r w:rsidRPr="00846A1E">
        <w:rPr>
          <w:rFonts w:ascii="Times New Roman" w:eastAsia="PMingLiU;新細明體" w:hAnsi="Times New Roman"/>
          <w:b/>
          <w:bCs/>
          <w:sz w:val="28"/>
          <w:szCs w:val="28"/>
          <w:lang w:eastAsia="zh-CN"/>
        </w:rPr>
        <w:t>В2</w:t>
      </w:r>
      <w:r w:rsidRPr="00846A1E">
        <w:rPr>
          <w:rFonts w:ascii="Times New Roman" w:eastAsia="PMingLiU;新細明體" w:hAnsi="Times New Roman"/>
          <w:bCs/>
          <w:sz w:val="28"/>
          <w:szCs w:val="28"/>
          <w:lang w:eastAsia="zh-CN"/>
        </w:rPr>
        <w:t xml:space="preserve">) </w:t>
      </w:r>
      <w:r w:rsidRPr="00846A1E">
        <w:rPr>
          <w:rFonts w:ascii="Times New Roman" w:hAnsi="Times New Roman"/>
          <w:bCs/>
          <w:sz w:val="28"/>
          <w:szCs w:val="28"/>
        </w:rPr>
        <w:t>63%</w:t>
      </w:r>
      <w:r w:rsidRPr="00846A1E">
        <w:rPr>
          <w:rFonts w:ascii="Times New Roman" w:hAnsi="Times New Roman"/>
          <w:b/>
          <w:bCs/>
          <w:sz w:val="28"/>
          <w:szCs w:val="28"/>
        </w:rPr>
        <w:t xml:space="preserve"> (</w:t>
      </w:r>
      <w:r w:rsidRPr="00846A1E">
        <w:rPr>
          <w:rFonts w:ascii="Times New Roman" w:eastAsia="PMingLiU;新細明體" w:hAnsi="Times New Roman"/>
          <w:bCs/>
          <w:sz w:val="28"/>
          <w:szCs w:val="28"/>
          <w:lang w:eastAsia="zh-CN"/>
        </w:rPr>
        <w:t xml:space="preserve">52 %- 2023 г.) испытуемых справились с заданием базового уровня, что на 11% выше, чем в прошлом году.  В группе </w:t>
      </w:r>
      <w:r w:rsidRPr="00846A1E">
        <w:rPr>
          <w:rFonts w:ascii="Times New Roman" w:eastAsia="PMingLiU;新細明體" w:hAnsi="Times New Roman"/>
          <w:bCs/>
          <w:sz w:val="28"/>
          <w:szCs w:val="28"/>
          <w:lang w:eastAsia="zh-CN"/>
        </w:rPr>
        <w:br/>
        <w:t xml:space="preserve">не преодолевших порог процент выполнения этого задания —   15 % (11) %, </w:t>
      </w:r>
      <w:r w:rsidRPr="00846A1E">
        <w:rPr>
          <w:rFonts w:ascii="Times New Roman" w:eastAsia="PMingLiU;新細明體" w:hAnsi="Times New Roman"/>
          <w:bCs/>
          <w:iCs/>
          <w:sz w:val="28"/>
          <w:szCs w:val="28"/>
          <w:lang w:eastAsia="zh-CN"/>
        </w:rPr>
        <w:t xml:space="preserve">показатели выше </w:t>
      </w:r>
      <w:r w:rsidRPr="00846A1E">
        <w:rPr>
          <w:rFonts w:ascii="Times New Roman" w:eastAsia="PMingLiU;新細明體" w:hAnsi="Times New Roman"/>
          <w:b/>
          <w:bCs/>
          <w:iCs/>
          <w:sz w:val="28"/>
          <w:szCs w:val="28"/>
          <w:lang w:eastAsia="zh-CN"/>
        </w:rPr>
        <w:t>на 4 %.</w:t>
      </w:r>
    </w:p>
    <w:p w:rsidR="00846A1E" w:rsidRPr="00846A1E" w:rsidRDefault="00846A1E" w:rsidP="009017E1">
      <w:pPr>
        <w:overflowPunct w:val="0"/>
        <w:spacing w:after="0" w:line="240" w:lineRule="auto"/>
        <w:ind w:firstLine="708"/>
        <w:jc w:val="both"/>
        <w:rPr>
          <w:rFonts w:ascii="Times New Roman" w:hAnsi="Times New Roman"/>
          <w:sz w:val="28"/>
          <w:szCs w:val="28"/>
        </w:rPr>
      </w:pPr>
      <w:r w:rsidRPr="00846A1E">
        <w:rPr>
          <w:rFonts w:ascii="Times New Roman" w:hAnsi="Times New Roman"/>
          <w:sz w:val="28"/>
          <w:szCs w:val="28"/>
        </w:rPr>
        <w:t xml:space="preserve">У </w:t>
      </w:r>
      <w:r w:rsidRPr="00846A1E">
        <w:rPr>
          <w:rFonts w:ascii="Times New Roman" w:hAnsi="Times New Roman"/>
          <w:iCs/>
          <w:sz w:val="28"/>
          <w:szCs w:val="28"/>
        </w:rPr>
        <w:t>испытуемых 2,3,4 групп по результ</w:t>
      </w:r>
      <w:r w:rsidR="009017E1">
        <w:rPr>
          <w:rFonts w:ascii="Times New Roman" w:hAnsi="Times New Roman"/>
          <w:iCs/>
          <w:sz w:val="28"/>
          <w:szCs w:val="28"/>
        </w:rPr>
        <w:t xml:space="preserve">атам выполнении задания В1 и В2 </w:t>
      </w:r>
      <w:r w:rsidRPr="00846A1E">
        <w:rPr>
          <w:rFonts w:ascii="Times New Roman" w:hAnsi="Times New Roman"/>
          <w:iCs/>
          <w:sz w:val="28"/>
          <w:szCs w:val="28"/>
        </w:rPr>
        <w:t xml:space="preserve">базового уровня наблюдается также положительная динамика, </w:t>
      </w:r>
      <w:r w:rsidRPr="00846A1E">
        <w:rPr>
          <w:rFonts w:ascii="Times New Roman" w:hAnsi="Times New Roman"/>
          <w:iCs/>
          <w:sz w:val="28"/>
          <w:szCs w:val="28"/>
        </w:rPr>
        <w:br/>
        <w:t xml:space="preserve">но группа 2 справилась с заданием меньше, чем на 50%.     </w:t>
      </w:r>
      <w:r w:rsidRPr="00846A1E">
        <w:rPr>
          <w:rFonts w:ascii="Times New Roman" w:hAnsi="Times New Roman"/>
          <w:iCs/>
          <w:sz w:val="28"/>
          <w:szCs w:val="28"/>
          <w:highlight w:val="yellow"/>
        </w:rPr>
        <w:t xml:space="preserve"> </w:t>
      </w:r>
    </w:p>
    <w:p w:rsidR="00846A1E" w:rsidRPr="00846A1E" w:rsidRDefault="00846A1E" w:rsidP="00846A1E">
      <w:pPr>
        <w:overflowPunct w:val="0"/>
        <w:spacing w:after="0" w:line="240" w:lineRule="auto"/>
        <w:ind w:firstLine="708"/>
        <w:jc w:val="both"/>
        <w:rPr>
          <w:rFonts w:ascii="Times New Roman" w:hAnsi="Times New Roman"/>
          <w:sz w:val="28"/>
          <w:szCs w:val="28"/>
        </w:rPr>
      </w:pPr>
      <w:r w:rsidRPr="00846A1E">
        <w:rPr>
          <w:rFonts w:ascii="Times New Roman" w:hAnsi="Times New Roman"/>
          <w:sz w:val="28"/>
          <w:szCs w:val="28"/>
        </w:rPr>
        <w:t>В заданиях высокого уровня сложности на п</w:t>
      </w:r>
      <w:r w:rsidRPr="00846A1E">
        <w:rPr>
          <w:rFonts w:ascii="Times New Roman" w:hAnsi="Times New Roman"/>
          <w:sz w:val="28"/>
          <w:szCs w:val="28"/>
          <w:lang w:eastAsia="zh-CN"/>
        </w:rPr>
        <w:t xml:space="preserve">олное понимание прослушанного текста сложности возникли только в группе 1 не прошедших порог в (В3) и (В8) </w:t>
      </w:r>
      <w:r w:rsidR="009017E1">
        <w:rPr>
          <w:rFonts w:ascii="Times New Roman" w:hAnsi="Times New Roman"/>
          <w:sz w:val="28"/>
          <w:szCs w:val="28"/>
          <w:lang w:eastAsia="zh-CN"/>
        </w:rPr>
        <w:br/>
      </w:r>
      <w:r w:rsidRPr="00846A1E">
        <w:rPr>
          <w:rFonts w:ascii="Times New Roman" w:hAnsi="Times New Roman"/>
          <w:sz w:val="28"/>
          <w:szCs w:val="28"/>
          <w:lang w:eastAsia="zh-CN"/>
        </w:rPr>
        <w:t>с результатами 8 % и 11% соответственно. Остальные группы учащихся справились с заданиями лучше, чем в 2023 г.</w:t>
      </w:r>
    </w:p>
    <w:p w:rsidR="00846A1E" w:rsidRPr="00846A1E" w:rsidRDefault="00846A1E" w:rsidP="00846A1E">
      <w:pPr>
        <w:overflowPunct w:val="0"/>
        <w:spacing w:after="0" w:line="240" w:lineRule="auto"/>
        <w:jc w:val="both"/>
        <w:rPr>
          <w:rFonts w:ascii="Times New Roman" w:hAnsi="Times New Roman"/>
          <w:iCs/>
          <w:sz w:val="28"/>
          <w:szCs w:val="28"/>
          <w:lang w:eastAsia="zh-CN"/>
        </w:rPr>
      </w:pPr>
      <w:r w:rsidRPr="00846A1E">
        <w:rPr>
          <w:rFonts w:ascii="Times New Roman" w:hAnsi="Times New Roman"/>
          <w:iCs/>
          <w:sz w:val="28"/>
          <w:szCs w:val="28"/>
          <w:lang w:eastAsia="zh-CN"/>
        </w:rPr>
        <w:t xml:space="preserve"> </w:t>
      </w:r>
    </w:p>
    <w:p w:rsidR="00846A1E" w:rsidRPr="00846A1E" w:rsidRDefault="00846A1E" w:rsidP="00846A1E">
      <w:pPr>
        <w:overflowPunct w:val="0"/>
        <w:spacing w:after="0" w:line="240" w:lineRule="auto"/>
        <w:jc w:val="both"/>
        <w:rPr>
          <w:rFonts w:ascii="Times New Roman" w:hAnsi="Times New Roman"/>
          <w:sz w:val="28"/>
          <w:szCs w:val="28"/>
        </w:rPr>
      </w:pPr>
      <w:r w:rsidRPr="00846A1E">
        <w:rPr>
          <w:rFonts w:ascii="Times New Roman" w:hAnsi="Times New Roman"/>
          <w:b/>
          <w:bCs/>
          <w:sz w:val="28"/>
          <w:szCs w:val="28"/>
        </w:rPr>
        <w:t>ЧТЕНИЕ</w:t>
      </w:r>
      <w:r>
        <w:rPr>
          <w:rFonts w:ascii="Times New Roman" w:hAnsi="Times New Roman"/>
          <w:sz w:val="28"/>
          <w:szCs w:val="28"/>
        </w:rPr>
        <w:t>:</w:t>
      </w:r>
    </w:p>
    <w:p w:rsidR="00846A1E" w:rsidRPr="00846A1E" w:rsidRDefault="00846A1E" w:rsidP="00846A1E">
      <w:pPr>
        <w:overflowPunct w:val="0"/>
        <w:spacing w:after="0" w:line="240" w:lineRule="auto"/>
        <w:jc w:val="both"/>
        <w:rPr>
          <w:rFonts w:ascii="Times New Roman" w:hAnsi="Times New Roman"/>
          <w:sz w:val="28"/>
          <w:szCs w:val="28"/>
        </w:rPr>
      </w:pPr>
      <w:r w:rsidRPr="00846A1E">
        <w:rPr>
          <w:rFonts w:ascii="Times New Roman" w:hAnsi="Times New Roman"/>
          <w:sz w:val="28"/>
          <w:szCs w:val="28"/>
        </w:rPr>
        <w:t xml:space="preserve">Средний процент выполнения заданий раздела </w:t>
      </w:r>
      <w:r w:rsidRPr="00846A1E">
        <w:rPr>
          <w:rFonts w:ascii="Times New Roman" w:hAnsi="Times New Roman"/>
          <w:b/>
          <w:bCs/>
          <w:sz w:val="28"/>
          <w:szCs w:val="28"/>
        </w:rPr>
        <w:t>Чтение</w:t>
      </w:r>
      <w:r w:rsidRPr="00846A1E">
        <w:rPr>
          <w:rFonts w:ascii="Times New Roman" w:hAnsi="Times New Roman"/>
          <w:sz w:val="28"/>
          <w:szCs w:val="28"/>
        </w:rPr>
        <w:t xml:space="preserve"> – 58% (60% - 2023 г.) – </w:t>
      </w:r>
      <w:r w:rsidRPr="00846A1E">
        <w:rPr>
          <w:rFonts w:ascii="Times New Roman" w:hAnsi="Times New Roman"/>
          <w:iCs/>
          <w:sz w:val="28"/>
          <w:szCs w:val="28"/>
        </w:rPr>
        <w:t>ухудшение показателей</w:t>
      </w:r>
      <w:r w:rsidRPr="00846A1E">
        <w:rPr>
          <w:rFonts w:ascii="Times New Roman" w:hAnsi="Times New Roman"/>
          <w:sz w:val="28"/>
          <w:szCs w:val="28"/>
        </w:rPr>
        <w:t xml:space="preserve"> по сравнению с 2023 г.</w:t>
      </w:r>
    </w:p>
    <w:p w:rsidR="00846A1E" w:rsidRPr="00846A1E" w:rsidRDefault="00846A1E" w:rsidP="00846A1E">
      <w:pPr>
        <w:numPr>
          <w:ilvl w:val="0"/>
          <w:numId w:val="27"/>
        </w:numPr>
        <w:tabs>
          <w:tab w:val="clear" w:pos="720"/>
          <w:tab w:val="num" w:pos="0"/>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Чтение 1 группой тестируемых— 21% (22%) – отрицательная динамика по сравнению с 2023 г.</w:t>
      </w:r>
    </w:p>
    <w:p w:rsidR="00846A1E" w:rsidRPr="00846A1E" w:rsidRDefault="00846A1E" w:rsidP="00846A1E">
      <w:pPr>
        <w:numPr>
          <w:ilvl w:val="0"/>
          <w:numId w:val="27"/>
        </w:numPr>
        <w:tabs>
          <w:tab w:val="clear" w:pos="720"/>
          <w:tab w:val="num" w:pos="0"/>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Чтение 2 группой тестируемых –   39% (46,4%) – отрицательная динамика по сравнению с 2023 г.</w:t>
      </w:r>
    </w:p>
    <w:p w:rsidR="00846A1E" w:rsidRPr="00846A1E" w:rsidRDefault="00846A1E" w:rsidP="00846A1E">
      <w:pPr>
        <w:numPr>
          <w:ilvl w:val="0"/>
          <w:numId w:val="27"/>
        </w:numPr>
        <w:tabs>
          <w:tab w:val="clear" w:pos="720"/>
          <w:tab w:val="num" w:pos="0"/>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Чтение 3 группой тестируемых –   67 (79%) – отрицательная динамика по сравнению с 2023 г.</w:t>
      </w:r>
    </w:p>
    <w:p w:rsidR="00846A1E" w:rsidRPr="00846A1E" w:rsidRDefault="00846A1E" w:rsidP="00846A1E">
      <w:pPr>
        <w:numPr>
          <w:ilvl w:val="0"/>
          <w:numId w:val="27"/>
        </w:numPr>
        <w:tabs>
          <w:tab w:val="clear" w:pos="720"/>
          <w:tab w:val="num" w:pos="0"/>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Чтение   4 группой тестируемых – 79% (84,6 %) – отрицательная динамика п</w:t>
      </w:r>
      <w:r>
        <w:rPr>
          <w:rFonts w:ascii="Times New Roman" w:hAnsi="Times New Roman"/>
          <w:sz w:val="28"/>
          <w:szCs w:val="28"/>
        </w:rPr>
        <w:t>о сравнению с 2023 г.</w:t>
      </w:r>
    </w:p>
    <w:p w:rsidR="00846A1E" w:rsidRPr="00846A1E" w:rsidRDefault="00846A1E" w:rsidP="00846A1E">
      <w:pPr>
        <w:shd w:val="clear" w:color="auto" w:fill="FFFFFF"/>
        <w:suppressAutoHyphens/>
        <w:overflowPunct w:val="0"/>
        <w:spacing w:after="0" w:line="240" w:lineRule="auto"/>
        <w:ind w:firstLine="567"/>
        <w:jc w:val="both"/>
        <w:rPr>
          <w:rFonts w:ascii="Times New Roman" w:eastAsia="PMingLiU;新細明體" w:hAnsi="Times New Roman"/>
          <w:bCs/>
          <w:sz w:val="28"/>
          <w:szCs w:val="28"/>
          <w:lang w:eastAsia="zh-CN"/>
        </w:rPr>
      </w:pPr>
      <w:r w:rsidRPr="00846A1E">
        <w:rPr>
          <w:rFonts w:ascii="Times New Roman" w:eastAsia="PMingLiU;新細明體" w:hAnsi="Times New Roman"/>
          <w:b/>
          <w:bCs/>
          <w:sz w:val="28"/>
          <w:szCs w:val="28"/>
          <w:lang w:eastAsia="zh-CN"/>
        </w:rPr>
        <w:t>(В10)</w:t>
      </w:r>
      <w:r w:rsidRPr="00846A1E">
        <w:rPr>
          <w:rFonts w:ascii="Times New Roman" w:eastAsia="PMingLiU;新細明體" w:hAnsi="Times New Roman"/>
          <w:bCs/>
          <w:sz w:val="28"/>
          <w:szCs w:val="28"/>
          <w:lang w:eastAsia="zh-CN"/>
        </w:rPr>
        <w:t xml:space="preserve"> С заданиями базового уровня справились 21 % тестируемых. В группе не преодолевших порог процент выполнения этого задания — 1% (13% - 2023г.). </w:t>
      </w:r>
      <w:bookmarkStart w:id="14" w:name="__DdeLink__15881_176305926"/>
      <w:r w:rsidRPr="00846A1E">
        <w:rPr>
          <w:rFonts w:ascii="Times New Roman" w:eastAsia="PMingLiU;新細明體" w:hAnsi="Times New Roman"/>
          <w:bCs/>
          <w:sz w:val="28"/>
          <w:szCs w:val="28"/>
          <w:lang w:eastAsia="zh-CN"/>
        </w:rPr>
        <w:t>2 и 3 группы также значительно ухудшили выполнение, справившись лишь на 5% и 25% соответственно – ниже 50 %.</w:t>
      </w:r>
      <w:bookmarkEnd w:id="14"/>
      <w:r w:rsidRPr="00846A1E">
        <w:rPr>
          <w:rFonts w:ascii="Times New Roman" w:eastAsia="PMingLiU;新細明體" w:hAnsi="Times New Roman"/>
          <w:bCs/>
          <w:sz w:val="28"/>
          <w:szCs w:val="28"/>
          <w:lang w:eastAsia="zh-CN"/>
        </w:rPr>
        <w:t xml:space="preserve">  Выполнение задания у 4 группы упало на 30%, снизившись с 96% до 63%.</w:t>
      </w:r>
    </w:p>
    <w:p w:rsidR="00846A1E" w:rsidRPr="00846A1E" w:rsidRDefault="00846A1E" w:rsidP="00846A1E">
      <w:pPr>
        <w:shd w:val="clear" w:color="auto" w:fill="FFFFFF"/>
        <w:suppressAutoHyphens/>
        <w:overflowPunct w:val="0"/>
        <w:spacing w:after="0" w:line="240" w:lineRule="auto"/>
        <w:jc w:val="both"/>
        <w:rPr>
          <w:rFonts w:ascii="Times New Roman" w:hAnsi="Times New Roman"/>
          <w:sz w:val="28"/>
          <w:szCs w:val="28"/>
        </w:rPr>
      </w:pPr>
      <w:bookmarkStart w:id="15" w:name="_Hlk173137684"/>
      <w:r w:rsidRPr="00846A1E">
        <w:rPr>
          <w:rFonts w:ascii="Times New Roman" w:hAnsi="Times New Roman"/>
          <w:sz w:val="28"/>
          <w:szCs w:val="28"/>
        </w:rPr>
        <w:t>Должно быть, данная тенденция является результатом применения новых критериев оценивания данного задания.</w:t>
      </w:r>
      <w:bookmarkEnd w:id="15"/>
    </w:p>
    <w:p w:rsidR="00846A1E" w:rsidRPr="00846A1E" w:rsidRDefault="00846A1E" w:rsidP="00846A1E">
      <w:pPr>
        <w:overflowPunct w:val="0"/>
        <w:spacing w:after="0" w:line="240" w:lineRule="auto"/>
        <w:ind w:firstLine="567"/>
        <w:jc w:val="both"/>
        <w:rPr>
          <w:rFonts w:ascii="Times New Roman" w:eastAsia="PMingLiU;新細明體" w:hAnsi="Times New Roman"/>
          <w:sz w:val="28"/>
          <w:szCs w:val="28"/>
          <w:lang w:eastAsia="zh-CN"/>
        </w:rPr>
      </w:pPr>
      <w:r w:rsidRPr="00846A1E">
        <w:rPr>
          <w:rFonts w:ascii="Times New Roman" w:eastAsia="PMingLiU;新細明體" w:hAnsi="Times New Roman"/>
          <w:b/>
          <w:bCs/>
          <w:sz w:val="28"/>
          <w:szCs w:val="28"/>
          <w:lang w:eastAsia="zh-CN"/>
        </w:rPr>
        <w:t>(В11)</w:t>
      </w:r>
      <w:r w:rsidRPr="00846A1E">
        <w:rPr>
          <w:rFonts w:ascii="Times New Roman" w:eastAsia="PMingLiU;新細明體" w:hAnsi="Times New Roman"/>
          <w:sz w:val="28"/>
          <w:szCs w:val="28"/>
          <w:lang w:eastAsia="zh-CN"/>
        </w:rPr>
        <w:t xml:space="preserve"> В заданиях на установление соответствия процент выполнения задания – 8% (66%   – 2023 г.). Но лишь 1% (11% - 2023 г.) учащихся, </w:t>
      </w:r>
      <w:r w:rsidRPr="00846A1E">
        <w:rPr>
          <w:rFonts w:ascii="Times New Roman" w:eastAsia="PMingLiU;新細明體" w:hAnsi="Times New Roman"/>
          <w:sz w:val="28"/>
          <w:szCs w:val="28"/>
          <w:lang w:eastAsia="zh-CN"/>
        </w:rPr>
        <w:br/>
        <w:t xml:space="preserve">не преодолевшие порог, справились с заданием.  В группе слабоуспевающих (до 60%) с заданием смогли справиться лишь 23%. В группе среднеуспевающих (от 61 до 80 </w:t>
      </w:r>
      <w:proofErr w:type="spellStart"/>
      <w:r w:rsidRPr="00846A1E">
        <w:rPr>
          <w:rFonts w:ascii="Times New Roman" w:eastAsia="PMingLiU;新細明體" w:hAnsi="Times New Roman"/>
          <w:sz w:val="28"/>
          <w:szCs w:val="28"/>
          <w:lang w:eastAsia="zh-CN"/>
        </w:rPr>
        <w:t>т.б</w:t>
      </w:r>
      <w:proofErr w:type="spellEnd"/>
      <w:r w:rsidRPr="00846A1E">
        <w:rPr>
          <w:rFonts w:ascii="Times New Roman" w:eastAsia="PMingLiU;新細明體" w:hAnsi="Times New Roman"/>
          <w:sz w:val="28"/>
          <w:szCs w:val="28"/>
          <w:lang w:eastAsia="zh-CN"/>
        </w:rPr>
        <w:t>.) - процент выполнения задания - 65% (81 % - 2023 г.). Те испытуемые, которые показали высокий уровень (от 81</w:t>
      </w:r>
      <w:r w:rsidR="002D16F9">
        <w:rPr>
          <w:rFonts w:ascii="Times New Roman" w:eastAsia="PMingLiU;新細明體" w:hAnsi="Times New Roman"/>
          <w:sz w:val="28"/>
          <w:szCs w:val="28"/>
          <w:lang w:eastAsia="zh-CN"/>
        </w:rPr>
        <w:t xml:space="preserve"> </w:t>
      </w:r>
      <w:r w:rsidRPr="00846A1E">
        <w:rPr>
          <w:rFonts w:ascii="Times New Roman" w:eastAsia="PMingLiU;新細明體" w:hAnsi="Times New Roman"/>
          <w:sz w:val="28"/>
          <w:szCs w:val="28"/>
          <w:lang w:eastAsia="zh-CN"/>
        </w:rPr>
        <w:t>до 100 т. б.), справились с этим заданием на 93% (94</w:t>
      </w:r>
      <w:r>
        <w:rPr>
          <w:rFonts w:ascii="Times New Roman" w:eastAsia="PMingLiU;新細明體" w:hAnsi="Times New Roman"/>
          <w:sz w:val="28"/>
          <w:szCs w:val="28"/>
          <w:lang w:eastAsia="zh-CN"/>
        </w:rPr>
        <w:t xml:space="preserve"> % - 2023 г.) – практически так</w:t>
      </w:r>
      <w:r w:rsidRPr="00846A1E">
        <w:rPr>
          <w:rFonts w:ascii="Times New Roman" w:eastAsia="PMingLiU;新細明體" w:hAnsi="Times New Roman"/>
          <w:sz w:val="28"/>
          <w:szCs w:val="28"/>
          <w:lang w:eastAsia="zh-CN"/>
        </w:rPr>
        <w:t xml:space="preserve">же, как и в 2023 г. </w:t>
      </w:r>
    </w:p>
    <w:p w:rsidR="00846A1E" w:rsidRPr="002D16F9" w:rsidRDefault="00846A1E" w:rsidP="002D16F9">
      <w:pPr>
        <w:shd w:val="clear" w:color="auto" w:fill="FFFFFF"/>
        <w:suppressAutoHyphens/>
        <w:overflowPunct w:val="0"/>
        <w:spacing w:after="0" w:line="240" w:lineRule="auto"/>
        <w:jc w:val="both"/>
        <w:rPr>
          <w:rFonts w:ascii="Times New Roman" w:hAnsi="Times New Roman"/>
          <w:sz w:val="28"/>
          <w:szCs w:val="28"/>
        </w:rPr>
      </w:pPr>
      <w:r w:rsidRPr="00846A1E">
        <w:rPr>
          <w:rFonts w:ascii="Times New Roman" w:eastAsia="PMingLiU;新細明體" w:hAnsi="Times New Roman"/>
          <w:iCs/>
          <w:sz w:val="28"/>
          <w:szCs w:val="28"/>
          <w:lang w:eastAsia="zh-CN"/>
        </w:rPr>
        <w:tab/>
        <w:t xml:space="preserve">По сравнению с прошлым годом в выполнении данного задания наблюдается в целом отрицательная динамика, причем особую трудность это задание представило для учащихся 1 группы – не преодолевших порог со значительном снижением результатов на 10%. и 2 группы (до 60%) - </w:t>
      </w:r>
      <w:r w:rsidRPr="00846A1E">
        <w:rPr>
          <w:rFonts w:ascii="Times New Roman" w:eastAsia="PMingLiU;新細明體" w:hAnsi="Times New Roman"/>
          <w:iCs/>
          <w:sz w:val="28"/>
          <w:szCs w:val="28"/>
          <w:lang w:eastAsia="zh-CN"/>
        </w:rPr>
        <w:br/>
        <w:t>со снижением результатов в 2 раза.</w:t>
      </w:r>
      <w:r w:rsidRPr="00846A1E">
        <w:rPr>
          <w:rFonts w:ascii="Times New Roman" w:hAnsi="Times New Roman"/>
          <w:sz w:val="28"/>
          <w:szCs w:val="28"/>
        </w:rPr>
        <w:t xml:space="preserve"> Аналогично заданию </w:t>
      </w:r>
      <w:r w:rsidRPr="00846A1E">
        <w:rPr>
          <w:rFonts w:ascii="Times New Roman" w:hAnsi="Times New Roman"/>
          <w:sz w:val="28"/>
          <w:szCs w:val="28"/>
          <w:lang w:val="en-US"/>
        </w:rPr>
        <w:t>B</w:t>
      </w:r>
      <w:r w:rsidRPr="00846A1E">
        <w:rPr>
          <w:rFonts w:ascii="Times New Roman" w:hAnsi="Times New Roman"/>
          <w:sz w:val="28"/>
          <w:szCs w:val="28"/>
        </w:rPr>
        <w:t xml:space="preserve"> 10, ухудшение результатов возможно в силу применения новых критер</w:t>
      </w:r>
      <w:r w:rsidR="002D16F9">
        <w:rPr>
          <w:rFonts w:ascii="Times New Roman" w:hAnsi="Times New Roman"/>
          <w:sz w:val="28"/>
          <w:szCs w:val="28"/>
        </w:rPr>
        <w:t>иев оценивания данного задания.</w:t>
      </w:r>
    </w:p>
    <w:p w:rsidR="00846A1E" w:rsidRPr="00846A1E" w:rsidRDefault="00846A1E" w:rsidP="002D16F9">
      <w:pPr>
        <w:shd w:val="clear" w:color="auto" w:fill="FFFFFF"/>
        <w:suppressAutoHyphens/>
        <w:overflowPunct w:val="0"/>
        <w:spacing w:after="0" w:line="240" w:lineRule="auto"/>
        <w:ind w:firstLine="708"/>
        <w:jc w:val="both"/>
        <w:rPr>
          <w:rFonts w:ascii="Times New Roman" w:hAnsi="Times New Roman"/>
          <w:sz w:val="28"/>
          <w:szCs w:val="28"/>
        </w:rPr>
      </w:pPr>
      <w:r w:rsidRPr="00846A1E">
        <w:rPr>
          <w:rFonts w:ascii="Times New Roman" w:eastAsia="PMingLiU;新細明體" w:hAnsi="Times New Roman"/>
          <w:b/>
          <w:bCs/>
          <w:sz w:val="28"/>
          <w:szCs w:val="28"/>
          <w:lang w:eastAsia="zh-CN"/>
        </w:rPr>
        <w:t xml:space="preserve">(В12 - В18) </w:t>
      </w:r>
      <w:r w:rsidRPr="00846A1E">
        <w:rPr>
          <w:rFonts w:ascii="Times New Roman" w:eastAsia="PMingLiU;新細明體" w:hAnsi="Times New Roman"/>
          <w:bCs/>
          <w:sz w:val="28"/>
          <w:szCs w:val="28"/>
          <w:lang w:eastAsia="zh-CN"/>
        </w:rPr>
        <w:t>С заданиями высокого уровня сложности справились в среднем 64% (49% - 2023 г.)  испытуемых (в зависимости от номера задания.</w:t>
      </w:r>
      <w:r w:rsidRPr="00846A1E">
        <w:rPr>
          <w:rFonts w:ascii="Times New Roman" w:eastAsia="PMingLiU;新細明體" w:hAnsi="Times New Roman"/>
          <w:sz w:val="28"/>
          <w:szCs w:val="28"/>
          <w:lang w:eastAsia="zh-CN"/>
        </w:rPr>
        <w:t xml:space="preserve"> В группе 1, не перешедших порог, затруднение вызвали задания (В13) и (</w:t>
      </w:r>
      <w:r w:rsidRPr="00846A1E">
        <w:rPr>
          <w:rFonts w:ascii="Times New Roman" w:eastAsia="PMingLiU;新細明體" w:hAnsi="Times New Roman"/>
          <w:sz w:val="28"/>
          <w:szCs w:val="28"/>
          <w:lang w:val="en-US" w:eastAsia="zh-CN"/>
        </w:rPr>
        <w:t>B</w:t>
      </w:r>
      <w:r w:rsidRPr="00846A1E">
        <w:rPr>
          <w:rFonts w:ascii="Times New Roman" w:eastAsia="PMingLiU;新細明體" w:hAnsi="Times New Roman"/>
          <w:sz w:val="28"/>
          <w:szCs w:val="28"/>
          <w:lang w:eastAsia="zh-CN"/>
        </w:rPr>
        <w:t>14) -- пограничный минимальный процент выполнения – 15%; а самым легким заданием для тестируемых  тало задание (В16 и В17).</w:t>
      </w:r>
    </w:p>
    <w:p w:rsidR="00846A1E" w:rsidRPr="00846A1E" w:rsidRDefault="00846A1E" w:rsidP="002D16F9">
      <w:pPr>
        <w:shd w:val="clear" w:color="auto" w:fill="FFFFFF"/>
        <w:suppressAutoHyphens/>
        <w:overflowPunct w:val="0"/>
        <w:spacing w:after="0" w:line="240" w:lineRule="auto"/>
        <w:ind w:firstLine="708"/>
        <w:jc w:val="both"/>
        <w:rPr>
          <w:rFonts w:ascii="Times New Roman" w:hAnsi="Times New Roman"/>
          <w:sz w:val="28"/>
          <w:szCs w:val="28"/>
        </w:rPr>
      </w:pPr>
      <w:r w:rsidRPr="00846A1E">
        <w:rPr>
          <w:rFonts w:ascii="Times New Roman" w:eastAsia="PMingLiU;新細明體" w:hAnsi="Times New Roman"/>
          <w:sz w:val="28"/>
          <w:szCs w:val="28"/>
          <w:lang w:eastAsia="zh-CN"/>
        </w:rPr>
        <w:t xml:space="preserve">Процент выполнения задания </w:t>
      </w:r>
      <w:r w:rsidRPr="00846A1E">
        <w:rPr>
          <w:rFonts w:ascii="Times New Roman" w:eastAsia="PMingLiU;新細明體" w:hAnsi="Times New Roman"/>
          <w:sz w:val="28"/>
          <w:szCs w:val="28"/>
          <w:lang w:val="en-US" w:eastAsia="zh-CN"/>
        </w:rPr>
        <w:t>B</w:t>
      </w:r>
      <w:r w:rsidRPr="00846A1E">
        <w:rPr>
          <w:rFonts w:ascii="Times New Roman" w:eastAsia="PMingLiU;新細明體" w:hAnsi="Times New Roman"/>
          <w:sz w:val="28"/>
          <w:szCs w:val="28"/>
          <w:lang w:eastAsia="zh-CN"/>
        </w:rPr>
        <w:t>12 - В18 у среднеуспевающих  составляет 47- 89% (40-59% в 2023 г.). Самым сложным для среднеуспевающих испытуемых стало задание (В14) — с ним справились лишь 47 %. Задание (В17) этой группы испытуемых оказалось самым легким — справилось 89 % от их числа.</w:t>
      </w:r>
    </w:p>
    <w:p w:rsidR="00846A1E" w:rsidRPr="00846A1E" w:rsidRDefault="00846A1E" w:rsidP="002D16F9">
      <w:pPr>
        <w:shd w:val="clear" w:color="auto" w:fill="FFFFFF"/>
        <w:suppressAutoHyphens/>
        <w:overflowPunct w:val="0"/>
        <w:spacing w:after="0" w:line="240" w:lineRule="auto"/>
        <w:ind w:firstLine="708"/>
        <w:jc w:val="both"/>
        <w:rPr>
          <w:rFonts w:ascii="Times New Roman" w:hAnsi="Times New Roman"/>
          <w:sz w:val="28"/>
          <w:szCs w:val="28"/>
        </w:rPr>
      </w:pPr>
      <w:r w:rsidRPr="00846A1E">
        <w:rPr>
          <w:rFonts w:ascii="Times New Roman" w:hAnsi="Times New Roman"/>
          <w:bCs/>
          <w:sz w:val="28"/>
          <w:szCs w:val="28"/>
          <w:lang w:eastAsia="zh-CN"/>
        </w:rPr>
        <w:t xml:space="preserve">84-99% </w:t>
      </w:r>
      <w:r w:rsidRPr="00846A1E">
        <w:rPr>
          <w:rFonts w:ascii="Times New Roman" w:eastAsia="PMingLiU;新細明體" w:hAnsi="Times New Roman"/>
          <w:bCs/>
          <w:sz w:val="28"/>
          <w:szCs w:val="28"/>
          <w:lang w:eastAsia="zh-CN"/>
        </w:rPr>
        <w:t>учащихся с высоким уровнем знаний</w:t>
      </w:r>
      <w:r w:rsidRPr="00846A1E">
        <w:rPr>
          <w:rFonts w:ascii="Times New Roman" w:hAnsi="Times New Roman"/>
          <w:bCs/>
          <w:sz w:val="28"/>
          <w:szCs w:val="28"/>
          <w:lang w:eastAsia="zh-CN"/>
        </w:rPr>
        <w:t xml:space="preserve"> (71%-95% 2</w:t>
      </w:r>
      <w:r w:rsidRPr="00846A1E">
        <w:rPr>
          <w:rFonts w:ascii="Times New Roman" w:eastAsia="PMingLiU;新細明體" w:hAnsi="Times New Roman"/>
          <w:bCs/>
          <w:sz w:val="28"/>
          <w:szCs w:val="28"/>
          <w:lang w:eastAsia="zh-CN"/>
        </w:rPr>
        <w:t>023 г.) справились с заданием (В12 – В1</w:t>
      </w:r>
      <w:r w:rsidRPr="00846A1E">
        <w:rPr>
          <w:rFonts w:ascii="Times New Roman" w:eastAsia="PMingLiU;新細明體" w:hAnsi="Times New Roman"/>
          <w:sz w:val="28"/>
          <w:szCs w:val="28"/>
          <w:lang w:eastAsia="zh-CN"/>
        </w:rPr>
        <w:t xml:space="preserve">8). Наибольшую трудность вызвало задание (В14) — процент выполнения задания — 84%. Задание (В 16) выполнили 99% тестируемых этой группы (от 81- 100 </w:t>
      </w:r>
      <w:proofErr w:type="spellStart"/>
      <w:r w:rsidRPr="00846A1E">
        <w:rPr>
          <w:rFonts w:ascii="Times New Roman" w:eastAsia="PMingLiU;新細明體" w:hAnsi="Times New Roman"/>
          <w:sz w:val="28"/>
          <w:szCs w:val="28"/>
          <w:lang w:eastAsia="zh-CN"/>
        </w:rPr>
        <w:t>т.б</w:t>
      </w:r>
      <w:proofErr w:type="spellEnd"/>
      <w:r w:rsidRPr="00846A1E">
        <w:rPr>
          <w:rFonts w:ascii="Times New Roman" w:eastAsia="PMingLiU;新細明體" w:hAnsi="Times New Roman"/>
          <w:sz w:val="28"/>
          <w:szCs w:val="28"/>
          <w:lang w:eastAsia="zh-CN"/>
        </w:rPr>
        <w:t>.).</w:t>
      </w:r>
    </w:p>
    <w:p w:rsidR="00846A1E" w:rsidRPr="00846A1E" w:rsidRDefault="00846A1E" w:rsidP="00846A1E">
      <w:pPr>
        <w:shd w:val="clear" w:color="auto" w:fill="FFFFFF"/>
        <w:suppressAutoHyphens/>
        <w:overflowPunct w:val="0"/>
        <w:spacing w:before="30" w:after="0" w:line="240" w:lineRule="auto"/>
        <w:ind w:left="15"/>
        <w:jc w:val="both"/>
        <w:rPr>
          <w:rFonts w:ascii="Times New Roman" w:hAnsi="Times New Roman"/>
          <w:sz w:val="28"/>
          <w:szCs w:val="28"/>
        </w:rPr>
      </w:pPr>
      <w:r w:rsidRPr="00846A1E">
        <w:rPr>
          <w:rFonts w:ascii="Times New Roman" w:hAnsi="Times New Roman"/>
          <w:iCs/>
          <w:sz w:val="28"/>
          <w:szCs w:val="28"/>
          <w:lang w:eastAsia="zh-CN"/>
        </w:rPr>
        <w:tab/>
        <w:t xml:space="preserve">В целом, за исключением слабоуспевающих, показавших пограничный (15%) процент выполнения двух заданий, во всех группах учащихся наблюдается некоторое повышение результатов выполнения заданий В10 — </w:t>
      </w:r>
      <w:r w:rsidRPr="00846A1E">
        <w:rPr>
          <w:rFonts w:ascii="Times New Roman" w:hAnsi="Times New Roman"/>
          <w:iCs/>
          <w:sz w:val="28"/>
          <w:szCs w:val="28"/>
          <w:lang w:val="en-US" w:eastAsia="zh-CN"/>
        </w:rPr>
        <w:t>B</w:t>
      </w:r>
      <w:r w:rsidRPr="00846A1E">
        <w:rPr>
          <w:rFonts w:ascii="Times New Roman" w:hAnsi="Times New Roman"/>
          <w:iCs/>
          <w:sz w:val="28"/>
          <w:szCs w:val="28"/>
          <w:lang w:eastAsia="zh-CN"/>
        </w:rPr>
        <w:t xml:space="preserve">18 в сравнении </w:t>
      </w:r>
      <w:r w:rsidR="002D16F9">
        <w:rPr>
          <w:rFonts w:ascii="Times New Roman" w:hAnsi="Times New Roman"/>
          <w:iCs/>
          <w:sz w:val="28"/>
          <w:szCs w:val="28"/>
          <w:lang w:eastAsia="zh-CN"/>
        </w:rPr>
        <w:br/>
      </w:r>
      <w:r w:rsidRPr="00846A1E">
        <w:rPr>
          <w:rFonts w:ascii="Times New Roman" w:hAnsi="Times New Roman"/>
          <w:iCs/>
          <w:sz w:val="28"/>
          <w:szCs w:val="28"/>
          <w:lang w:eastAsia="zh-CN"/>
        </w:rPr>
        <w:t xml:space="preserve">с   2023 г. </w:t>
      </w:r>
    </w:p>
    <w:p w:rsidR="00846A1E" w:rsidRPr="00846A1E" w:rsidRDefault="00846A1E" w:rsidP="00846A1E">
      <w:pPr>
        <w:overflowPunct w:val="0"/>
        <w:spacing w:before="30" w:after="0" w:line="240" w:lineRule="auto"/>
        <w:ind w:left="15"/>
        <w:rPr>
          <w:rFonts w:ascii="Times New Roman" w:hAnsi="Times New Roman"/>
          <w:sz w:val="28"/>
          <w:szCs w:val="28"/>
        </w:rPr>
      </w:pPr>
    </w:p>
    <w:p w:rsidR="00846A1E" w:rsidRPr="002D16F9" w:rsidRDefault="00846A1E" w:rsidP="00846A1E">
      <w:pPr>
        <w:overflowPunct w:val="0"/>
        <w:spacing w:after="0" w:line="240" w:lineRule="auto"/>
        <w:rPr>
          <w:rFonts w:ascii="Times New Roman" w:hAnsi="Times New Roman"/>
          <w:b/>
          <w:sz w:val="28"/>
          <w:szCs w:val="28"/>
        </w:rPr>
      </w:pPr>
      <w:r w:rsidRPr="00846A1E">
        <w:rPr>
          <w:rFonts w:ascii="Times New Roman" w:hAnsi="Times New Roman"/>
          <w:b/>
          <w:sz w:val="28"/>
          <w:szCs w:val="28"/>
        </w:rPr>
        <w:t>Задания В12-В18</w:t>
      </w:r>
    </w:p>
    <w:p w:rsidR="00846A1E" w:rsidRPr="00846A1E" w:rsidRDefault="00846A1E" w:rsidP="00846A1E">
      <w:pPr>
        <w:overflowPunct w:val="0"/>
        <w:spacing w:after="0" w:line="240" w:lineRule="auto"/>
        <w:rPr>
          <w:rFonts w:ascii="Times New Roman" w:hAnsi="Times New Roman"/>
          <w:sz w:val="28"/>
          <w:szCs w:val="28"/>
        </w:rPr>
      </w:pPr>
      <w:r w:rsidRPr="00846A1E">
        <w:rPr>
          <w:rFonts w:ascii="Times New Roman" w:hAnsi="Times New Roman"/>
          <w:sz w:val="28"/>
          <w:szCs w:val="28"/>
        </w:rPr>
        <w:t xml:space="preserve">Прочитайте текст и выполните задания 12–18. В каждом задании запишите в поле ответа цифру 1, 2, 3 или 4, соответствующую выбранному Вами варианту ответа. </w:t>
      </w:r>
      <w:proofErr w:type="spellStart"/>
      <w:r w:rsidRPr="00846A1E">
        <w:rPr>
          <w:rFonts w:ascii="Times New Roman" w:hAnsi="Times New Roman"/>
          <w:sz w:val="28"/>
          <w:szCs w:val="28"/>
        </w:rPr>
        <w:t>Should</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children</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be</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allowed</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to</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retake</w:t>
      </w:r>
      <w:proofErr w:type="spellEnd"/>
      <w:r w:rsidRPr="00846A1E">
        <w:rPr>
          <w:rFonts w:ascii="Times New Roman" w:hAnsi="Times New Roman"/>
          <w:sz w:val="28"/>
          <w:szCs w:val="28"/>
        </w:rPr>
        <w:t xml:space="preserve"> </w:t>
      </w:r>
      <w:proofErr w:type="spellStart"/>
      <w:r w:rsidRPr="00846A1E">
        <w:rPr>
          <w:rFonts w:ascii="Times New Roman" w:hAnsi="Times New Roman"/>
          <w:sz w:val="28"/>
          <w:szCs w:val="28"/>
        </w:rPr>
        <w:t>tests</w:t>
      </w:r>
      <w:proofErr w:type="spellEnd"/>
      <w:r w:rsidRPr="00846A1E">
        <w:rPr>
          <w:rFonts w:ascii="Times New Roman" w:hAnsi="Times New Roman"/>
          <w:sz w:val="28"/>
          <w:szCs w:val="28"/>
        </w:rPr>
        <w:t>?</w:t>
      </w:r>
    </w:p>
    <w:p w:rsidR="00846A1E" w:rsidRPr="00846A1E" w:rsidRDefault="00846A1E" w:rsidP="00846A1E">
      <w:pPr>
        <w:shd w:val="clear" w:color="auto" w:fill="FFFFFF"/>
        <w:suppressAutoHyphens/>
        <w:overflowPunct w:val="0"/>
        <w:spacing w:after="0" w:line="240" w:lineRule="auto"/>
        <w:jc w:val="both"/>
        <w:rPr>
          <w:rFonts w:ascii="Times New Roman" w:eastAsia="PMingLiU;新細明體" w:hAnsi="Times New Roman"/>
          <w:b/>
          <w:bCs/>
          <w:sz w:val="28"/>
          <w:szCs w:val="28"/>
          <w:lang w:eastAsia="zh-CN"/>
        </w:rPr>
      </w:pPr>
    </w:p>
    <w:p w:rsidR="00846A1E" w:rsidRPr="002D16F9" w:rsidRDefault="00846A1E" w:rsidP="002D16F9">
      <w:pPr>
        <w:shd w:val="clear" w:color="auto" w:fill="FFFFFF"/>
        <w:suppressAutoHyphens/>
        <w:overflowPunct w:val="0"/>
        <w:spacing w:after="0" w:line="240" w:lineRule="auto"/>
        <w:jc w:val="both"/>
        <w:rPr>
          <w:rFonts w:ascii="Times New Roman" w:eastAsia="PMingLiU;新細明體" w:hAnsi="Times New Roman"/>
          <w:b/>
          <w:bCs/>
          <w:sz w:val="28"/>
          <w:szCs w:val="28"/>
          <w:lang w:eastAsia="zh-CN"/>
        </w:rPr>
      </w:pPr>
      <w:r w:rsidRPr="00846A1E">
        <w:rPr>
          <w:rFonts w:ascii="Times New Roman" w:eastAsia="PMingLiU;新細明體" w:hAnsi="Times New Roman"/>
          <w:b/>
          <w:bCs/>
          <w:sz w:val="28"/>
          <w:szCs w:val="28"/>
          <w:lang w:eastAsia="zh-CN"/>
        </w:rPr>
        <w:t>Самое трудное задание (во всех группах самый низ</w:t>
      </w:r>
      <w:r w:rsidR="002D16F9">
        <w:rPr>
          <w:rFonts w:ascii="Times New Roman" w:eastAsia="PMingLiU;新細明體" w:hAnsi="Times New Roman"/>
          <w:b/>
          <w:bCs/>
          <w:sz w:val="28"/>
          <w:szCs w:val="28"/>
          <w:lang w:eastAsia="zh-CN"/>
        </w:rPr>
        <w:t>кий процент выполнения задания)</w:t>
      </w:r>
    </w:p>
    <w:p w:rsidR="00846A1E" w:rsidRPr="00846A1E" w:rsidRDefault="00846A1E" w:rsidP="00846A1E">
      <w:pPr>
        <w:overflowPunct w:val="0"/>
        <w:spacing w:after="0" w:line="240" w:lineRule="auto"/>
        <w:rPr>
          <w:rFonts w:ascii="Times New Roman" w:hAnsi="Times New Roman"/>
          <w:b/>
          <w:sz w:val="28"/>
          <w:szCs w:val="28"/>
          <w:lang w:val="en-US"/>
        </w:rPr>
      </w:pPr>
      <w:r w:rsidRPr="00846A1E">
        <w:rPr>
          <w:rFonts w:ascii="Times New Roman" w:hAnsi="Times New Roman"/>
          <w:b/>
          <w:sz w:val="28"/>
          <w:szCs w:val="28"/>
          <w:lang w:val="en-US"/>
        </w:rPr>
        <w:t>B14 Which statement is true?</w:t>
      </w:r>
    </w:p>
    <w:p w:rsidR="00846A1E" w:rsidRPr="00846A1E" w:rsidRDefault="00846A1E" w:rsidP="00846A1E">
      <w:pPr>
        <w:numPr>
          <w:ilvl w:val="0"/>
          <w:numId w:val="32"/>
        </w:numPr>
        <w:overflowPunct w:val="0"/>
        <w:spacing w:after="0" w:line="240" w:lineRule="auto"/>
        <w:rPr>
          <w:rFonts w:ascii="Times New Roman" w:hAnsi="Times New Roman"/>
          <w:sz w:val="28"/>
          <w:szCs w:val="28"/>
          <w:lang w:val="en-US"/>
        </w:rPr>
      </w:pPr>
      <w:r w:rsidRPr="00846A1E">
        <w:rPr>
          <w:rFonts w:ascii="Times New Roman" w:hAnsi="Times New Roman"/>
          <w:sz w:val="28"/>
          <w:szCs w:val="28"/>
          <w:lang w:val="en-US"/>
        </w:rPr>
        <w:t>If students are not allowed to retake tests, they become more responsible</w:t>
      </w:r>
    </w:p>
    <w:p w:rsidR="00846A1E" w:rsidRPr="00846A1E" w:rsidRDefault="00846A1E" w:rsidP="00846A1E">
      <w:pPr>
        <w:numPr>
          <w:ilvl w:val="0"/>
          <w:numId w:val="32"/>
        </w:numPr>
        <w:overflowPunct w:val="0"/>
        <w:spacing w:after="0" w:line="240" w:lineRule="auto"/>
        <w:rPr>
          <w:rFonts w:ascii="Times New Roman" w:hAnsi="Times New Roman"/>
          <w:sz w:val="28"/>
          <w:szCs w:val="28"/>
          <w:lang w:val="en-US"/>
        </w:rPr>
      </w:pPr>
      <w:r w:rsidRPr="00846A1E">
        <w:rPr>
          <w:rFonts w:ascii="Times New Roman" w:hAnsi="Times New Roman"/>
          <w:sz w:val="28"/>
          <w:szCs w:val="28"/>
          <w:lang w:val="en-US"/>
        </w:rPr>
        <w:t>A negative side of retakes is extra difficulty for teachers.</w:t>
      </w:r>
    </w:p>
    <w:p w:rsidR="00846A1E" w:rsidRPr="00846A1E" w:rsidRDefault="00846A1E" w:rsidP="00846A1E">
      <w:pPr>
        <w:numPr>
          <w:ilvl w:val="0"/>
          <w:numId w:val="25"/>
        </w:numPr>
        <w:overflowPunct w:val="0"/>
        <w:spacing w:after="0" w:line="240" w:lineRule="auto"/>
        <w:rPr>
          <w:rFonts w:ascii="Times New Roman" w:hAnsi="Times New Roman"/>
          <w:sz w:val="28"/>
          <w:szCs w:val="28"/>
          <w:lang w:val="en-US"/>
        </w:rPr>
      </w:pPr>
      <w:r w:rsidRPr="00846A1E">
        <w:rPr>
          <w:rFonts w:ascii="Times New Roman" w:hAnsi="Times New Roman"/>
          <w:sz w:val="28"/>
          <w:szCs w:val="28"/>
          <w:lang w:val="en-US"/>
        </w:rPr>
        <w:t>Allowing students to retake tests is mostly useful for middle-school learners</w:t>
      </w:r>
    </w:p>
    <w:p w:rsidR="00846A1E" w:rsidRPr="00846A1E" w:rsidRDefault="00846A1E" w:rsidP="00846A1E">
      <w:pPr>
        <w:numPr>
          <w:ilvl w:val="0"/>
          <w:numId w:val="25"/>
        </w:numPr>
        <w:overflowPunct w:val="0"/>
        <w:spacing w:after="0" w:line="240" w:lineRule="auto"/>
        <w:rPr>
          <w:rFonts w:ascii="Times New Roman" w:hAnsi="Times New Roman"/>
          <w:sz w:val="28"/>
          <w:szCs w:val="28"/>
          <w:lang w:val="en-US"/>
        </w:rPr>
      </w:pPr>
      <w:r w:rsidRPr="00846A1E">
        <w:rPr>
          <w:rFonts w:ascii="Times New Roman" w:hAnsi="Times New Roman"/>
          <w:sz w:val="28"/>
          <w:szCs w:val="28"/>
          <w:lang w:val="en-US"/>
        </w:rPr>
        <w:t>Educators see more pros than cons in allowing students to retake tests.</w:t>
      </w:r>
    </w:p>
    <w:p w:rsidR="00846A1E" w:rsidRPr="00846A1E" w:rsidRDefault="00846A1E" w:rsidP="00846A1E">
      <w:pPr>
        <w:overflowPunct w:val="0"/>
        <w:spacing w:after="0" w:line="240" w:lineRule="auto"/>
        <w:rPr>
          <w:rFonts w:ascii="Times New Roman" w:hAnsi="Times New Roman"/>
          <w:sz w:val="28"/>
          <w:szCs w:val="28"/>
          <w:lang w:val="en-US"/>
        </w:rPr>
      </w:pPr>
    </w:p>
    <w:p w:rsidR="00846A1E" w:rsidRPr="00846A1E" w:rsidRDefault="00846A1E" w:rsidP="00846A1E">
      <w:pPr>
        <w:shd w:val="clear" w:color="auto" w:fill="FFFFFF"/>
        <w:suppressAutoHyphens/>
        <w:overflowPunct w:val="0"/>
        <w:spacing w:after="0" w:line="240" w:lineRule="auto"/>
        <w:jc w:val="both"/>
        <w:rPr>
          <w:rFonts w:ascii="Times New Roman" w:hAnsi="Times New Roman"/>
          <w:sz w:val="28"/>
          <w:szCs w:val="28"/>
          <w:lang w:eastAsia="zh-CN"/>
        </w:rPr>
      </w:pPr>
      <w:r w:rsidRPr="00846A1E">
        <w:rPr>
          <w:rFonts w:ascii="Times New Roman" w:eastAsia="PMingLiU;新細明體" w:hAnsi="Times New Roman"/>
          <w:b/>
          <w:bCs/>
          <w:sz w:val="28"/>
          <w:szCs w:val="28"/>
          <w:lang w:eastAsia="zh-CN"/>
        </w:rPr>
        <w:t xml:space="preserve">Самыми легкими заданиями для всех испытуемых </w:t>
      </w:r>
      <w:r w:rsidRPr="00846A1E">
        <w:rPr>
          <w:rFonts w:ascii="Times New Roman" w:hAnsi="Times New Roman"/>
          <w:b/>
          <w:bCs/>
          <w:sz w:val="28"/>
          <w:szCs w:val="28"/>
          <w:lang w:eastAsia="zh-CN"/>
        </w:rPr>
        <w:t>(</w:t>
      </w:r>
      <w:r w:rsidRPr="00846A1E">
        <w:rPr>
          <w:rFonts w:ascii="Times New Roman" w:hAnsi="Times New Roman"/>
          <w:b/>
          <w:bCs/>
          <w:sz w:val="28"/>
          <w:szCs w:val="28"/>
          <w:lang w:val="en-US" w:eastAsia="zh-CN"/>
        </w:rPr>
        <w:t>B</w:t>
      </w:r>
      <w:r w:rsidRPr="00846A1E">
        <w:rPr>
          <w:rFonts w:ascii="Times New Roman" w:hAnsi="Times New Roman"/>
          <w:b/>
          <w:bCs/>
          <w:sz w:val="28"/>
          <w:szCs w:val="28"/>
          <w:lang w:eastAsia="zh-CN"/>
        </w:rPr>
        <w:t>16 и В17</w:t>
      </w:r>
      <w:r w:rsidRPr="00846A1E">
        <w:rPr>
          <w:rFonts w:ascii="Times New Roman" w:hAnsi="Times New Roman"/>
          <w:sz w:val="28"/>
          <w:szCs w:val="28"/>
          <w:lang w:eastAsia="zh-CN"/>
        </w:rPr>
        <w:t xml:space="preserve">) были следующие:   </w:t>
      </w:r>
    </w:p>
    <w:p w:rsidR="00846A1E" w:rsidRPr="00846A1E" w:rsidRDefault="00846A1E" w:rsidP="00846A1E">
      <w:pPr>
        <w:shd w:val="clear" w:color="auto" w:fill="FFFFFF"/>
        <w:suppressAutoHyphens/>
        <w:overflowPunct w:val="0"/>
        <w:spacing w:after="0" w:line="240" w:lineRule="auto"/>
        <w:jc w:val="both"/>
        <w:rPr>
          <w:rFonts w:ascii="Times New Roman" w:hAnsi="Times New Roman"/>
          <w:sz w:val="28"/>
          <w:szCs w:val="28"/>
        </w:rPr>
      </w:pPr>
    </w:p>
    <w:p w:rsidR="00846A1E" w:rsidRPr="00846A1E" w:rsidRDefault="00846A1E" w:rsidP="00846A1E">
      <w:pPr>
        <w:shd w:val="clear" w:color="auto" w:fill="FFFFFF"/>
        <w:suppressAutoHyphens/>
        <w:overflowPunct w:val="0"/>
        <w:spacing w:after="0" w:line="240" w:lineRule="auto"/>
        <w:jc w:val="both"/>
        <w:rPr>
          <w:rFonts w:ascii="Times New Roman" w:hAnsi="Times New Roman"/>
          <w:b/>
          <w:sz w:val="28"/>
          <w:szCs w:val="28"/>
          <w:lang w:val="en-US"/>
        </w:rPr>
      </w:pPr>
      <w:r w:rsidRPr="00846A1E">
        <w:rPr>
          <w:rFonts w:ascii="Times New Roman" w:hAnsi="Times New Roman"/>
          <w:b/>
          <w:sz w:val="28"/>
          <w:szCs w:val="28"/>
          <w:lang w:val="en-US"/>
        </w:rPr>
        <w:t>(</w:t>
      </w:r>
      <w:r w:rsidRPr="00846A1E">
        <w:rPr>
          <w:rFonts w:ascii="Times New Roman" w:hAnsi="Times New Roman"/>
          <w:b/>
          <w:sz w:val="28"/>
          <w:szCs w:val="28"/>
        </w:rPr>
        <w:t>В</w:t>
      </w:r>
      <w:r w:rsidRPr="00846A1E">
        <w:rPr>
          <w:rFonts w:ascii="Times New Roman" w:hAnsi="Times New Roman"/>
          <w:b/>
          <w:sz w:val="28"/>
          <w:szCs w:val="28"/>
          <w:lang w:val="en-US"/>
        </w:rPr>
        <w:t xml:space="preserve"> 16) Which technique does the author’s husband believe is the best? </w:t>
      </w:r>
    </w:p>
    <w:p w:rsidR="00846A1E" w:rsidRPr="00846A1E" w:rsidRDefault="00846A1E" w:rsidP="00846A1E">
      <w:pPr>
        <w:shd w:val="clear" w:color="auto" w:fill="FFFFFF"/>
        <w:suppressAutoHyphens/>
        <w:overflowPunct w:val="0"/>
        <w:spacing w:after="0" w:line="240" w:lineRule="auto"/>
        <w:ind w:left="708"/>
        <w:jc w:val="both"/>
        <w:rPr>
          <w:rFonts w:ascii="Times New Roman" w:hAnsi="Times New Roman"/>
          <w:sz w:val="28"/>
          <w:szCs w:val="28"/>
          <w:lang w:val="en-US"/>
        </w:rPr>
      </w:pPr>
      <w:r w:rsidRPr="00846A1E">
        <w:rPr>
          <w:rFonts w:ascii="Times New Roman" w:hAnsi="Times New Roman"/>
          <w:sz w:val="28"/>
          <w:szCs w:val="28"/>
          <w:lang w:val="en-US"/>
        </w:rPr>
        <w:t xml:space="preserve">1) Students should be allowed to retake everything. </w:t>
      </w:r>
    </w:p>
    <w:p w:rsidR="00846A1E" w:rsidRPr="00846A1E" w:rsidRDefault="00846A1E" w:rsidP="00846A1E">
      <w:pPr>
        <w:shd w:val="clear" w:color="auto" w:fill="FFFFFF"/>
        <w:suppressAutoHyphens/>
        <w:overflowPunct w:val="0"/>
        <w:spacing w:after="0" w:line="240" w:lineRule="auto"/>
        <w:ind w:left="708"/>
        <w:jc w:val="both"/>
        <w:rPr>
          <w:rFonts w:ascii="Times New Roman" w:hAnsi="Times New Roman"/>
          <w:sz w:val="28"/>
          <w:szCs w:val="28"/>
          <w:lang w:val="en-US"/>
        </w:rPr>
      </w:pPr>
      <w:r w:rsidRPr="00846A1E">
        <w:rPr>
          <w:rFonts w:ascii="Times New Roman" w:hAnsi="Times New Roman"/>
          <w:sz w:val="28"/>
          <w:szCs w:val="28"/>
          <w:lang w:val="en-US"/>
        </w:rPr>
        <w:t xml:space="preserve">2) No retakes are allowed. </w:t>
      </w:r>
    </w:p>
    <w:p w:rsidR="00846A1E" w:rsidRPr="00846A1E" w:rsidRDefault="00846A1E" w:rsidP="00846A1E">
      <w:pPr>
        <w:shd w:val="clear" w:color="auto" w:fill="FFFFFF"/>
        <w:suppressAutoHyphens/>
        <w:overflowPunct w:val="0"/>
        <w:spacing w:after="0" w:line="240" w:lineRule="auto"/>
        <w:ind w:left="708"/>
        <w:jc w:val="both"/>
        <w:rPr>
          <w:rFonts w:ascii="Times New Roman" w:hAnsi="Times New Roman"/>
          <w:sz w:val="28"/>
          <w:szCs w:val="28"/>
          <w:lang w:val="en-US"/>
        </w:rPr>
      </w:pPr>
      <w:r w:rsidRPr="00846A1E">
        <w:rPr>
          <w:rFonts w:ascii="Times New Roman" w:hAnsi="Times New Roman"/>
          <w:sz w:val="28"/>
          <w:szCs w:val="28"/>
          <w:lang w:val="en-US"/>
        </w:rPr>
        <w:t xml:space="preserve">3) Homework can be retaken, but important tests cannot. </w:t>
      </w:r>
    </w:p>
    <w:p w:rsidR="00846A1E" w:rsidRPr="00846A1E" w:rsidRDefault="00846A1E" w:rsidP="00846A1E">
      <w:pPr>
        <w:shd w:val="clear" w:color="auto" w:fill="FFFFFF"/>
        <w:suppressAutoHyphens/>
        <w:overflowPunct w:val="0"/>
        <w:spacing w:after="0" w:line="240" w:lineRule="auto"/>
        <w:ind w:left="708"/>
        <w:jc w:val="both"/>
        <w:rPr>
          <w:rFonts w:ascii="Times New Roman" w:hAnsi="Times New Roman"/>
          <w:sz w:val="28"/>
          <w:szCs w:val="28"/>
          <w:lang w:val="en-US"/>
        </w:rPr>
      </w:pPr>
      <w:r w:rsidRPr="00846A1E">
        <w:rPr>
          <w:rFonts w:ascii="Times New Roman" w:hAnsi="Times New Roman"/>
          <w:sz w:val="28"/>
          <w:szCs w:val="28"/>
          <w:lang w:val="en-US"/>
        </w:rPr>
        <w:t>4) Important tests can be retaken, but homework cannot</w:t>
      </w:r>
    </w:p>
    <w:p w:rsidR="00846A1E" w:rsidRPr="00846A1E" w:rsidRDefault="00846A1E" w:rsidP="00846A1E">
      <w:pPr>
        <w:shd w:val="clear" w:color="auto" w:fill="FFFFFF"/>
        <w:suppressAutoHyphens/>
        <w:overflowPunct w:val="0"/>
        <w:spacing w:after="0" w:line="240" w:lineRule="auto"/>
        <w:jc w:val="both"/>
        <w:rPr>
          <w:rFonts w:ascii="Times New Roman" w:hAnsi="Times New Roman"/>
          <w:sz w:val="28"/>
          <w:szCs w:val="28"/>
          <w:lang w:val="en-US"/>
        </w:rPr>
      </w:pPr>
    </w:p>
    <w:p w:rsidR="00846A1E" w:rsidRPr="00846A1E" w:rsidRDefault="00846A1E" w:rsidP="00846A1E">
      <w:pPr>
        <w:shd w:val="clear" w:color="auto" w:fill="FFFFFF"/>
        <w:suppressAutoHyphens/>
        <w:overflowPunct w:val="0"/>
        <w:spacing w:after="0" w:line="240" w:lineRule="auto"/>
        <w:jc w:val="both"/>
        <w:rPr>
          <w:rFonts w:ascii="Times New Roman" w:hAnsi="Times New Roman"/>
          <w:b/>
          <w:sz w:val="28"/>
          <w:szCs w:val="28"/>
          <w:lang w:val="en-US"/>
        </w:rPr>
      </w:pPr>
      <w:r w:rsidRPr="00846A1E">
        <w:rPr>
          <w:rFonts w:ascii="Times New Roman" w:hAnsi="Times New Roman"/>
          <w:b/>
          <w:sz w:val="28"/>
          <w:szCs w:val="28"/>
          <w:lang w:val="en-US"/>
        </w:rPr>
        <w:t>(</w:t>
      </w:r>
      <w:r w:rsidRPr="00846A1E">
        <w:rPr>
          <w:rFonts w:ascii="Times New Roman" w:hAnsi="Times New Roman"/>
          <w:b/>
          <w:sz w:val="28"/>
          <w:szCs w:val="28"/>
        </w:rPr>
        <w:t>В</w:t>
      </w:r>
      <w:r w:rsidRPr="00846A1E">
        <w:rPr>
          <w:rFonts w:ascii="Times New Roman" w:hAnsi="Times New Roman"/>
          <w:b/>
          <w:sz w:val="28"/>
          <w:szCs w:val="28"/>
          <w:lang w:val="en-US"/>
        </w:rPr>
        <w:t>17)</w:t>
      </w:r>
      <w:r w:rsidRPr="00846A1E">
        <w:rPr>
          <w:rFonts w:ascii="Times New Roman" w:hAnsi="Times New Roman"/>
          <w:b/>
          <w:sz w:val="28"/>
          <w:szCs w:val="28"/>
          <w:lang w:val="en-US"/>
        </w:rPr>
        <w:tab/>
        <w:t xml:space="preserve">What does they in paragraph 13 (“… so they can adapt accordingly”) refer to? </w:t>
      </w:r>
    </w:p>
    <w:p w:rsidR="00846A1E" w:rsidRPr="00846A1E" w:rsidRDefault="00846A1E" w:rsidP="00846A1E">
      <w:pPr>
        <w:overflowPunct w:val="0"/>
        <w:spacing w:after="0" w:line="240" w:lineRule="auto"/>
        <w:ind w:firstLine="567"/>
        <w:rPr>
          <w:rFonts w:ascii="Times New Roman" w:hAnsi="Times New Roman"/>
          <w:sz w:val="28"/>
          <w:szCs w:val="28"/>
          <w:lang w:val="en-US"/>
        </w:rPr>
      </w:pPr>
      <w:r w:rsidRPr="00846A1E">
        <w:rPr>
          <w:rFonts w:ascii="Times New Roman" w:hAnsi="Times New Roman"/>
          <w:sz w:val="28"/>
          <w:szCs w:val="28"/>
          <w:lang w:val="en-US"/>
        </w:rPr>
        <w:t xml:space="preserve">1) Opinions. </w:t>
      </w:r>
      <w:r w:rsidRPr="00846A1E">
        <w:rPr>
          <w:rFonts w:ascii="Times New Roman" w:hAnsi="Times New Roman"/>
          <w:sz w:val="28"/>
          <w:szCs w:val="28"/>
          <w:lang w:val="en-US"/>
        </w:rPr>
        <w:tab/>
      </w:r>
    </w:p>
    <w:p w:rsidR="00846A1E" w:rsidRPr="00846A1E" w:rsidRDefault="00846A1E" w:rsidP="00846A1E">
      <w:pPr>
        <w:overflowPunct w:val="0"/>
        <w:spacing w:after="0" w:line="240" w:lineRule="auto"/>
        <w:ind w:firstLine="567"/>
        <w:rPr>
          <w:rFonts w:ascii="Times New Roman" w:hAnsi="Times New Roman"/>
          <w:sz w:val="28"/>
          <w:szCs w:val="28"/>
          <w:lang w:val="en-US"/>
        </w:rPr>
      </w:pPr>
      <w:r w:rsidRPr="00846A1E">
        <w:rPr>
          <w:rFonts w:ascii="Times New Roman" w:hAnsi="Times New Roman"/>
          <w:sz w:val="28"/>
          <w:szCs w:val="28"/>
          <w:lang w:val="en-US"/>
        </w:rPr>
        <w:t xml:space="preserve">2) Lives. </w:t>
      </w:r>
      <w:r w:rsidRPr="00846A1E">
        <w:rPr>
          <w:rFonts w:ascii="Times New Roman" w:hAnsi="Times New Roman"/>
          <w:sz w:val="28"/>
          <w:szCs w:val="28"/>
          <w:lang w:val="en-US"/>
        </w:rPr>
        <w:tab/>
      </w:r>
    </w:p>
    <w:p w:rsidR="00846A1E" w:rsidRPr="00846A1E" w:rsidRDefault="00846A1E" w:rsidP="00846A1E">
      <w:pPr>
        <w:overflowPunct w:val="0"/>
        <w:spacing w:after="0" w:line="240" w:lineRule="auto"/>
        <w:ind w:firstLine="567"/>
        <w:rPr>
          <w:rFonts w:ascii="Times New Roman" w:hAnsi="Times New Roman"/>
          <w:sz w:val="28"/>
          <w:szCs w:val="28"/>
          <w:lang w:val="en-US"/>
        </w:rPr>
      </w:pPr>
      <w:r w:rsidRPr="00846A1E">
        <w:rPr>
          <w:rFonts w:ascii="Times New Roman" w:hAnsi="Times New Roman"/>
          <w:sz w:val="28"/>
          <w:szCs w:val="28"/>
          <w:lang w:val="en-US"/>
        </w:rPr>
        <w:t>3) Students.</w:t>
      </w:r>
      <w:r w:rsidRPr="00846A1E">
        <w:rPr>
          <w:rFonts w:ascii="Times New Roman" w:hAnsi="Times New Roman"/>
          <w:sz w:val="28"/>
          <w:szCs w:val="28"/>
          <w:lang w:val="en-US"/>
        </w:rPr>
        <w:tab/>
        <w:t xml:space="preserve"> </w:t>
      </w:r>
    </w:p>
    <w:p w:rsidR="00846A1E" w:rsidRPr="00846A1E" w:rsidRDefault="00846A1E" w:rsidP="00846A1E">
      <w:pPr>
        <w:overflowPunct w:val="0"/>
        <w:spacing w:after="0" w:line="240" w:lineRule="auto"/>
        <w:ind w:firstLine="567"/>
        <w:rPr>
          <w:rFonts w:ascii="Times New Roman" w:hAnsi="Times New Roman"/>
          <w:sz w:val="28"/>
          <w:szCs w:val="28"/>
          <w:lang w:val="en-US"/>
        </w:rPr>
      </w:pPr>
      <w:r w:rsidRPr="00846A1E">
        <w:rPr>
          <w:rFonts w:ascii="Times New Roman" w:hAnsi="Times New Roman"/>
          <w:sz w:val="28"/>
          <w:szCs w:val="28"/>
          <w:lang w:val="en-US"/>
        </w:rPr>
        <w:t>4) People</w:t>
      </w:r>
    </w:p>
    <w:p w:rsidR="00846A1E" w:rsidRPr="00846A1E" w:rsidRDefault="00846A1E" w:rsidP="00846A1E">
      <w:pPr>
        <w:overflowPunct w:val="0"/>
        <w:spacing w:after="0" w:line="240" w:lineRule="auto"/>
        <w:rPr>
          <w:rFonts w:ascii="Times New Roman" w:hAnsi="Times New Roman"/>
          <w:b/>
          <w:bCs/>
          <w:sz w:val="28"/>
          <w:szCs w:val="28"/>
          <w:lang w:val="en-US" w:eastAsia="zh-CN"/>
        </w:rPr>
      </w:pPr>
    </w:p>
    <w:p w:rsidR="00846A1E" w:rsidRPr="002D16F9" w:rsidRDefault="00846A1E" w:rsidP="00846A1E">
      <w:pPr>
        <w:overflowPunct w:val="0"/>
        <w:spacing w:after="0" w:line="240" w:lineRule="auto"/>
        <w:rPr>
          <w:rFonts w:ascii="Times New Roman" w:hAnsi="Times New Roman"/>
          <w:sz w:val="28"/>
          <w:szCs w:val="28"/>
          <w:lang w:val="en-US"/>
        </w:rPr>
      </w:pPr>
      <w:r w:rsidRPr="00846A1E">
        <w:rPr>
          <w:rFonts w:ascii="Times New Roman" w:hAnsi="Times New Roman"/>
          <w:b/>
          <w:bCs/>
          <w:sz w:val="28"/>
          <w:szCs w:val="28"/>
          <w:lang w:eastAsia="zh-CN"/>
        </w:rPr>
        <w:t>ГРАММАТИКА</w:t>
      </w:r>
      <w:r w:rsidRPr="00846A1E">
        <w:rPr>
          <w:rFonts w:ascii="Times New Roman" w:hAnsi="Times New Roman"/>
          <w:b/>
          <w:bCs/>
          <w:sz w:val="28"/>
          <w:szCs w:val="28"/>
          <w:lang w:val="en-US" w:eastAsia="zh-CN"/>
        </w:rPr>
        <w:t>:</w:t>
      </w:r>
    </w:p>
    <w:p w:rsidR="00846A1E" w:rsidRPr="00846A1E" w:rsidRDefault="00846A1E" w:rsidP="002D16F9">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Грамматика - 70% (73% -2023 г.).</w:t>
      </w:r>
    </w:p>
    <w:p w:rsidR="00846A1E" w:rsidRPr="00846A1E" w:rsidRDefault="00846A1E" w:rsidP="002D16F9">
      <w:pPr>
        <w:numPr>
          <w:ilvl w:val="0"/>
          <w:numId w:val="28"/>
        </w:numPr>
        <w:tabs>
          <w:tab w:val="clear" w:pos="780"/>
          <w:tab w:val="num" w:pos="567"/>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Средний процент выполнения заданий раздела   Грамматика 1 группы тестируемых—27% (21,5%) – наблюдается </w:t>
      </w:r>
      <w:r w:rsidRPr="00846A1E">
        <w:rPr>
          <w:rFonts w:ascii="Times New Roman" w:hAnsi="Times New Roman"/>
          <w:iCs/>
          <w:sz w:val="28"/>
          <w:szCs w:val="28"/>
        </w:rPr>
        <w:t>положительная</w:t>
      </w:r>
      <w:r w:rsidRPr="00846A1E">
        <w:rPr>
          <w:rFonts w:ascii="Times New Roman" w:hAnsi="Times New Roman"/>
          <w:sz w:val="28"/>
          <w:szCs w:val="28"/>
        </w:rPr>
        <w:t xml:space="preserve"> динамика.</w:t>
      </w:r>
    </w:p>
    <w:p w:rsidR="00846A1E" w:rsidRPr="00846A1E" w:rsidRDefault="00846A1E" w:rsidP="002D16F9">
      <w:pPr>
        <w:numPr>
          <w:ilvl w:val="0"/>
          <w:numId w:val="28"/>
        </w:numPr>
        <w:tabs>
          <w:tab w:val="clear" w:pos="780"/>
          <w:tab w:val="num" w:pos="567"/>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Грамматика 2 гр.  тестируемых – 58% (58%) – наблюдается </w:t>
      </w:r>
      <w:r w:rsidRPr="00846A1E">
        <w:rPr>
          <w:rFonts w:ascii="Times New Roman" w:hAnsi="Times New Roman"/>
          <w:iCs/>
          <w:sz w:val="28"/>
          <w:szCs w:val="28"/>
        </w:rPr>
        <w:t>стабильность.</w:t>
      </w:r>
    </w:p>
    <w:p w:rsidR="00846A1E" w:rsidRPr="00846A1E" w:rsidRDefault="00846A1E" w:rsidP="002D16F9">
      <w:pPr>
        <w:numPr>
          <w:ilvl w:val="0"/>
          <w:numId w:val="28"/>
        </w:numPr>
        <w:tabs>
          <w:tab w:val="clear" w:pos="780"/>
          <w:tab w:val="num" w:pos="567"/>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Грамматика   3 гр. тестируемых – 82% (84,5 %) – наблюдается</w:t>
      </w:r>
      <w:r w:rsidRPr="00846A1E">
        <w:rPr>
          <w:rFonts w:ascii="Times New Roman" w:hAnsi="Times New Roman"/>
          <w:iCs/>
          <w:sz w:val="28"/>
          <w:szCs w:val="28"/>
        </w:rPr>
        <w:t xml:space="preserve"> отрицательная</w:t>
      </w:r>
      <w:r w:rsidRPr="00846A1E">
        <w:rPr>
          <w:rFonts w:ascii="Times New Roman" w:hAnsi="Times New Roman"/>
          <w:sz w:val="28"/>
          <w:szCs w:val="28"/>
        </w:rPr>
        <w:t xml:space="preserve"> динамика.</w:t>
      </w:r>
    </w:p>
    <w:p w:rsidR="00846A1E" w:rsidRPr="00846A1E" w:rsidRDefault="00846A1E" w:rsidP="002D16F9">
      <w:pPr>
        <w:numPr>
          <w:ilvl w:val="0"/>
          <w:numId w:val="28"/>
        </w:numPr>
        <w:tabs>
          <w:tab w:val="clear" w:pos="780"/>
          <w:tab w:val="num" w:pos="567"/>
        </w:tab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lang w:eastAsia="zh-CN"/>
        </w:rPr>
        <w:t xml:space="preserve">Средний процент выполнения заданий раздела   Грамматика 4 гр.  тестируемых – 97% (94,8 %) – наблюдается </w:t>
      </w:r>
      <w:r w:rsidRPr="00846A1E">
        <w:rPr>
          <w:rFonts w:ascii="Times New Roman" w:hAnsi="Times New Roman"/>
          <w:iCs/>
          <w:sz w:val="28"/>
          <w:szCs w:val="28"/>
          <w:lang w:eastAsia="zh-CN"/>
        </w:rPr>
        <w:t>положительная</w:t>
      </w:r>
      <w:r w:rsidRPr="00846A1E">
        <w:rPr>
          <w:rFonts w:ascii="Times New Roman" w:hAnsi="Times New Roman"/>
          <w:sz w:val="28"/>
          <w:szCs w:val="28"/>
          <w:lang w:eastAsia="zh-CN"/>
        </w:rPr>
        <w:t xml:space="preserve"> динамика.</w:t>
      </w:r>
    </w:p>
    <w:p w:rsidR="00846A1E" w:rsidRPr="00846A1E" w:rsidRDefault="00846A1E" w:rsidP="002D16F9">
      <w:pPr>
        <w:overflowPunct w:val="0"/>
        <w:spacing w:after="0" w:line="240" w:lineRule="auto"/>
        <w:ind w:firstLine="567"/>
        <w:jc w:val="both"/>
        <w:rPr>
          <w:rFonts w:ascii="Times New Roman" w:hAnsi="Times New Roman"/>
          <w:iCs/>
          <w:sz w:val="28"/>
          <w:szCs w:val="28"/>
          <w:lang w:eastAsia="zh-CN"/>
        </w:rPr>
      </w:pPr>
      <w:r w:rsidRPr="00846A1E">
        <w:rPr>
          <w:rFonts w:ascii="Times New Roman" w:hAnsi="Times New Roman"/>
          <w:iCs/>
          <w:sz w:val="28"/>
          <w:szCs w:val="28"/>
          <w:lang w:eastAsia="zh-CN"/>
        </w:rPr>
        <w:t>В целом, за исключением группы учащихся среднего уровня подготовки (с 61 до 80 %), наблюдается улучшение показателей выполнения заданий по Грамматике в группах 1,2, 4.</w:t>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b/>
          <w:bCs/>
          <w:sz w:val="28"/>
          <w:szCs w:val="28"/>
          <w:lang w:eastAsia="zh-CN"/>
        </w:rPr>
        <w:t>(В19-В24)</w:t>
      </w:r>
      <w:r w:rsidRPr="00846A1E">
        <w:rPr>
          <w:rFonts w:ascii="Times New Roman" w:eastAsia="PMingLiU;新細明體" w:hAnsi="Times New Roman"/>
          <w:bCs/>
          <w:sz w:val="28"/>
          <w:szCs w:val="28"/>
          <w:lang w:eastAsia="zh-CN"/>
        </w:rPr>
        <w:t xml:space="preserve">. В данной группе заданий базового уровня с кратким ответом в 2024 г. показатели выполнения заданий в среднем составили от 11%- 64% (40% - 95% в 2023 г) в зависимости от задания.    </w:t>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bCs/>
          <w:sz w:val="28"/>
          <w:szCs w:val="28"/>
          <w:lang w:eastAsia="zh-CN"/>
        </w:rPr>
        <w:t>Средний балл выполнения заданий по грамматике в группе не перешедших порог — 27% (3%-36%   в 2023 г.) - учащиеся абсолютно не справились с В19, В20, В21, В23 заданиями (результаты ниже 50%). Самыми трудными для этой подгруппы — задание (</w:t>
      </w:r>
      <w:r w:rsidRPr="00846A1E">
        <w:rPr>
          <w:rFonts w:ascii="Times New Roman" w:eastAsia="PMingLiU;新細明體" w:hAnsi="Times New Roman"/>
          <w:bCs/>
          <w:sz w:val="28"/>
          <w:szCs w:val="28"/>
          <w:lang w:val="en-US" w:eastAsia="zh-CN"/>
        </w:rPr>
        <w:t>B</w:t>
      </w:r>
      <w:r w:rsidRPr="00846A1E">
        <w:rPr>
          <w:rFonts w:ascii="Times New Roman" w:eastAsia="PMingLiU;新細明體" w:hAnsi="Times New Roman"/>
          <w:bCs/>
          <w:sz w:val="28"/>
          <w:szCs w:val="28"/>
          <w:lang w:eastAsia="zh-CN"/>
        </w:rPr>
        <w:t>19) и (В21), самым легким оказалось задание (В 22)- 64%.</w:t>
      </w:r>
    </w:p>
    <w:p w:rsidR="00846A1E" w:rsidRPr="00846A1E" w:rsidRDefault="00846A1E" w:rsidP="002D16F9">
      <w:pPr>
        <w:shd w:val="clear" w:color="auto" w:fill="FFFFFF"/>
        <w:suppressAutoHyphens/>
        <w:overflowPunct w:val="0"/>
        <w:spacing w:before="280" w:after="0" w:line="240" w:lineRule="auto"/>
        <w:ind w:firstLine="567"/>
        <w:jc w:val="both"/>
        <w:rPr>
          <w:rFonts w:ascii="Times New Roman" w:eastAsia="PMingLiU;新細明體" w:hAnsi="Times New Roman"/>
          <w:bCs/>
          <w:sz w:val="28"/>
          <w:szCs w:val="28"/>
          <w:lang w:eastAsia="zh-CN"/>
        </w:rPr>
      </w:pPr>
      <w:r w:rsidRPr="00846A1E">
        <w:rPr>
          <w:rFonts w:ascii="Times New Roman" w:eastAsia="PMingLiU;新細明體" w:hAnsi="Times New Roman"/>
          <w:bCs/>
          <w:sz w:val="28"/>
          <w:szCs w:val="28"/>
          <w:lang w:eastAsia="zh-CN"/>
        </w:rPr>
        <w:t xml:space="preserve">В группе среднеуспевающих (от 61– 80 </w:t>
      </w:r>
      <w:proofErr w:type="spellStart"/>
      <w:r w:rsidRPr="00846A1E">
        <w:rPr>
          <w:rFonts w:ascii="Times New Roman" w:eastAsia="PMingLiU;新細明體" w:hAnsi="Times New Roman"/>
          <w:bCs/>
          <w:sz w:val="28"/>
          <w:szCs w:val="28"/>
          <w:lang w:eastAsia="zh-CN"/>
        </w:rPr>
        <w:t>т.б</w:t>
      </w:r>
      <w:proofErr w:type="spellEnd"/>
      <w:r w:rsidRPr="00846A1E">
        <w:rPr>
          <w:rFonts w:ascii="Times New Roman" w:eastAsia="PMingLiU;新細明體" w:hAnsi="Times New Roman"/>
          <w:bCs/>
          <w:sz w:val="28"/>
          <w:szCs w:val="28"/>
          <w:lang w:eastAsia="zh-CN"/>
        </w:rPr>
        <w:t>.) – средний процент выполнения 82% (71- 97% в 2023 г.). Хуже всего учащиеся справились с заданием (В21) и В (24) —69% и 68% соответственно. Самым легким оказалось задание (В22) - 99%.</w:t>
      </w:r>
    </w:p>
    <w:p w:rsidR="00846A1E" w:rsidRDefault="00846A1E" w:rsidP="002D16F9">
      <w:pPr>
        <w:overflowPunct w:val="0"/>
        <w:spacing w:after="0" w:line="240" w:lineRule="auto"/>
        <w:jc w:val="both"/>
        <w:rPr>
          <w:rFonts w:ascii="Times New Roman" w:hAnsi="Times New Roman"/>
          <w:sz w:val="28"/>
          <w:szCs w:val="28"/>
        </w:rPr>
      </w:pPr>
      <w:r w:rsidRPr="00846A1E">
        <w:rPr>
          <w:rFonts w:ascii="Times New Roman" w:eastAsia="PMingLiU;新細明體" w:hAnsi="Times New Roman"/>
          <w:bCs/>
          <w:sz w:val="28"/>
          <w:szCs w:val="28"/>
          <w:lang w:eastAsia="zh-CN"/>
        </w:rPr>
        <w:t>97% (</w:t>
      </w:r>
      <w:r w:rsidRPr="00846A1E">
        <w:rPr>
          <w:rFonts w:ascii="Times New Roman" w:hAnsi="Times New Roman"/>
          <w:sz w:val="28"/>
          <w:szCs w:val="28"/>
        </w:rPr>
        <w:t xml:space="preserve">87%- 99%    в 2023 г.) </w:t>
      </w:r>
      <w:proofErr w:type="spellStart"/>
      <w:r w:rsidRPr="00846A1E">
        <w:rPr>
          <w:rFonts w:ascii="Times New Roman" w:hAnsi="Times New Roman"/>
          <w:sz w:val="28"/>
          <w:szCs w:val="28"/>
        </w:rPr>
        <w:t>высокобалльников</w:t>
      </w:r>
      <w:proofErr w:type="spellEnd"/>
      <w:r w:rsidRPr="00846A1E">
        <w:rPr>
          <w:rFonts w:ascii="Times New Roman" w:hAnsi="Times New Roman"/>
          <w:sz w:val="28"/>
          <w:szCs w:val="28"/>
        </w:rPr>
        <w:t xml:space="preserve"> выполнили задание лучше, чем </w:t>
      </w:r>
      <w:r w:rsidR="002D16F9">
        <w:rPr>
          <w:rFonts w:ascii="Times New Roman" w:hAnsi="Times New Roman"/>
          <w:sz w:val="28"/>
          <w:szCs w:val="28"/>
        </w:rPr>
        <w:br/>
      </w:r>
      <w:r w:rsidRPr="00846A1E">
        <w:rPr>
          <w:rFonts w:ascii="Times New Roman" w:hAnsi="Times New Roman"/>
          <w:sz w:val="28"/>
          <w:szCs w:val="28"/>
        </w:rPr>
        <w:t>в прошлом году. Задание (В24) в данной группе с более низким баллом – 91%. Самое легкое задание для сильных учащихся — (</w:t>
      </w:r>
      <w:r w:rsidRPr="00846A1E">
        <w:rPr>
          <w:rFonts w:ascii="Times New Roman" w:hAnsi="Times New Roman"/>
          <w:sz w:val="28"/>
          <w:szCs w:val="28"/>
          <w:lang w:val="en-US"/>
        </w:rPr>
        <w:t>B</w:t>
      </w:r>
      <w:r w:rsidRPr="00846A1E">
        <w:rPr>
          <w:rFonts w:ascii="Times New Roman" w:hAnsi="Times New Roman"/>
          <w:sz w:val="28"/>
          <w:szCs w:val="28"/>
        </w:rPr>
        <w:t>22) и – с ним справились 100% тестируемых.</w:t>
      </w:r>
    </w:p>
    <w:p w:rsidR="002D16F9" w:rsidRPr="00846A1E" w:rsidRDefault="002D16F9" w:rsidP="002D16F9">
      <w:pPr>
        <w:overflowPunct w:val="0"/>
        <w:spacing w:after="0" w:line="240" w:lineRule="auto"/>
        <w:jc w:val="both"/>
        <w:rPr>
          <w:rFonts w:ascii="Times New Roman" w:hAnsi="Times New Roman"/>
          <w:sz w:val="28"/>
          <w:szCs w:val="28"/>
        </w:rPr>
      </w:pPr>
    </w:p>
    <w:p w:rsidR="00846A1E" w:rsidRPr="00846A1E" w:rsidRDefault="00846A1E" w:rsidP="002D16F9">
      <w:pPr>
        <w:shd w:val="clear" w:color="auto" w:fill="FFFFFF"/>
        <w:suppressAutoHyphens/>
        <w:overflowPunct w:val="0"/>
        <w:spacing w:after="0" w:line="240" w:lineRule="auto"/>
        <w:jc w:val="both"/>
        <w:rPr>
          <w:rFonts w:ascii="Times New Roman" w:eastAsia="PMingLiU;新細明體" w:hAnsi="Times New Roman"/>
          <w:b/>
          <w:bCs/>
          <w:sz w:val="28"/>
          <w:szCs w:val="28"/>
          <w:lang w:eastAsia="zh-CN"/>
        </w:rPr>
      </w:pPr>
      <w:r w:rsidRPr="00846A1E">
        <w:rPr>
          <w:rFonts w:ascii="Times New Roman" w:eastAsia="PMingLiU;新細明體" w:hAnsi="Times New Roman"/>
          <w:b/>
          <w:bCs/>
          <w:sz w:val="28"/>
          <w:szCs w:val="28"/>
          <w:lang w:eastAsia="zh-CN"/>
        </w:rPr>
        <w:t>Самое трудное задание (во всех группах самый низкий процент выполнения задания)</w:t>
      </w:r>
      <w:r w:rsidR="002D16F9">
        <w:rPr>
          <w:rFonts w:ascii="Times New Roman" w:eastAsia="PMingLiU;新細明體" w:hAnsi="Times New Roman"/>
          <w:b/>
          <w:bCs/>
          <w:sz w:val="28"/>
          <w:szCs w:val="28"/>
          <w:lang w:eastAsia="zh-CN"/>
        </w:rPr>
        <w:t>:</w:t>
      </w:r>
    </w:p>
    <w:p w:rsidR="00846A1E" w:rsidRPr="00846A1E" w:rsidRDefault="00846A1E" w:rsidP="00846A1E">
      <w:pPr>
        <w:overflowPunct w:val="0"/>
        <w:spacing w:after="0" w:line="240" w:lineRule="auto"/>
        <w:ind w:firstLine="567"/>
        <w:jc w:val="both"/>
        <w:rPr>
          <w:rFonts w:ascii="Times New Roman" w:hAnsi="Times New Roman"/>
          <w:iCs/>
          <w:sz w:val="28"/>
          <w:szCs w:val="28"/>
          <w:highlight w:val="yellow"/>
        </w:rPr>
      </w:pPr>
    </w:p>
    <w:p w:rsidR="00846A1E" w:rsidRPr="00846A1E" w:rsidRDefault="00846A1E" w:rsidP="00846A1E">
      <w:pPr>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w:t>
      </w:r>
      <w:r w:rsidRPr="00846A1E">
        <w:rPr>
          <w:rFonts w:ascii="Times New Roman" w:hAnsi="Times New Roman"/>
          <w:sz w:val="28"/>
          <w:szCs w:val="28"/>
        </w:rPr>
        <w:t>В</w:t>
      </w:r>
      <w:r w:rsidRPr="00846A1E">
        <w:rPr>
          <w:rFonts w:ascii="Times New Roman" w:hAnsi="Times New Roman"/>
          <w:sz w:val="28"/>
          <w:szCs w:val="28"/>
          <w:lang w:val="en-US"/>
        </w:rPr>
        <w:t xml:space="preserve">19) It __________________ on the Volga River   </w:t>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t>LOCATE</w:t>
      </w:r>
    </w:p>
    <w:p w:rsidR="00846A1E" w:rsidRPr="00846A1E" w:rsidRDefault="00846A1E" w:rsidP="00846A1E">
      <w:pPr>
        <w:overflowPunct w:val="0"/>
        <w:spacing w:after="0" w:line="240" w:lineRule="auto"/>
        <w:ind w:firstLine="567"/>
        <w:jc w:val="both"/>
        <w:rPr>
          <w:rFonts w:ascii="Times New Roman" w:hAnsi="Times New Roman"/>
          <w:iCs/>
          <w:sz w:val="28"/>
          <w:szCs w:val="28"/>
          <w:lang w:val="en-US"/>
        </w:rPr>
      </w:pPr>
      <w:r w:rsidRPr="00846A1E">
        <w:rPr>
          <w:rFonts w:ascii="Times New Roman" w:hAnsi="Times New Roman"/>
          <w:iCs/>
          <w:sz w:val="28"/>
          <w:szCs w:val="28"/>
          <w:lang w:val="en-US"/>
        </w:rPr>
        <w:t>(</w:t>
      </w:r>
      <w:r w:rsidRPr="00846A1E">
        <w:rPr>
          <w:rFonts w:ascii="Times New Roman" w:hAnsi="Times New Roman"/>
          <w:iCs/>
          <w:sz w:val="28"/>
          <w:szCs w:val="28"/>
        </w:rPr>
        <w:t>В</w:t>
      </w:r>
      <w:r w:rsidRPr="00846A1E">
        <w:rPr>
          <w:rFonts w:ascii="Times New Roman" w:hAnsi="Times New Roman"/>
          <w:iCs/>
          <w:sz w:val="28"/>
          <w:szCs w:val="28"/>
          <w:lang w:val="en-US"/>
        </w:rPr>
        <w:t>21)</w:t>
      </w:r>
      <w:r w:rsidRPr="00846A1E">
        <w:rPr>
          <w:rFonts w:ascii="Times New Roman" w:hAnsi="Times New Roman"/>
          <w:sz w:val="28"/>
          <w:szCs w:val="28"/>
          <w:lang w:val="en-US"/>
        </w:rPr>
        <w:t xml:space="preserve"> Millions of tourists __________________ Yaroslavl so far </w:t>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t>VISIT</w:t>
      </w:r>
    </w:p>
    <w:p w:rsidR="00846A1E" w:rsidRPr="00846A1E" w:rsidRDefault="00846A1E" w:rsidP="00846A1E">
      <w:pPr>
        <w:overflowPunct w:val="0"/>
        <w:spacing w:after="0" w:line="240" w:lineRule="auto"/>
        <w:ind w:firstLine="567"/>
        <w:jc w:val="both"/>
        <w:rPr>
          <w:rFonts w:ascii="Times New Roman" w:hAnsi="Times New Roman"/>
          <w:sz w:val="28"/>
          <w:szCs w:val="28"/>
          <w:lang w:val="en-US"/>
        </w:rPr>
      </w:pPr>
      <w:r w:rsidRPr="00846A1E">
        <w:rPr>
          <w:rFonts w:ascii="Times New Roman" w:hAnsi="Times New Roman"/>
          <w:iCs/>
          <w:sz w:val="28"/>
          <w:szCs w:val="28"/>
          <w:lang w:val="en-US"/>
        </w:rPr>
        <w:t>(</w:t>
      </w:r>
      <w:r w:rsidRPr="00846A1E">
        <w:rPr>
          <w:rFonts w:ascii="Times New Roman" w:hAnsi="Times New Roman"/>
          <w:iCs/>
          <w:sz w:val="28"/>
          <w:szCs w:val="28"/>
        </w:rPr>
        <w:t>В</w:t>
      </w:r>
      <w:r w:rsidRPr="00846A1E">
        <w:rPr>
          <w:rFonts w:ascii="Times New Roman" w:hAnsi="Times New Roman"/>
          <w:iCs/>
          <w:sz w:val="28"/>
          <w:szCs w:val="28"/>
          <w:lang w:val="en-US"/>
        </w:rPr>
        <w:t>24)</w:t>
      </w:r>
      <w:r w:rsidRPr="00846A1E">
        <w:rPr>
          <w:rFonts w:ascii="Times New Roman" w:hAnsi="Times New Roman"/>
          <w:sz w:val="28"/>
          <w:szCs w:val="28"/>
          <w:lang w:val="en-US"/>
        </w:rPr>
        <w:t xml:space="preserve"> Overweight people __________________ sweaters in order to lose some weight. They sweated profusely in </w:t>
      </w:r>
    </w:p>
    <w:p w:rsidR="00846A1E" w:rsidRPr="00846A1E" w:rsidRDefault="00846A1E" w:rsidP="00846A1E">
      <w:pPr>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warm sweaters</w:t>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t>WEAR</w:t>
      </w:r>
    </w:p>
    <w:p w:rsidR="00846A1E" w:rsidRPr="00846A1E" w:rsidRDefault="00846A1E" w:rsidP="00846A1E">
      <w:pPr>
        <w:overflowPunct w:val="0"/>
        <w:spacing w:after="0" w:line="240" w:lineRule="auto"/>
        <w:ind w:left="708"/>
        <w:jc w:val="both"/>
        <w:rPr>
          <w:rFonts w:ascii="Times New Roman" w:hAnsi="Times New Roman"/>
          <w:iCs/>
          <w:sz w:val="28"/>
          <w:szCs w:val="28"/>
          <w:highlight w:val="yellow"/>
          <w:lang w:val="en-US"/>
        </w:rPr>
      </w:pPr>
    </w:p>
    <w:p w:rsidR="00846A1E" w:rsidRPr="00846A1E" w:rsidRDefault="00846A1E" w:rsidP="00846A1E">
      <w:pPr>
        <w:shd w:val="clear" w:color="auto" w:fill="FFFFFF"/>
        <w:suppressAutoHyphens/>
        <w:overflowPunct w:val="0"/>
        <w:spacing w:after="0" w:line="240" w:lineRule="auto"/>
        <w:jc w:val="both"/>
        <w:rPr>
          <w:rFonts w:ascii="Times New Roman" w:hAnsi="Times New Roman"/>
          <w:sz w:val="28"/>
          <w:szCs w:val="28"/>
          <w:lang w:val="en-US" w:eastAsia="zh-CN"/>
        </w:rPr>
      </w:pPr>
      <w:r w:rsidRPr="00846A1E">
        <w:rPr>
          <w:rFonts w:ascii="Times New Roman" w:eastAsia="PMingLiU;新細明體" w:hAnsi="Times New Roman"/>
          <w:b/>
          <w:bCs/>
          <w:sz w:val="28"/>
          <w:szCs w:val="28"/>
          <w:lang w:eastAsia="zh-CN"/>
        </w:rPr>
        <w:t>Самое</w:t>
      </w:r>
      <w:r w:rsidRPr="00846A1E">
        <w:rPr>
          <w:rFonts w:ascii="Times New Roman" w:eastAsia="PMingLiU;新細明體" w:hAnsi="Times New Roman"/>
          <w:b/>
          <w:bCs/>
          <w:sz w:val="28"/>
          <w:szCs w:val="28"/>
          <w:lang w:val="en-US" w:eastAsia="zh-CN"/>
        </w:rPr>
        <w:t xml:space="preserve"> </w:t>
      </w:r>
      <w:proofErr w:type="spellStart"/>
      <w:r w:rsidRPr="00846A1E">
        <w:rPr>
          <w:rFonts w:ascii="Times New Roman" w:eastAsia="PMingLiU;新細明體" w:hAnsi="Times New Roman"/>
          <w:b/>
          <w:bCs/>
          <w:sz w:val="28"/>
          <w:szCs w:val="28"/>
          <w:lang w:eastAsia="zh-CN"/>
        </w:rPr>
        <w:t>легковыполнимое</w:t>
      </w:r>
      <w:proofErr w:type="spellEnd"/>
      <w:r w:rsidRPr="00846A1E">
        <w:rPr>
          <w:rFonts w:ascii="Times New Roman" w:eastAsia="PMingLiU;新細明體" w:hAnsi="Times New Roman"/>
          <w:b/>
          <w:bCs/>
          <w:sz w:val="28"/>
          <w:szCs w:val="28"/>
          <w:lang w:val="en-US" w:eastAsia="zh-CN"/>
        </w:rPr>
        <w:t xml:space="preserve"> </w:t>
      </w:r>
      <w:r w:rsidRPr="00846A1E">
        <w:rPr>
          <w:rFonts w:ascii="Times New Roman" w:eastAsia="PMingLiU;新細明體" w:hAnsi="Times New Roman"/>
          <w:b/>
          <w:bCs/>
          <w:sz w:val="28"/>
          <w:szCs w:val="28"/>
          <w:lang w:eastAsia="zh-CN"/>
        </w:rPr>
        <w:t>задание</w:t>
      </w:r>
      <w:r w:rsidRPr="00846A1E">
        <w:rPr>
          <w:rFonts w:ascii="Times New Roman" w:eastAsia="PMingLiU;新細明體" w:hAnsi="Times New Roman"/>
          <w:b/>
          <w:bCs/>
          <w:sz w:val="28"/>
          <w:szCs w:val="28"/>
          <w:lang w:val="en-US" w:eastAsia="zh-CN"/>
        </w:rPr>
        <w:t xml:space="preserve"> </w:t>
      </w:r>
      <w:r w:rsidRPr="00846A1E">
        <w:rPr>
          <w:rFonts w:ascii="Times New Roman" w:eastAsia="PMingLiU;新細明體" w:hAnsi="Times New Roman"/>
          <w:b/>
          <w:bCs/>
          <w:sz w:val="28"/>
          <w:szCs w:val="28"/>
          <w:lang w:eastAsia="zh-CN"/>
        </w:rPr>
        <w:t>для</w:t>
      </w:r>
      <w:r w:rsidRPr="00846A1E">
        <w:rPr>
          <w:rFonts w:ascii="Times New Roman" w:eastAsia="PMingLiU;新細明體" w:hAnsi="Times New Roman"/>
          <w:b/>
          <w:bCs/>
          <w:sz w:val="28"/>
          <w:szCs w:val="28"/>
          <w:lang w:val="en-US" w:eastAsia="zh-CN"/>
        </w:rPr>
        <w:t xml:space="preserve"> </w:t>
      </w:r>
      <w:r w:rsidRPr="00846A1E">
        <w:rPr>
          <w:rFonts w:ascii="Times New Roman" w:eastAsia="PMingLiU;新細明體" w:hAnsi="Times New Roman"/>
          <w:b/>
          <w:bCs/>
          <w:sz w:val="28"/>
          <w:szCs w:val="28"/>
          <w:lang w:eastAsia="zh-CN"/>
        </w:rPr>
        <w:t>всех</w:t>
      </w:r>
      <w:r w:rsidRPr="00846A1E">
        <w:rPr>
          <w:rFonts w:ascii="Times New Roman" w:eastAsia="PMingLiU;新細明體" w:hAnsi="Times New Roman"/>
          <w:b/>
          <w:bCs/>
          <w:sz w:val="28"/>
          <w:szCs w:val="28"/>
          <w:lang w:val="en-US" w:eastAsia="zh-CN"/>
        </w:rPr>
        <w:t xml:space="preserve"> </w:t>
      </w:r>
      <w:r w:rsidRPr="00846A1E">
        <w:rPr>
          <w:rFonts w:ascii="Times New Roman" w:eastAsia="PMingLiU;新細明體" w:hAnsi="Times New Roman"/>
          <w:b/>
          <w:bCs/>
          <w:sz w:val="28"/>
          <w:szCs w:val="28"/>
          <w:lang w:eastAsia="zh-CN"/>
        </w:rPr>
        <w:t>испытуемых</w:t>
      </w:r>
      <w:r w:rsidRPr="00846A1E">
        <w:rPr>
          <w:rFonts w:ascii="Times New Roman" w:eastAsia="PMingLiU;新細明體" w:hAnsi="Times New Roman"/>
          <w:b/>
          <w:bCs/>
          <w:sz w:val="28"/>
          <w:szCs w:val="28"/>
          <w:lang w:val="en-US" w:eastAsia="zh-CN"/>
        </w:rPr>
        <w:t xml:space="preserve"> </w:t>
      </w:r>
      <w:r w:rsidRPr="00846A1E">
        <w:rPr>
          <w:rFonts w:ascii="Times New Roman" w:hAnsi="Times New Roman"/>
          <w:b/>
          <w:bCs/>
          <w:sz w:val="28"/>
          <w:szCs w:val="28"/>
          <w:lang w:val="en-US" w:eastAsia="zh-CN"/>
        </w:rPr>
        <w:t>(</w:t>
      </w:r>
      <w:r w:rsidRPr="00846A1E">
        <w:rPr>
          <w:rFonts w:ascii="Times New Roman" w:hAnsi="Times New Roman"/>
          <w:b/>
          <w:bCs/>
          <w:sz w:val="28"/>
          <w:szCs w:val="28"/>
          <w:lang w:eastAsia="zh-CN"/>
        </w:rPr>
        <w:t>В</w:t>
      </w:r>
      <w:r w:rsidRPr="00846A1E">
        <w:rPr>
          <w:rFonts w:ascii="Times New Roman" w:hAnsi="Times New Roman"/>
          <w:b/>
          <w:bCs/>
          <w:sz w:val="28"/>
          <w:szCs w:val="28"/>
          <w:lang w:val="en-US" w:eastAsia="zh-CN"/>
        </w:rPr>
        <w:t>22</w:t>
      </w:r>
      <w:r w:rsidRPr="00846A1E">
        <w:rPr>
          <w:rFonts w:ascii="Times New Roman" w:hAnsi="Times New Roman"/>
          <w:sz w:val="28"/>
          <w:szCs w:val="28"/>
          <w:lang w:val="en-US" w:eastAsia="zh-CN"/>
        </w:rPr>
        <w:t xml:space="preserve">)  </w:t>
      </w:r>
    </w:p>
    <w:p w:rsidR="00846A1E" w:rsidRPr="00846A1E" w:rsidRDefault="00846A1E" w:rsidP="00846A1E">
      <w:pP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(B22)  It is a very popular item of clothing now, especially for ______, who don’t like buttons and zips</w:t>
      </w:r>
      <w:r w:rsidRPr="00846A1E">
        <w:rPr>
          <w:rFonts w:ascii="Times New Roman" w:hAnsi="Times New Roman"/>
          <w:sz w:val="28"/>
          <w:szCs w:val="28"/>
          <w:lang w:val="en-US"/>
        </w:rPr>
        <w:tab/>
        <w:t xml:space="preserve"> </w:t>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t>CHILD</w:t>
      </w:r>
    </w:p>
    <w:p w:rsidR="00846A1E" w:rsidRPr="00846A1E" w:rsidRDefault="00846A1E" w:rsidP="00846A1E">
      <w:pPr>
        <w:overflowPunct w:val="0"/>
        <w:spacing w:after="0" w:line="240" w:lineRule="auto"/>
        <w:ind w:firstLine="567"/>
        <w:jc w:val="both"/>
        <w:rPr>
          <w:rFonts w:ascii="Times New Roman" w:hAnsi="Times New Roman"/>
          <w:iCs/>
          <w:sz w:val="28"/>
          <w:szCs w:val="28"/>
          <w:highlight w:val="yellow"/>
          <w:lang w:val="en-US"/>
        </w:rPr>
      </w:pPr>
    </w:p>
    <w:p w:rsidR="00846A1E" w:rsidRPr="002D16F9" w:rsidRDefault="00846A1E" w:rsidP="002D16F9">
      <w:pPr>
        <w:overflowPunct w:val="0"/>
        <w:spacing w:after="0" w:line="240" w:lineRule="auto"/>
        <w:rPr>
          <w:rFonts w:ascii="Times New Roman" w:hAnsi="Times New Roman"/>
          <w:sz w:val="28"/>
          <w:szCs w:val="28"/>
        </w:rPr>
      </w:pPr>
      <w:r w:rsidRPr="00846A1E">
        <w:rPr>
          <w:rFonts w:ascii="Times New Roman" w:hAnsi="Times New Roman"/>
          <w:b/>
          <w:bCs/>
          <w:iCs/>
          <w:sz w:val="28"/>
          <w:szCs w:val="28"/>
        </w:rPr>
        <w:t>ЛЕКСИКА-ГРАММАТИКА (СЛОВООБРАЗОВАНИЕ)</w:t>
      </w:r>
      <w:r w:rsidR="002D16F9">
        <w:rPr>
          <w:rFonts w:ascii="Times New Roman" w:hAnsi="Times New Roman"/>
          <w:sz w:val="28"/>
          <w:szCs w:val="28"/>
        </w:rPr>
        <w:t>:</w:t>
      </w:r>
    </w:p>
    <w:p w:rsidR="00846A1E" w:rsidRPr="00846A1E" w:rsidRDefault="00846A1E" w:rsidP="002D16F9">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Словообразование —</w:t>
      </w:r>
      <w:r w:rsidRPr="00846A1E">
        <w:rPr>
          <w:rFonts w:ascii="Times New Roman" w:hAnsi="Times New Roman"/>
          <w:b/>
          <w:bCs/>
          <w:sz w:val="28"/>
          <w:szCs w:val="28"/>
        </w:rPr>
        <w:t xml:space="preserve"> 73% (71,2% - 2023 г.)</w:t>
      </w:r>
    </w:p>
    <w:p w:rsidR="00846A1E" w:rsidRPr="00846A1E" w:rsidRDefault="00846A1E" w:rsidP="002D16F9">
      <w:pPr>
        <w:numPr>
          <w:ilvl w:val="0"/>
          <w:numId w:val="29"/>
        </w:numPr>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Словообразование 1 группы тестируемых—</w:t>
      </w:r>
      <w:r w:rsidRPr="00846A1E">
        <w:rPr>
          <w:rFonts w:ascii="Times New Roman" w:hAnsi="Times New Roman"/>
          <w:b/>
          <w:bCs/>
          <w:sz w:val="28"/>
          <w:szCs w:val="28"/>
        </w:rPr>
        <w:t xml:space="preserve"> </w:t>
      </w:r>
      <w:r w:rsidRPr="00846A1E">
        <w:rPr>
          <w:rFonts w:ascii="Times New Roman" w:hAnsi="Times New Roman"/>
          <w:bCs/>
          <w:sz w:val="28"/>
          <w:szCs w:val="28"/>
        </w:rPr>
        <w:t>9% (</w:t>
      </w:r>
      <w:r w:rsidRPr="00846A1E">
        <w:rPr>
          <w:rFonts w:ascii="Times New Roman" w:hAnsi="Times New Roman"/>
          <w:sz w:val="28"/>
          <w:szCs w:val="28"/>
        </w:rPr>
        <w:t>19,4%) - отрицательная динамика</w:t>
      </w:r>
    </w:p>
    <w:p w:rsidR="00846A1E" w:rsidRPr="00846A1E" w:rsidRDefault="00846A1E" w:rsidP="002D16F9">
      <w:pPr>
        <w:numPr>
          <w:ilvl w:val="0"/>
          <w:numId w:val="29"/>
        </w:numPr>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Словообразование 2 группы тестируемых – 61% (</w:t>
      </w:r>
      <w:r w:rsidRPr="00846A1E">
        <w:rPr>
          <w:rFonts w:ascii="Times New Roman" w:hAnsi="Times New Roman"/>
          <w:bCs/>
          <w:sz w:val="28"/>
          <w:szCs w:val="28"/>
        </w:rPr>
        <w:t>59,8%) -улучшение результатов.</w:t>
      </w:r>
    </w:p>
    <w:p w:rsidR="00846A1E" w:rsidRPr="00846A1E" w:rsidRDefault="00846A1E" w:rsidP="002D16F9">
      <w:pPr>
        <w:numPr>
          <w:ilvl w:val="0"/>
          <w:numId w:val="29"/>
        </w:numPr>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Словообразование 3 группы тестируемых – 84% (80,4</w:t>
      </w:r>
      <w:r w:rsidRPr="00846A1E">
        <w:rPr>
          <w:rFonts w:ascii="Times New Roman" w:hAnsi="Times New Roman"/>
          <w:bCs/>
          <w:sz w:val="28"/>
          <w:szCs w:val="28"/>
        </w:rPr>
        <w:t xml:space="preserve"> %) – улучшение результатов.</w:t>
      </w:r>
    </w:p>
    <w:p w:rsidR="00846A1E" w:rsidRPr="00846A1E" w:rsidRDefault="00846A1E" w:rsidP="002D16F9">
      <w:pPr>
        <w:numPr>
          <w:ilvl w:val="0"/>
          <w:numId w:val="29"/>
        </w:numPr>
        <w:shd w:val="clear" w:color="auto" w:fill="FFFFFF"/>
        <w:suppressAutoHyphens/>
        <w:overflowPunct w:val="0"/>
        <w:spacing w:after="0" w:line="240" w:lineRule="auto"/>
        <w:ind w:left="0" w:firstLine="567"/>
        <w:jc w:val="both"/>
        <w:rPr>
          <w:rFonts w:ascii="Times New Roman" w:hAnsi="Times New Roman"/>
          <w:sz w:val="28"/>
          <w:szCs w:val="28"/>
        </w:rPr>
      </w:pPr>
      <w:r w:rsidRPr="00846A1E">
        <w:rPr>
          <w:rFonts w:ascii="Times New Roman" w:hAnsi="Times New Roman"/>
          <w:sz w:val="28"/>
          <w:szCs w:val="28"/>
          <w:lang w:eastAsia="zh-CN"/>
        </w:rPr>
        <w:t>Средний процент выполнения заданий раздела Словообразование 4 группы тестируемых – 95% (91,6 %</w:t>
      </w:r>
      <w:r w:rsidRPr="00846A1E">
        <w:rPr>
          <w:rFonts w:ascii="Times New Roman" w:hAnsi="Times New Roman"/>
          <w:bCs/>
          <w:sz w:val="28"/>
          <w:szCs w:val="28"/>
          <w:lang w:eastAsia="zh-CN"/>
        </w:rPr>
        <w:t>) – улучшение результатов.</w:t>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lang w:eastAsia="zh-CN"/>
        </w:rPr>
        <w:tab/>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hAnsi="Times New Roman"/>
          <w:iCs/>
          <w:sz w:val="28"/>
          <w:szCs w:val="28"/>
          <w:lang w:eastAsia="zh-CN"/>
        </w:rPr>
        <w:t xml:space="preserve">Во всех группах наблюдается положительная динамика в результатах выполнения заданий этого блока. Только группа не прошедших порог </w:t>
      </w:r>
      <w:r w:rsidRPr="00846A1E">
        <w:rPr>
          <w:rFonts w:ascii="Times New Roman" w:hAnsi="Times New Roman"/>
          <w:b/>
          <w:bCs/>
          <w:iCs/>
          <w:sz w:val="28"/>
          <w:szCs w:val="28"/>
          <w:lang w:eastAsia="zh-CN"/>
        </w:rPr>
        <w:t>не справилась</w:t>
      </w:r>
      <w:r w:rsidRPr="00846A1E">
        <w:rPr>
          <w:rFonts w:ascii="Times New Roman" w:hAnsi="Times New Roman"/>
          <w:iCs/>
          <w:sz w:val="28"/>
          <w:szCs w:val="28"/>
          <w:lang w:eastAsia="zh-CN"/>
        </w:rPr>
        <w:t xml:space="preserve"> ни с одним пунктом этого блока заданий. Все остальные группы учащихся показали довольно высокие результаты.</w:t>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b/>
          <w:bCs/>
          <w:sz w:val="28"/>
          <w:szCs w:val="28"/>
          <w:lang w:eastAsia="zh-CN"/>
        </w:rPr>
        <w:t>(В25 – В29)</w:t>
      </w:r>
      <w:r w:rsidRPr="00846A1E">
        <w:rPr>
          <w:rFonts w:ascii="Times New Roman" w:eastAsia="PMingLiU;新細明體" w:hAnsi="Times New Roman"/>
          <w:bCs/>
          <w:sz w:val="28"/>
          <w:szCs w:val="28"/>
          <w:lang w:eastAsia="zh-CN"/>
        </w:rPr>
        <w:t xml:space="preserve"> В данном виде заданий базового уровня процент выполнения 73% (60% – 77 % в 2023 г.) – более высокий процент по сравнению с предыдущим годом.</w:t>
      </w:r>
    </w:p>
    <w:p w:rsidR="00846A1E" w:rsidRPr="00846A1E" w:rsidRDefault="00846A1E" w:rsidP="002D16F9">
      <w:pPr>
        <w:shd w:val="clear" w:color="auto" w:fill="FFFFFF"/>
        <w:suppressAutoHyphens/>
        <w:overflowPunct w:val="0"/>
        <w:spacing w:after="0" w:line="240" w:lineRule="auto"/>
        <w:ind w:firstLine="567"/>
        <w:jc w:val="both"/>
        <w:rPr>
          <w:rFonts w:ascii="Times New Roman" w:eastAsia="PMingLiU;新細明體" w:hAnsi="Times New Roman"/>
          <w:bCs/>
          <w:sz w:val="28"/>
          <w:szCs w:val="28"/>
          <w:lang w:eastAsia="zh-CN"/>
        </w:rPr>
      </w:pPr>
      <w:r w:rsidRPr="00846A1E">
        <w:rPr>
          <w:rFonts w:ascii="Times New Roman" w:eastAsia="PMingLiU;新細明體" w:hAnsi="Times New Roman"/>
          <w:bCs/>
          <w:sz w:val="28"/>
          <w:szCs w:val="28"/>
          <w:lang w:eastAsia="zh-CN"/>
        </w:rPr>
        <w:t xml:space="preserve">Для учащихся, кто не прошел порог, все задания </w:t>
      </w:r>
      <w:r w:rsidRPr="00846A1E">
        <w:rPr>
          <w:rFonts w:ascii="Times New Roman" w:eastAsia="PMingLiU;新細明體" w:hAnsi="Times New Roman"/>
          <w:bCs/>
          <w:sz w:val="28"/>
          <w:szCs w:val="28"/>
          <w:lang w:val="en-US" w:eastAsia="zh-CN"/>
        </w:rPr>
        <w:t>B</w:t>
      </w:r>
      <w:r w:rsidRPr="00846A1E">
        <w:rPr>
          <w:rFonts w:ascii="Times New Roman" w:eastAsia="PMingLiU;新細明體" w:hAnsi="Times New Roman"/>
          <w:bCs/>
          <w:sz w:val="28"/>
          <w:szCs w:val="28"/>
          <w:lang w:eastAsia="zh-CN"/>
        </w:rPr>
        <w:t>25-</w:t>
      </w:r>
      <w:r w:rsidRPr="00846A1E">
        <w:rPr>
          <w:rFonts w:ascii="Times New Roman" w:eastAsia="PMingLiU;新細明體" w:hAnsi="Times New Roman"/>
          <w:bCs/>
          <w:sz w:val="28"/>
          <w:szCs w:val="28"/>
          <w:lang w:val="en-US" w:eastAsia="zh-CN"/>
        </w:rPr>
        <w:t>B</w:t>
      </w:r>
      <w:r w:rsidRPr="00846A1E">
        <w:rPr>
          <w:rFonts w:ascii="Times New Roman" w:eastAsia="PMingLiU;新細明體" w:hAnsi="Times New Roman"/>
          <w:bCs/>
          <w:sz w:val="28"/>
          <w:szCs w:val="28"/>
          <w:lang w:eastAsia="zh-CN"/>
        </w:rPr>
        <w:t xml:space="preserve">29 выполнены в среднем на 9% , а именно в рамках  1%-41% (12%-30%- 2023 г.) , </w:t>
      </w:r>
      <w:r w:rsidRPr="002D16F9">
        <w:rPr>
          <w:rFonts w:ascii="Times New Roman" w:eastAsia="PMingLiU;新細明體" w:hAnsi="Times New Roman"/>
          <w:bCs/>
          <w:color w:val="auto"/>
          <w:sz w:val="28"/>
          <w:szCs w:val="28"/>
          <w:lang w:eastAsia="zh-CN"/>
        </w:rPr>
        <w:t xml:space="preserve">что ниже 50% </w:t>
      </w:r>
      <w:r w:rsidRPr="00846A1E">
        <w:rPr>
          <w:rFonts w:ascii="Times New Roman" w:eastAsia="PMingLiU;新細明體" w:hAnsi="Times New Roman"/>
          <w:bCs/>
          <w:sz w:val="28"/>
          <w:szCs w:val="28"/>
          <w:lang w:eastAsia="zh-CN"/>
        </w:rPr>
        <w:t>выполнения, самым трудновыполнимым стало задание (В26) - с ним  справились  1% испытуемых,  самым легким в данной группе является задание (В 29) — 41% тестируемых.</w:t>
      </w:r>
    </w:p>
    <w:p w:rsidR="00846A1E" w:rsidRPr="00846A1E" w:rsidRDefault="00846A1E" w:rsidP="002D16F9">
      <w:pPr>
        <w:shd w:val="clear" w:color="auto" w:fill="FFFFFF"/>
        <w:suppressAutoHyphens/>
        <w:overflowPunct w:val="0"/>
        <w:spacing w:after="0" w:line="240" w:lineRule="auto"/>
        <w:jc w:val="both"/>
        <w:rPr>
          <w:rFonts w:ascii="Times New Roman" w:hAnsi="Times New Roman"/>
          <w:sz w:val="28"/>
          <w:szCs w:val="28"/>
        </w:rPr>
      </w:pPr>
      <w:r w:rsidRPr="00846A1E">
        <w:rPr>
          <w:rFonts w:ascii="Times New Roman" w:eastAsia="PMingLiU;新細明體" w:hAnsi="Times New Roman"/>
          <w:bCs/>
          <w:sz w:val="28"/>
          <w:szCs w:val="28"/>
          <w:lang w:eastAsia="zh-CN"/>
        </w:rPr>
        <w:t>В группе среднеуспевающих (от 61-80 т. б.) процент выполнения задания 84% (61%-90%   в 2023 г.). Хуже всего учащиеся справились с заданием (В25) - 54%.  (</w:t>
      </w:r>
      <w:r w:rsidRPr="00846A1E">
        <w:rPr>
          <w:rFonts w:ascii="Times New Roman" w:eastAsia="PMingLiU;新細明體" w:hAnsi="Times New Roman"/>
          <w:bCs/>
          <w:sz w:val="28"/>
          <w:szCs w:val="28"/>
          <w:lang w:val="en-US" w:eastAsia="zh-CN"/>
        </w:rPr>
        <w:t>B</w:t>
      </w:r>
      <w:r w:rsidRPr="00846A1E">
        <w:rPr>
          <w:rFonts w:ascii="Times New Roman" w:eastAsia="PMingLiU;新細明體" w:hAnsi="Times New Roman"/>
          <w:bCs/>
          <w:sz w:val="28"/>
          <w:szCs w:val="28"/>
          <w:lang w:eastAsia="zh-CN"/>
        </w:rPr>
        <w:t xml:space="preserve">29) оказалось самым легко выполнимым - 95%.  </w:t>
      </w:r>
    </w:p>
    <w:p w:rsidR="00846A1E" w:rsidRPr="00846A1E" w:rsidRDefault="00846A1E" w:rsidP="002D16F9">
      <w:pPr>
        <w:overflowPunct w:val="0"/>
        <w:spacing w:after="0" w:line="240" w:lineRule="auto"/>
        <w:jc w:val="both"/>
        <w:rPr>
          <w:rFonts w:ascii="Times New Roman" w:hAnsi="Times New Roman"/>
          <w:sz w:val="28"/>
          <w:szCs w:val="28"/>
        </w:rPr>
      </w:pPr>
      <w:r w:rsidRPr="00846A1E">
        <w:rPr>
          <w:rFonts w:ascii="Times New Roman" w:hAnsi="Times New Roman"/>
          <w:sz w:val="28"/>
          <w:szCs w:val="28"/>
          <w:lang w:eastAsia="zh-CN"/>
        </w:rPr>
        <w:t xml:space="preserve"> Средний процент выполнения данного типа заданий у </w:t>
      </w:r>
      <w:proofErr w:type="spellStart"/>
      <w:r w:rsidRPr="00846A1E">
        <w:rPr>
          <w:rFonts w:ascii="Times New Roman" w:hAnsi="Times New Roman"/>
          <w:sz w:val="28"/>
          <w:szCs w:val="28"/>
          <w:lang w:eastAsia="zh-CN"/>
        </w:rPr>
        <w:t>высокобалльников</w:t>
      </w:r>
      <w:proofErr w:type="spellEnd"/>
      <w:r w:rsidRPr="00846A1E">
        <w:rPr>
          <w:rFonts w:ascii="Times New Roman" w:hAnsi="Times New Roman"/>
          <w:sz w:val="28"/>
          <w:szCs w:val="28"/>
          <w:lang w:eastAsia="zh-CN"/>
        </w:rPr>
        <w:t xml:space="preserve"> – 95% (77%-98   в 2023 г.). Задания (В 25) в данной группе - самое мало выполнимое – 81%. Самое легкое — (</w:t>
      </w:r>
      <w:r w:rsidRPr="00846A1E">
        <w:rPr>
          <w:rFonts w:ascii="Times New Roman" w:hAnsi="Times New Roman"/>
          <w:sz w:val="28"/>
          <w:szCs w:val="28"/>
          <w:lang w:val="en-US" w:eastAsia="zh-CN"/>
        </w:rPr>
        <w:t>B</w:t>
      </w:r>
      <w:r w:rsidRPr="00846A1E">
        <w:rPr>
          <w:rFonts w:ascii="Times New Roman" w:hAnsi="Times New Roman"/>
          <w:sz w:val="28"/>
          <w:szCs w:val="28"/>
          <w:lang w:eastAsia="zh-CN"/>
        </w:rPr>
        <w:t>27)   — все 100 % учащихся справились с ним.</w:t>
      </w:r>
    </w:p>
    <w:p w:rsidR="00846A1E" w:rsidRPr="00846A1E" w:rsidRDefault="00846A1E" w:rsidP="002D16F9">
      <w:pPr>
        <w:shd w:val="clear" w:color="auto" w:fill="FFFFFF"/>
        <w:suppressAutoHyphens/>
        <w:overflowPunct w:val="0"/>
        <w:spacing w:before="30" w:after="0" w:line="240" w:lineRule="auto"/>
        <w:ind w:left="15"/>
        <w:jc w:val="both"/>
        <w:rPr>
          <w:rFonts w:ascii="Times New Roman" w:hAnsi="Times New Roman"/>
          <w:b/>
          <w:bCs/>
          <w:sz w:val="28"/>
          <w:szCs w:val="28"/>
          <w:lang w:eastAsia="zh-CN"/>
        </w:rPr>
      </w:pPr>
      <w:r w:rsidRPr="00846A1E">
        <w:rPr>
          <w:rFonts w:ascii="Times New Roman" w:hAnsi="Times New Roman"/>
          <w:b/>
          <w:bCs/>
          <w:sz w:val="28"/>
          <w:szCs w:val="28"/>
          <w:lang w:eastAsia="zh-CN"/>
        </w:rPr>
        <w:t xml:space="preserve"> Задание:</w:t>
      </w:r>
    </w:p>
    <w:p w:rsidR="00846A1E" w:rsidRPr="00846A1E" w:rsidRDefault="00846A1E" w:rsidP="00846A1E">
      <w:pPr>
        <w:shd w:val="clear" w:color="auto" w:fill="FFFFFF"/>
        <w:suppressAutoHyphens/>
        <w:overflowPunct w:val="0"/>
        <w:spacing w:before="30" w:after="0" w:line="240" w:lineRule="auto"/>
        <w:ind w:left="15"/>
        <w:rPr>
          <w:rFonts w:ascii="Times New Roman" w:hAnsi="Times New Roman"/>
          <w:b/>
          <w:bCs/>
          <w:sz w:val="28"/>
          <w:szCs w:val="28"/>
          <w:lang w:eastAsia="zh-CN"/>
        </w:rPr>
      </w:pPr>
    </w:p>
    <w:tbl>
      <w:tblPr>
        <w:tblW w:w="103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7" w:type="dxa"/>
          <w:bottom w:w="55" w:type="dxa"/>
          <w:right w:w="55" w:type="dxa"/>
        </w:tblCellMar>
        <w:tblLook w:val="04A0" w:firstRow="1" w:lastRow="0" w:firstColumn="1" w:lastColumn="0" w:noHBand="0" w:noVBand="1"/>
      </w:tblPr>
      <w:tblGrid>
        <w:gridCol w:w="10389"/>
      </w:tblGrid>
      <w:tr w:rsidR="00846A1E" w:rsidRPr="00846A1E" w:rsidTr="002D16F9">
        <w:trPr>
          <w:trHeight w:val="1039"/>
        </w:trPr>
        <w:tc>
          <w:tcPr>
            <w:tcW w:w="10389" w:type="dxa"/>
            <w:tcBorders>
              <w:top w:val="single" w:sz="2" w:space="0" w:color="000000"/>
              <w:left w:val="single" w:sz="2" w:space="0" w:color="000000"/>
              <w:bottom w:val="single" w:sz="2" w:space="0" w:color="000000"/>
              <w:right w:val="single" w:sz="2" w:space="0" w:color="000000"/>
            </w:tcBorders>
            <w:hideMark/>
          </w:tcPr>
          <w:p w:rsidR="00846A1E" w:rsidRPr="00846A1E" w:rsidRDefault="00846A1E" w:rsidP="00846A1E">
            <w:pPr>
              <w:suppressLineNumbers/>
              <w:overflowPunct w:val="0"/>
              <w:spacing w:after="0" w:line="240" w:lineRule="auto"/>
              <w:rPr>
                <w:rFonts w:ascii="Times New Roman" w:hAnsi="Times New Roman"/>
                <w:sz w:val="28"/>
                <w:szCs w:val="28"/>
              </w:rPr>
            </w:pPr>
            <w:r w:rsidRPr="00846A1E">
              <w:rPr>
                <w:rFonts w:ascii="Times New Roman" w:hAnsi="Times New Roman"/>
                <w:iCs/>
                <w:sz w:val="28"/>
                <w:szCs w:val="28"/>
              </w:rPr>
              <w:t>Прочитайте приведённый ниже текст. Образуйте от слов, напечатанных заглавными буквами в конце строк, обозначенных номерами 26–31, однокоренные слова, так, чтобы они грамматически и лексически соответствовали содержанию текста</w:t>
            </w:r>
          </w:p>
        </w:tc>
      </w:tr>
    </w:tbl>
    <w:p w:rsidR="00846A1E" w:rsidRPr="00846A1E" w:rsidRDefault="00846A1E" w:rsidP="00846A1E">
      <w:pPr>
        <w:shd w:val="clear" w:color="auto" w:fill="FFFFFF"/>
        <w:suppressAutoHyphens/>
        <w:overflowPunct w:val="0"/>
        <w:spacing w:after="0" w:line="240" w:lineRule="auto"/>
        <w:jc w:val="both"/>
        <w:rPr>
          <w:rFonts w:ascii="Times New Roman" w:hAnsi="Times New Roman"/>
          <w:b/>
          <w:bCs/>
          <w:sz w:val="28"/>
          <w:szCs w:val="28"/>
        </w:rPr>
      </w:pPr>
      <w:r w:rsidRPr="00846A1E">
        <w:rPr>
          <w:rFonts w:ascii="Times New Roman" w:hAnsi="Times New Roman"/>
          <w:b/>
          <w:bCs/>
          <w:sz w:val="28"/>
          <w:szCs w:val="28"/>
        </w:rPr>
        <w:t xml:space="preserve">                     </w:t>
      </w:r>
    </w:p>
    <w:p w:rsidR="00846A1E" w:rsidRPr="00846A1E" w:rsidRDefault="00846A1E" w:rsidP="00846A1E">
      <w:pPr>
        <w:shd w:val="clear" w:color="auto" w:fill="FFFFFF"/>
        <w:suppressAutoHyphens/>
        <w:overflowPunct w:val="0"/>
        <w:spacing w:after="0" w:line="240" w:lineRule="auto"/>
        <w:jc w:val="both"/>
        <w:rPr>
          <w:rFonts w:ascii="Times New Roman" w:hAnsi="Times New Roman"/>
          <w:b/>
          <w:bCs/>
          <w:sz w:val="28"/>
          <w:szCs w:val="28"/>
        </w:rPr>
      </w:pPr>
      <w:r w:rsidRPr="00846A1E">
        <w:rPr>
          <w:rFonts w:ascii="Times New Roman" w:hAnsi="Times New Roman"/>
          <w:b/>
          <w:bCs/>
          <w:sz w:val="28"/>
          <w:szCs w:val="28"/>
        </w:rPr>
        <w:t>Самое трудное для учащихся задания:</w:t>
      </w:r>
    </w:p>
    <w:p w:rsidR="00846A1E" w:rsidRPr="00846A1E" w:rsidRDefault="00846A1E" w:rsidP="00846A1E">
      <w:pPr>
        <w:overflowPunct w:val="0"/>
        <w:spacing w:after="0" w:line="240" w:lineRule="auto"/>
        <w:ind w:firstLine="567"/>
        <w:jc w:val="both"/>
        <w:rPr>
          <w:rFonts w:ascii="Times New Roman" w:hAnsi="Times New Roman"/>
          <w:sz w:val="28"/>
          <w:szCs w:val="28"/>
        </w:rPr>
      </w:pPr>
      <w:r w:rsidRPr="00846A1E">
        <w:rPr>
          <w:rFonts w:ascii="Times New Roman" w:hAnsi="Times New Roman"/>
          <w:sz w:val="28"/>
          <w:szCs w:val="28"/>
          <w:lang w:val="en-US"/>
        </w:rPr>
        <w:t>(</w:t>
      </w:r>
      <w:r w:rsidRPr="00846A1E">
        <w:rPr>
          <w:rFonts w:ascii="Times New Roman" w:hAnsi="Times New Roman"/>
          <w:sz w:val="28"/>
          <w:szCs w:val="28"/>
        </w:rPr>
        <w:t>В</w:t>
      </w:r>
      <w:r w:rsidRPr="00846A1E">
        <w:rPr>
          <w:rFonts w:ascii="Times New Roman" w:hAnsi="Times New Roman"/>
          <w:sz w:val="28"/>
          <w:szCs w:val="28"/>
          <w:lang w:val="en-US"/>
        </w:rPr>
        <w:t xml:space="preserve">25) It is __________________ a good hobby for you if you want to start thinking in a different way. </w:t>
      </w:r>
      <w:r w:rsidRPr="00846A1E">
        <w:rPr>
          <w:rFonts w:ascii="Times New Roman" w:hAnsi="Times New Roman"/>
          <w:sz w:val="28"/>
          <w:szCs w:val="28"/>
          <w:lang w:val="en-US"/>
        </w:rPr>
        <w:tab/>
      </w:r>
      <w:r w:rsidRPr="00846A1E">
        <w:rPr>
          <w:rFonts w:ascii="Times New Roman" w:hAnsi="Times New Roman"/>
          <w:sz w:val="28"/>
          <w:szCs w:val="28"/>
          <w:lang w:val="en-US"/>
        </w:rPr>
        <w:tab/>
      </w:r>
      <w:r w:rsidRPr="00846A1E">
        <w:rPr>
          <w:rFonts w:ascii="Times New Roman" w:hAnsi="Times New Roman"/>
          <w:sz w:val="28"/>
          <w:szCs w:val="28"/>
          <w:lang w:val="en-US"/>
        </w:rPr>
        <w:tab/>
        <w:t>DEFINITE</w:t>
      </w:r>
    </w:p>
    <w:p w:rsidR="00846A1E" w:rsidRPr="00846A1E" w:rsidRDefault="00846A1E" w:rsidP="009017E1">
      <w:pPr>
        <w:overflowPunct w:val="0"/>
        <w:spacing w:after="0" w:line="240" w:lineRule="auto"/>
        <w:ind w:firstLine="567"/>
        <w:jc w:val="both"/>
        <w:rPr>
          <w:rFonts w:ascii="Times New Roman" w:hAnsi="Times New Roman"/>
          <w:iCs/>
          <w:sz w:val="28"/>
          <w:szCs w:val="28"/>
          <w:highlight w:val="yellow"/>
        </w:rPr>
      </w:pPr>
      <w:r w:rsidRPr="00846A1E">
        <w:rPr>
          <w:rFonts w:ascii="Times New Roman" w:hAnsi="Times New Roman"/>
          <w:sz w:val="28"/>
          <w:szCs w:val="28"/>
        </w:rPr>
        <w:t xml:space="preserve">(В26) </w:t>
      </w:r>
      <w:r w:rsidRPr="00846A1E">
        <w:rPr>
          <w:rFonts w:ascii="Times New Roman" w:hAnsi="Times New Roman"/>
          <w:sz w:val="28"/>
          <w:szCs w:val="28"/>
          <w:lang w:val="en-US"/>
        </w:rPr>
        <w:t>Sketching</w:t>
      </w:r>
      <w:r w:rsidRPr="00846A1E">
        <w:rPr>
          <w:rFonts w:ascii="Times New Roman" w:hAnsi="Times New Roman"/>
          <w:sz w:val="28"/>
          <w:szCs w:val="28"/>
        </w:rPr>
        <w:t xml:space="preserve"> </w:t>
      </w:r>
      <w:r w:rsidRPr="00846A1E">
        <w:rPr>
          <w:rFonts w:ascii="Times New Roman" w:hAnsi="Times New Roman"/>
          <w:sz w:val="28"/>
          <w:szCs w:val="28"/>
          <w:lang w:val="en-US"/>
        </w:rPr>
        <w:t>develops</w:t>
      </w:r>
      <w:r w:rsidRPr="00846A1E">
        <w:rPr>
          <w:rFonts w:ascii="Times New Roman" w:hAnsi="Times New Roman"/>
          <w:sz w:val="28"/>
          <w:szCs w:val="28"/>
        </w:rPr>
        <w:t xml:space="preserve"> </w:t>
      </w:r>
      <w:r w:rsidRPr="00846A1E">
        <w:rPr>
          <w:rFonts w:ascii="Times New Roman" w:hAnsi="Times New Roman"/>
          <w:sz w:val="28"/>
          <w:szCs w:val="28"/>
          <w:lang w:val="en-US"/>
        </w:rPr>
        <w:t>your</w:t>
      </w:r>
      <w:r w:rsidRPr="00846A1E">
        <w:rPr>
          <w:rFonts w:ascii="Times New Roman" w:hAnsi="Times New Roman"/>
          <w:sz w:val="28"/>
          <w:szCs w:val="28"/>
        </w:rPr>
        <w:t xml:space="preserve"> __________________. </w:t>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t xml:space="preserve">          </w:t>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lang w:val="en-US"/>
        </w:rPr>
        <w:t>CREATE</w:t>
      </w:r>
    </w:p>
    <w:p w:rsidR="00846A1E" w:rsidRPr="009017E1" w:rsidRDefault="00846A1E" w:rsidP="009017E1">
      <w:pPr>
        <w:suppressAutoHyphens/>
        <w:overflowPunct w:val="0"/>
        <w:spacing w:after="0" w:line="240" w:lineRule="auto"/>
        <w:jc w:val="both"/>
        <w:rPr>
          <w:rFonts w:ascii="Times New Roman" w:hAnsi="Times New Roman"/>
          <w:iCs/>
          <w:sz w:val="28"/>
          <w:szCs w:val="28"/>
          <w:lang w:eastAsia="zh-CN"/>
        </w:rPr>
      </w:pPr>
      <w:r w:rsidRPr="00846A1E">
        <w:rPr>
          <w:rFonts w:ascii="Times New Roman" w:hAnsi="Times New Roman"/>
          <w:iCs/>
          <w:sz w:val="28"/>
          <w:szCs w:val="28"/>
          <w:lang w:eastAsia="zh-CN"/>
        </w:rPr>
        <w:t>Задание на словообразование: с</w:t>
      </w:r>
      <w:proofErr w:type="spellStart"/>
      <w:r w:rsidRPr="00846A1E">
        <w:rPr>
          <w:rFonts w:ascii="Times New Roman" w:hAnsi="Times New Roman"/>
          <w:iCs/>
          <w:sz w:val="28"/>
          <w:szCs w:val="28"/>
          <w:lang w:val="en-US" w:eastAsia="zh-CN"/>
        </w:rPr>
        <w:t>reate</w:t>
      </w:r>
      <w:proofErr w:type="spellEnd"/>
      <w:r w:rsidRPr="00846A1E">
        <w:rPr>
          <w:rFonts w:ascii="Times New Roman" w:hAnsi="Times New Roman"/>
          <w:iCs/>
          <w:sz w:val="28"/>
          <w:szCs w:val="28"/>
          <w:lang w:eastAsia="zh-CN"/>
        </w:rPr>
        <w:t xml:space="preserve"> – </w:t>
      </w:r>
      <w:r w:rsidRPr="00846A1E">
        <w:rPr>
          <w:rFonts w:ascii="Times New Roman" w:hAnsi="Times New Roman"/>
          <w:iCs/>
          <w:sz w:val="28"/>
          <w:szCs w:val="28"/>
          <w:lang w:val="en-US" w:eastAsia="zh-CN"/>
        </w:rPr>
        <w:t>creativity</w:t>
      </w:r>
      <w:r w:rsidRPr="00846A1E">
        <w:rPr>
          <w:rFonts w:ascii="Times New Roman" w:hAnsi="Times New Roman"/>
          <w:iCs/>
          <w:sz w:val="28"/>
          <w:szCs w:val="28"/>
          <w:lang w:eastAsia="zh-CN"/>
        </w:rPr>
        <w:t xml:space="preserve"> (вторая ступень произ</w:t>
      </w:r>
      <w:r w:rsidR="009017E1">
        <w:rPr>
          <w:rFonts w:ascii="Times New Roman" w:hAnsi="Times New Roman"/>
          <w:iCs/>
          <w:sz w:val="28"/>
          <w:szCs w:val="28"/>
          <w:lang w:eastAsia="zh-CN"/>
        </w:rPr>
        <w:t>водности ) – не базового уровня</w:t>
      </w:r>
    </w:p>
    <w:p w:rsidR="00846A1E" w:rsidRPr="00846A1E" w:rsidRDefault="00846A1E" w:rsidP="00846A1E">
      <w:pPr>
        <w:overflowPunct w:val="0"/>
        <w:spacing w:after="0" w:line="240" w:lineRule="auto"/>
        <w:rPr>
          <w:rFonts w:ascii="Times New Roman" w:hAnsi="Times New Roman"/>
          <w:b/>
          <w:bCs/>
          <w:sz w:val="28"/>
          <w:szCs w:val="28"/>
        </w:rPr>
      </w:pPr>
      <w:r w:rsidRPr="00846A1E">
        <w:rPr>
          <w:rFonts w:ascii="Times New Roman" w:hAnsi="Times New Roman"/>
          <w:b/>
          <w:bCs/>
          <w:sz w:val="28"/>
          <w:szCs w:val="28"/>
        </w:rPr>
        <w:t>Самое легкое для успевающих учащихся задание:</w:t>
      </w:r>
    </w:p>
    <w:p w:rsidR="00846A1E" w:rsidRPr="00846A1E" w:rsidRDefault="00846A1E" w:rsidP="00846A1E">
      <w:pPr>
        <w:overflowPunct w:val="0"/>
        <w:spacing w:after="0" w:line="240" w:lineRule="auto"/>
        <w:ind w:firstLine="567"/>
        <w:jc w:val="both"/>
        <w:rPr>
          <w:rFonts w:ascii="Times New Roman" w:hAnsi="Times New Roman"/>
          <w:iCs/>
          <w:sz w:val="28"/>
          <w:szCs w:val="28"/>
          <w:highlight w:val="yellow"/>
        </w:rPr>
      </w:pPr>
    </w:p>
    <w:p w:rsidR="00846A1E" w:rsidRPr="00846A1E" w:rsidRDefault="00846A1E" w:rsidP="00846A1E">
      <w:pPr>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w:t>
      </w:r>
      <w:r w:rsidRPr="00846A1E">
        <w:rPr>
          <w:rFonts w:ascii="Times New Roman" w:hAnsi="Times New Roman"/>
          <w:sz w:val="28"/>
          <w:szCs w:val="28"/>
        </w:rPr>
        <w:t>В</w:t>
      </w:r>
      <w:r w:rsidRPr="00846A1E">
        <w:rPr>
          <w:rFonts w:ascii="Times New Roman" w:hAnsi="Times New Roman"/>
          <w:sz w:val="28"/>
          <w:szCs w:val="28"/>
          <w:lang w:val="en-US"/>
        </w:rPr>
        <w:t xml:space="preserve">29) Finally, while sketching you learn to notice your feelings and emotions and thus </w:t>
      </w:r>
    </w:p>
    <w:p w:rsidR="00846A1E" w:rsidRPr="00846A1E" w:rsidRDefault="00846A1E" w:rsidP="002D16F9">
      <w:pPr>
        <w:overflowPunct w:val="0"/>
        <w:spacing w:after="0" w:line="240" w:lineRule="auto"/>
        <w:ind w:firstLine="567"/>
        <w:jc w:val="both"/>
        <w:rPr>
          <w:rFonts w:ascii="Times New Roman" w:hAnsi="Times New Roman"/>
          <w:iCs/>
          <w:sz w:val="28"/>
          <w:szCs w:val="28"/>
          <w:highlight w:val="yellow"/>
        </w:rPr>
      </w:pPr>
      <w:r w:rsidRPr="00846A1E">
        <w:rPr>
          <w:rFonts w:ascii="Times New Roman" w:hAnsi="Times New Roman"/>
          <w:sz w:val="28"/>
          <w:szCs w:val="28"/>
          <w:lang w:val="en-US"/>
        </w:rPr>
        <w:t>improve</w:t>
      </w:r>
      <w:r w:rsidRPr="00846A1E">
        <w:rPr>
          <w:rFonts w:ascii="Times New Roman" w:hAnsi="Times New Roman"/>
          <w:sz w:val="28"/>
          <w:szCs w:val="28"/>
        </w:rPr>
        <w:t xml:space="preserve"> </w:t>
      </w:r>
      <w:r w:rsidRPr="00846A1E">
        <w:rPr>
          <w:rFonts w:ascii="Times New Roman" w:hAnsi="Times New Roman"/>
          <w:sz w:val="28"/>
          <w:szCs w:val="28"/>
          <w:lang w:val="en-US"/>
        </w:rPr>
        <w:t>your</w:t>
      </w:r>
      <w:r w:rsidRPr="00846A1E">
        <w:rPr>
          <w:rFonts w:ascii="Times New Roman" w:hAnsi="Times New Roman"/>
          <w:sz w:val="28"/>
          <w:szCs w:val="28"/>
        </w:rPr>
        <w:t xml:space="preserve"> __________________ </w:t>
      </w:r>
      <w:r w:rsidRPr="00846A1E">
        <w:rPr>
          <w:rFonts w:ascii="Times New Roman" w:hAnsi="Times New Roman"/>
          <w:sz w:val="28"/>
          <w:szCs w:val="28"/>
          <w:lang w:val="en-US"/>
        </w:rPr>
        <w:t>skills</w:t>
      </w:r>
      <w:r w:rsidRPr="00846A1E">
        <w:rPr>
          <w:rFonts w:ascii="Times New Roman" w:hAnsi="Times New Roman"/>
          <w:sz w:val="28"/>
          <w:szCs w:val="28"/>
        </w:rPr>
        <w:t xml:space="preserve">. </w:t>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rPr>
        <w:tab/>
      </w:r>
      <w:r w:rsidRPr="00846A1E">
        <w:rPr>
          <w:rFonts w:ascii="Times New Roman" w:hAnsi="Times New Roman"/>
          <w:sz w:val="28"/>
          <w:szCs w:val="28"/>
          <w:lang w:val="en-US"/>
        </w:rPr>
        <w:t>COMMUNICATE</w:t>
      </w:r>
    </w:p>
    <w:p w:rsidR="00846A1E" w:rsidRPr="00846A1E" w:rsidRDefault="00846A1E" w:rsidP="00846A1E">
      <w:pPr>
        <w:overflowPunct w:val="0"/>
        <w:spacing w:after="0" w:line="240" w:lineRule="auto"/>
        <w:ind w:firstLine="567"/>
        <w:jc w:val="both"/>
        <w:rPr>
          <w:rFonts w:ascii="Times New Roman" w:hAnsi="Times New Roman"/>
          <w:iCs/>
          <w:sz w:val="28"/>
          <w:szCs w:val="28"/>
          <w:highlight w:val="yellow"/>
        </w:rPr>
      </w:pPr>
    </w:p>
    <w:p w:rsidR="00846A1E" w:rsidRPr="002D16F9" w:rsidRDefault="00846A1E" w:rsidP="00846A1E">
      <w:pPr>
        <w:overflowPunct w:val="0"/>
        <w:spacing w:after="0" w:line="240" w:lineRule="auto"/>
        <w:rPr>
          <w:rFonts w:ascii="Times New Roman" w:eastAsia="PMingLiU;新細明體" w:hAnsi="Times New Roman"/>
          <w:b/>
          <w:bCs/>
          <w:sz w:val="28"/>
          <w:szCs w:val="28"/>
          <w:lang w:eastAsia="zh-CN"/>
        </w:rPr>
      </w:pPr>
      <w:r w:rsidRPr="00846A1E">
        <w:rPr>
          <w:rFonts w:ascii="Times New Roman" w:eastAsia="PMingLiU;新細明體" w:hAnsi="Times New Roman"/>
          <w:b/>
          <w:bCs/>
          <w:sz w:val="28"/>
          <w:szCs w:val="28"/>
          <w:lang w:eastAsia="zh-CN"/>
        </w:rPr>
        <w:t>(В30-В36) ЛЕКС</w:t>
      </w:r>
      <w:r w:rsidR="002D16F9">
        <w:rPr>
          <w:rFonts w:ascii="Times New Roman" w:eastAsia="PMingLiU;新細明體" w:hAnsi="Times New Roman"/>
          <w:b/>
          <w:bCs/>
          <w:sz w:val="28"/>
          <w:szCs w:val="28"/>
          <w:lang w:eastAsia="zh-CN"/>
        </w:rPr>
        <w:t>ИКО-ГРАММАТИЧЕСКАЯ СОЧЕТАЕМОСТЬ</w:t>
      </w:r>
    </w:p>
    <w:p w:rsidR="00846A1E" w:rsidRPr="00846A1E" w:rsidRDefault="00846A1E" w:rsidP="002D16F9">
      <w:pPr>
        <w:overflowPunct w:val="0"/>
        <w:spacing w:after="0" w:line="240" w:lineRule="auto"/>
        <w:jc w:val="both"/>
        <w:rPr>
          <w:rFonts w:ascii="Times New Roman" w:hAnsi="Times New Roman"/>
          <w:b/>
          <w:bCs/>
          <w:sz w:val="28"/>
          <w:szCs w:val="28"/>
        </w:rPr>
      </w:pPr>
      <w:r w:rsidRPr="00846A1E">
        <w:rPr>
          <w:rFonts w:ascii="Times New Roman" w:hAnsi="Times New Roman"/>
          <w:b/>
          <w:bCs/>
          <w:sz w:val="28"/>
          <w:szCs w:val="28"/>
        </w:rPr>
        <w:t>Средний процент выполнения заданий раздела Лексико-грамматическая сочетаемость—  68% (69,9%   – 2023 г.)</w:t>
      </w:r>
    </w:p>
    <w:p w:rsidR="00846A1E" w:rsidRPr="00846A1E" w:rsidRDefault="00846A1E" w:rsidP="002D16F9">
      <w:pPr>
        <w:numPr>
          <w:ilvl w:val="0"/>
          <w:numId w:val="30"/>
        </w:numPr>
        <w:overflowPunct w:val="0"/>
        <w:spacing w:after="0" w:line="240" w:lineRule="auto"/>
        <w:ind w:left="0" w:firstLine="0"/>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Лексико-грамматическая сочетаемость 1 группы тестируемых— 31% (24,3%)- положительная динамика</w:t>
      </w:r>
    </w:p>
    <w:p w:rsidR="00846A1E" w:rsidRPr="00846A1E" w:rsidRDefault="00846A1E" w:rsidP="002D16F9">
      <w:pPr>
        <w:numPr>
          <w:ilvl w:val="0"/>
          <w:numId w:val="30"/>
        </w:numPr>
        <w:overflowPunct w:val="0"/>
        <w:spacing w:after="0" w:line="240" w:lineRule="auto"/>
        <w:ind w:left="0" w:firstLine="0"/>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Лексико-грамматическая сочетаемость 2 группы тестируемых – 54% (57,1 %) отрицательная динамика</w:t>
      </w:r>
    </w:p>
    <w:p w:rsidR="00846A1E" w:rsidRPr="00846A1E" w:rsidRDefault="00846A1E" w:rsidP="002D16F9">
      <w:pPr>
        <w:numPr>
          <w:ilvl w:val="0"/>
          <w:numId w:val="30"/>
        </w:numPr>
        <w:overflowPunct w:val="0"/>
        <w:spacing w:after="0" w:line="240" w:lineRule="auto"/>
        <w:ind w:left="0" w:firstLine="0"/>
        <w:jc w:val="both"/>
        <w:rPr>
          <w:rFonts w:ascii="Times New Roman" w:hAnsi="Times New Roman"/>
          <w:sz w:val="28"/>
          <w:szCs w:val="28"/>
        </w:rPr>
      </w:pPr>
      <w:r w:rsidRPr="00846A1E">
        <w:rPr>
          <w:rFonts w:ascii="Times New Roman" w:hAnsi="Times New Roman"/>
          <w:sz w:val="28"/>
          <w:szCs w:val="28"/>
        </w:rPr>
        <w:t>Средний процент выполнения заданий раздела Лексико-грамматическая сочетаемость 3 группы тестируемых –   79% (78,8%) -положительная динамика</w:t>
      </w:r>
    </w:p>
    <w:p w:rsidR="00846A1E" w:rsidRPr="00846A1E" w:rsidRDefault="00846A1E" w:rsidP="002D16F9">
      <w:pPr>
        <w:numPr>
          <w:ilvl w:val="0"/>
          <w:numId w:val="30"/>
        </w:numPr>
        <w:overflowPunct w:val="0"/>
        <w:spacing w:after="0" w:line="240" w:lineRule="auto"/>
        <w:ind w:left="0" w:firstLine="0"/>
        <w:jc w:val="both"/>
        <w:rPr>
          <w:rFonts w:ascii="Times New Roman" w:hAnsi="Times New Roman"/>
          <w:b/>
          <w:bCs/>
          <w:sz w:val="28"/>
          <w:szCs w:val="28"/>
        </w:rPr>
      </w:pPr>
      <w:r w:rsidRPr="00846A1E">
        <w:rPr>
          <w:rFonts w:ascii="Times New Roman" w:hAnsi="Times New Roman"/>
          <w:sz w:val="28"/>
          <w:szCs w:val="28"/>
          <w:lang w:eastAsia="zh-CN"/>
        </w:rPr>
        <w:t>Средний процент выполнения заданий раздела    Лексико-грамматическая сочетаемость 4 группы тестируемых – 94% (92,3%) -</w:t>
      </w:r>
      <w:r w:rsidRPr="00846A1E">
        <w:rPr>
          <w:rFonts w:ascii="Times New Roman" w:hAnsi="Times New Roman"/>
          <w:sz w:val="28"/>
          <w:szCs w:val="28"/>
        </w:rPr>
        <w:t xml:space="preserve"> положительная динамика</w:t>
      </w:r>
    </w:p>
    <w:p w:rsidR="00846A1E" w:rsidRPr="00846A1E" w:rsidRDefault="00846A1E" w:rsidP="002D16F9">
      <w:pPr>
        <w:overflowPunct w:val="0"/>
        <w:spacing w:after="0" w:line="240" w:lineRule="auto"/>
        <w:jc w:val="both"/>
        <w:rPr>
          <w:rFonts w:ascii="Times New Roman" w:hAnsi="Times New Roman"/>
          <w:sz w:val="28"/>
          <w:szCs w:val="28"/>
        </w:rPr>
      </w:pPr>
    </w:p>
    <w:p w:rsidR="00846A1E" w:rsidRPr="00846A1E" w:rsidRDefault="002D16F9" w:rsidP="002D16F9">
      <w:pPr>
        <w:overflowPunct w:val="0"/>
        <w:spacing w:after="0" w:line="240" w:lineRule="auto"/>
        <w:jc w:val="both"/>
        <w:rPr>
          <w:rFonts w:ascii="Times New Roman" w:hAnsi="Times New Roman"/>
          <w:b/>
          <w:bCs/>
          <w:sz w:val="28"/>
          <w:szCs w:val="28"/>
        </w:rPr>
      </w:pPr>
      <w:r>
        <w:rPr>
          <w:rFonts w:ascii="Times New Roman" w:hAnsi="Times New Roman"/>
          <w:iCs/>
          <w:sz w:val="28"/>
          <w:szCs w:val="28"/>
        </w:rPr>
        <w:t xml:space="preserve">         </w:t>
      </w:r>
      <w:r w:rsidR="00846A1E" w:rsidRPr="00846A1E">
        <w:rPr>
          <w:rFonts w:ascii="Times New Roman" w:hAnsi="Times New Roman"/>
          <w:iCs/>
          <w:sz w:val="28"/>
          <w:szCs w:val="28"/>
        </w:rPr>
        <w:t>В выполнении заданий раздела Лексико-грамматическая сочетаемость в 1, 3 и 4 группах наблюдается некоторое улучшение результатов.</w:t>
      </w:r>
      <w:r w:rsidR="00846A1E" w:rsidRPr="00846A1E">
        <w:rPr>
          <w:rFonts w:ascii="Times New Roman" w:hAnsi="Times New Roman"/>
          <w:sz w:val="28"/>
          <w:szCs w:val="28"/>
        </w:rPr>
        <w:t xml:space="preserve">  2 группа тестируемых (до 60 </w:t>
      </w:r>
      <w:proofErr w:type="spellStart"/>
      <w:r w:rsidR="00846A1E" w:rsidRPr="00846A1E">
        <w:rPr>
          <w:rFonts w:ascii="Times New Roman" w:hAnsi="Times New Roman"/>
          <w:sz w:val="28"/>
          <w:szCs w:val="28"/>
        </w:rPr>
        <w:t>т.б</w:t>
      </w:r>
      <w:proofErr w:type="spellEnd"/>
      <w:r w:rsidR="00846A1E" w:rsidRPr="00846A1E">
        <w:rPr>
          <w:rFonts w:ascii="Times New Roman" w:hAnsi="Times New Roman"/>
          <w:sz w:val="28"/>
          <w:szCs w:val="28"/>
        </w:rPr>
        <w:t>.) в среднем снизила показатель на 3 %.</w:t>
      </w:r>
      <w:r w:rsidR="00846A1E" w:rsidRPr="00846A1E">
        <w:rPr>
          <w:rFonts w:ascii="Times New Roman" w:hAnsi="Times New Roman"/>
          <w:b/>
          <w:bCs/>
          <w:sz w:val="28"/>
          <w:szCs w:val="28"/>
        </w:rPr>
        <w:t xml:space="preserve"> </w:t>
      </w:r>
    </w:p>
    <w:p w:rsidR="00846A1E" w:rsidRPr="00846A1E" w:rsidRDefault="00846A1E" w:rsidP="002D16F9">
      <w:pPr>
        <w:overflowPunct w:val="0"/>
        <w:spacing w:after="0" w:line="240" w:lineRule="auto"/>
        <w:jc w:val="both"/>
        <w:rPr>
          <w:rFonts w:ascii="Times New Roman" w:hAnsi="Times New Roman"/>
          <w:iCs/>
          <w:sz w:val="28"/>
          <w:szCs w:val="28"/>
        </w:rPr>
      </w:pPr>
    </w:p>
    <w:p w:rsidR="00846A1E" w:rsidRPr="00846A1E" w:rsidRDefault="00846A1E" w:rsidP="002D16F9">
      <w:pPr>
        <w:overflowPunct w:val="0"/>
        <w:spacing w:after="0" w:line="240" w:lineRule="auto"/>
        <w:ind w:firstLine="567"/>
        <w:jc w:val="both"/>
        <w:rPr>
          <w:rFonts w:ascii="Times New Roman" w:hAnsi="Times New Roman"/>
          <w:b/>
          <w:bCs/>
          <w:sz w:val="28"/>
          <w:szCs w:val="28"/>
        </w:rPr>
      </w:pPr>
      <w:r w:rsidRPr="00846A1E">
        <w:rPr>
          <w:rFonts w:ascii="Times New Roman" w:hAnsi="Times New Roman"/>
          <w:sz w:val="28"/>
          <w:szCs w:val="28"/>
        </w:rPr>
        <w:t xml:space="preserve"> </w:t>
      </w:r>
      <w:r w:rsidRPr="00846A1E">
        <w:rPr>
          <w:rFonts w:ascii="Times New Roman" w:eastAsia="PMingLiU;新細明體" w:hAnsi="Times New Roman"/>
          <w:b/>
          <w:bCs/>
          <w:sz w:val="28"/>
          <w:szCs w:val="28"/>
          <w:lang w:eastAsia="zh-CN"/>
        </w:rPr>
        <w:t>(</w:t>
      </w:r>
      <w:r w:rsidRPr="00846A1E">
        <w:rPr>
          <w:rFonts w:ascii="Times New Roman" w:eastAsia="PMingLiU;新細明體" w:hAnsi="Times New Roman"/>
          <w:b/>
          <w:bCs/>
          <w:sz w:val="28"/>
          <w:szCs w:val="28"/>
          <w:lang w:val="en-US" w:eastAsia="zh-CN"/>
        </w:rPr>
        <w:t>B</w:t>
      </w:r>
      <w:r w:rsidRPr="00846A1E">
        <w:rPr>
          <w:rFonts w:ascii="Times New Roman" w:eastAsia="PMingLiU;新細明體" w:hAnsi="Times New Roman"/>
          <w:b/>
          <w:bCs/>
          <w:sz w:val="28"/>
          <w:szCs w:val="28"/>
          <w:lang w:eastAsia="zh-CN"/>
        </w:rPr>
        <w:t>30-</w:t>
      </w:r>
      <w:r w:rsidRPr="00846A1E">
        <w:rPr>
          <w:rFonts w:ascii="Times New Roman" w:eastAsia="PMingLiU;新細明體" w:hAnsi="Times New Roman"/>
          <w:b/>
          <w:bCs/>
          <w:sz w:val="28"/>
          <w:szCs w:val="28"/>
          <w:lang w:val="en-US" w:eastAsia="zh-CN"/>
        </w:rPr>
        <w:t>B</w:t>
      </w:r>
      <w:r w:rsidRPr="00846A1E">
        <w:rPr>
          <w:rFonts w:ascii="Times New Roman" w:eastAsia="PMingLiU;新細明體" w:hAnsi="Times New Roman"/>
          <w:b/>
          <w:bCs/>
          <w:sz w:val="28"/>
          <w:szCs w:val="28"/>
          <w:lang w:eastAsia="zh-CN"/>
        </w:rPr>
        <w:t>36)</w:t>
      </w:r>
      <w:r w:rsidRPr="00846A1E">
        <w:rPr>
          <w:rFonts w:ascii="Times New Roman" w:eastAsia="PMingLiU;新細明體" w:hAnsi="Times New Roman"/>
          <w:bCs/>
          <w:sz w:val="28"/>
          <w:szCs w:val="28"/>
          <w:lang w:eastAsia="zh-CN"/>
        </w:rPr>
        <w:t xml:space="preserve"> С заданиями высокого уровня (на полное понимание текста и выбор правильного ответа из 4 предложенных) справились   в среднем на 81% (61%-83%   - 2023 г.)    в зависимости от задания.   При этом, по группам учащихся выполняемость заданий отличается.  </w:t>
      </w:r>
    </w:p>
    <w:p w:rsidR="00846A1E" w:rsidRPr="00846A1E" w:rsidRDefault="00846A1E" w:rsidP="002D16F9">
      <w:pPr>
        <w:shd w:val="clear" w:color="auto" w:fill="FFFFFF"/>
        <w:suppressAutoHyphens/>
        <w:overflowPunct w:val="0"/>
        <w:spacing w:after="0" w:line="240" w:lineRule="auto"/>
        <w:ind w:firstLine="567"/>
        <w:jc w:val="both"/>
        <w:rPr>
          <w:rFonts w:ascii="Times New Roman" w:eastAsia="PMingLiU;新細明體" w:hAnsi="Times New Roman"/>
          <w:bCs/>
          <w:sz w:val="28"/>
          <w:szCs w:val="28"/>
          <w:lang w:eastAsia="zh-CN"/>
        </w:rPr>
      </w:pPr>
      <w:r w:rsidRPr="00846A1E">
        <w:rPr>
          <w:rFonts w:ascii="Times New Roman" w:eastAsia="PMingLiU;新細明體" w:hAnsi="Times New Roman"/>
          <w:bCs/>
          <w:sz w:val="28"/>
          <w:szCs w:val="28"/>
          <w:lang w:eastAsia="zh-CN"/>
        </w:rPr>
        <w:t>В группе учащихся, кто не прошел порог, справились максимально лишь 17% с заданием (В33), которое оказалось самым трудным для данных тестируемых. Самым легким, выполненным 47% учащихся, является задание (В36).</w:t>
      </w:r>
    </w:p>
    <w:p w:rsidR="00846A1E" w:rsidRPr="00846A1E" w:rsidRDefault="00846A1E" w:rsidP="002D16F9">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bCs/>
          <w:sz w:val="28"/>
          <w:szCs w:val="28"/>
          <w:lang w:eastAsia="zh-CN"/>
        </w:rPr>
        <w:t xml:space="preserve">Выпускники среднего уровня (60 - 81 т. б.)  выполнили задания данного блока в среднем на 72% (62%-95% - 2023 г.).  Задания, выполненные хуже всего в данной подгруппе — (В32) и (В33) 65% выполнения. Самое легкое задание — (В30) имеет 94% выполнения. </w:t>
      </w:r>
    </w:p>
    <w:p w:rsidR="00846A1E" w:rsidRPr="00846A1E" w:rsidRDefault="00846A1E" w:rsidP="002D16F9">
      <w:pPr>
        <w:shd w:val="clear" w:color="auto" w:fill="FFFFFF"/>
        <w:suppressAutoHyphens/>
        <w:overflowPunct w:val="0"/>
        <w:spacing w:after="0" w:line="240" w:lineRule="auto"/>
        <w:ind w:firstLine="567"/>
        <w:jc w:val="both"/>
        <w:rPr>
          <w:rFonts w:ascii="Times New Roman" w:eastAsia="PMingLiU;新細明體" w:hAnsi="Times New Roman"/>
          <w:bCs/>
          <w:sz w:val="28"/>
          <w:szCs w:val="28"/>
          <w:lang w:eastAsia="zh-CN"/>
        </w:rPr>
      </w:pPr>
      <w:r w:rsidRPr="00846A1E">
        <w:rPr>
          <w:rFonts w:ascii="Times New Roman" w:eastAsia="PMingLiU;新細明體" w:hAnsi="Times New Roman"/>
          <w:bCs/>
          <w:sz w:val="28"/>
          <w:szCs w:val="28"/>
          <w:lang w:eastAsia="zh-CN"/>
        </w:rPr>
        <w:t>Более 84-100% (81%-100% в 2023 г.) учащихся продвинутого уровня справились с данными заданиями.  С самым низким процентом выполнения задания – (В32) - 84% и самым высоким процентом выполнения задания (</w:t>
      </w:r>
      <w:r w:rsidRPr="00846A1E">
        <w:rPr>
          <w:rFonts w:ascii="Times New Roman" w:eastAsia="PMingLiU;新細明體" w:hAnsi="Times New Roman"/>
          <w:bCs/>
          <w:sz w:val="28"/>
          <w:szCs w:val="28"/>
          <w:lang w:val="en-US" w:eastAsia="zh-CN"/>
        </w:rPr>
        <w:t>B</w:t>
      </w:r>
      <w:r w:rsidRPr="00846A1E">
        <w:rPr>
          <w:rFonts w:ascii="Times New Roman" w:eastAsia="PMingLiU;新細明體" w:hAnsi="Times New Roman"/>
          <w:bCs/>
          <w:sz w:val="28"/>
          <w:szCs w:val="28"/>
          <w:lang w:eastAsia="zh-CN"/>
        </w:rPr>
        <w:t xml:space="preserve">34) и (В36) – по 100%. </w:t>
      </w:r>
    </w:p>
    <w:p w:rsidR="00846A1E" w:rsidRPr="00846A1E" w:rsidRDefault="00846A1E" w:rsidP="002D16F9">
      <w:pPr>
        <w:overflowPunct w:val="0"/>
        <w:spacing w:after="0" w:line="240" w:lineRule="auto"/>
        <w:ind w:firstLine="567"/>
        <w:rPr>
          <w:rFonts w:ascii="Times New Roman" w:hAnsi="Times New Roman"/>
          <w:b/>
          <w:bCs/>
          <w:sz w:val="28"/>
          <w:szCs w:val="28"/>
        </w:rPr>
      </w:pPr>
      <w:r w:rsidRPr="00846A1E">
        <w:rPr>
          <w:rFonts w:ascii="Times New Roman" w:hAnsi="Times New Roman"/>
          <w:iCs/>
          <w:sz w:val="28"/>
          <w:szCs w:val="28"/>
          <w:lang w:eastAsia="zh-CN"/>
        </w:rPr>
        <w:t xml:space="preserve">По сравнению с 2023 г. наблюдается   улучшение в выполнении заданий </w:t>
      </w:r>
      <w:r w:rsidRPr="00846A1E">
        <w:rPr>
          <w:rFonts w:ascii="Times New Roman" w:hAnsi="Times New Roman"/>
          <w:iCs/>
          <w:sz w:val="28"/>
          <w:szCs w:val="28"/>
          <w:lang w:val="en-US" w:eastAsia="zh-CN"/>
        </w:rPr>
        <w:t>B</w:t>
      </w:r>
      <w:r w:rsidRPr="00846A1E">
        <w:rPr>
          <w:rFonts w:ascii="Times New Roman" w:hAnsi="Times New Roman"/>
          <w:iCs/>
          <w:sz w:val="28"/>
          <w:szCs w:val="28"/>
          <w:lang w:eastAsia="zh-CN"/>
        </w:rPr>
        <w:t>30-</w:t>
      </w:r>
      <w:r w:rsidRPr="00846A1E">
        <w:rPr>
          <w:rFonts w:ascii="Times New Roman" w:hAnsi="Times New Roman"/>
          <w:iCs/>
          <w:sz w:val="28"/>
          <w:szCs w:val="28"/>
          <w:lang w:val="en-US" w:eastAsia="zh-CN"/>
        </w:rPr>
        <w:t>B</w:t>
      </w:r>
      <w:r w:rsidRPr="00846A1E">
        <w:rPr>
          <w:rFonts w:ascii="Times New Roman" w:hAnsi="Times New Roman"/>
          <w:iCs/>
          <w:sz w:val="28"/>
          <w:szCs w:val="28"/>
          <w:lang w:eastAsia="zh-CN"/>
        </w:rPr>
        <w:t xml:space="preserve">36 высокого уровня сложности в группах 1, 3 и 4. </w:t>
      </w:r>
    </w:p>
    <w:p w:rsidR="00846A1E" w:rsidRPr="00846A1E" w:rsidRDefault="00846A1E" w:rsidP="00846A1E">
      <w:pPr>
        <w:overflowPunct w:val="0"/>
        <w:spacing w:after="0" w:line="240" w:lineRule="auto"/>
        <w:rPr>
          <w:rFonts w:ascii="Times New Roman" w:hAnsi="Times New Roman"/>
          <w:iCs/>
          <w:sz w:val="28"/>
          <w:szCs w:val="28"/>
          <w:lang w:eastAsia="zh-CN"/>
        </w:rPr>
      </w:pPr>
      <w:r w:rsidRPr="00846A1E">
        <w:rPr>
          <w:rFonts w:ascii="Times New Roman" w:hAnsi="Times New Roman"/>
          <w:iCs/>
          <w:sz w:val="28"/>
          <w:szCs w:val="28"/>
          <w:lang w:eastAsia="zh-CN"/>
        </w:rPr>
        <w:t xml:space="preserve"> </w:t>
      </w:r>
    </w:p>
    <w:p w:rsidR="00846A1E" w:rsidRPr="00846A1E" w:rsidRDefault="009017E1" w:rsidP="00846A1E">
      <w:pPr>
        <w:overflowPunct w:val="0"/>
        <w:spacing w:after="0" w:line="240" w:lineRule="auto"/>
        <w:rPr>
          <w:rFonts w:ascii="Times New Roman" w:hAnsi="Times New Roman"/>
          <w:b/>
          <w:iCs/>
          <w:sz w:val="28"/>
          <w:szCs w:val="28"/>
          <w:lang w:eastAsia="zh-CN"/>
        </w:rPr>
      </w:pPr>
      <w:r>
        <w:rPr>
          <w:rFonts w:ascii="Times New Roman" w:hAnsi="Times New Roman"/>
          <w:b/>
          <w:iCs/>
          <w:sz w:val="28"/>
          <w:szCs w:val="28"/>
          <w:lang w:eastAsia="zh-CN"/>
        </w:rPr>
        <w:t>Задание:</w:t>
      </w:r>
    </w:p>
    <w:tbl>
      <w:tblPr>
        <w:tblW w:w="10219" w:type="dxa"/>
        <w:tblInd w:w="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8" w:type="dxa"/>
          <w:bottom w:w="55" w:type="dxa"/>
          <w:right w:w="55" w:type="dxa"/>
        </w:tblCellMar>
        <w:tblLook w:val="04A0" w:firstRow="1" w:lastRow="0" w:firstColumn="1" w:lastColumn="0" w:noHBand="0" w:noVBand="1"/>
      </w:tblPr>
      <w:tblGrid>
        <w:gridCol w:w="10219"/>
      </w:tblGrid>
      <w:tr w:rsidR="00846A1E" w:rsidRPr="00846A1E" w:rsidTr="002D16F9">
        <w:trPr>
          <w:trHeight w:val="423"/>
        </w:trPr>
        <w:tc>
          <w:tcPr>
            <w:tcW w:w="10219" w:type="dxa"/>
            <w:tcBorders>
              <w:top w:val="single" w:sz="2" w:space="0" w:color="000000"/>
              <w:left w:val="single" w:sz="2" w:space="0" w:color="000000"/>
              <w:bottom w:val="single" w:sz="2" w:space="0" w:color="000000"/>
              <w:right w:val="single" w:sz="2" w:space="0" w:color="000000"/>
            </w:tcBorders>
            <w:hideMark/>
          </w:tcPr>
          <w:p w:rsidR="00846A1E" w:rsidRPr="00846A1E" w:rsidRDefault="00846A1E" w:rsidP="00846A1E">
            <w:pPr>
              <w:shd w:val="clear" w:color="auto" w:fill="FFFFFF"/>
              <w:suppressAutoHyphens/>
              <w:overflowPunct w:val="0"/>
              <w:spacing w:before="109" w:after="0" w:line="240" w:lineRule="auto"/>
              <w:jc w:val="both"/>
              <w:rPr>
                <w:rFonts w:ascii="Times New Roman" w:hAnsi="Times New Roman"/>
                <w:sz w:val="28"/>
                <w:szCs w:val="28"/>
              </w:rPr>
            </w:pPr>
            <w:r w:rsidRPr="00846A1E">
              <w:rPr>
                <w:rFonts w:ascii="Times New Roman" w:eastAsia="PMingLiU;新細明體" w:hAnsi="Times New Roman"/>
                <w:iCs/>
                <w:sz w:val="28"/>
                <w:szCs w:val="28"/>
                <w:lang w:eastAsia="zh-CN"/>
              </w:rPr>
              <w:t xml:space="preserve">Прочитайте текст с пропусками, обозначенными номерами 30–36. Эти номера соответствуют заданиям 30–36, в которых представлены возможные варианты ответов.  </w:t>
            </w:r>
          </w:p>
        </w:tc>
      </w:tr>
    </w:tbl>
    <w:p w:rsidR="00846A1E" w:rsidRPr="00846A1E" w:rsidRDefault="00846A1E" w:rsidP="00846A1E">
      <w:pPr>
        <w:overflowPunct w:val="0"/>
        <w:spacing w:after="0" w:line="240" w:lineRule="auto"/>
        <w:rPr>
          <w:rFonts w:ascii="Times New Roman" w:eastAsia="PMingLiU;新細明體" w:hAnsi="Times New Roman"/>
          <w:b/>
          <w:bCs/>
          <w:iCs/>
          <w:sz w:val="28"/>
          <w:szCs w:val="28"/>
          <w:lang w:eastAsia="zh-CN"/>
        </w:rPr>
      </w:pPr>
    </w:p>
    <w:p w:rsidR="00846A1E" w:rsidRPr="00846A1E" w:rsidRDefault="00846A1E" w:rsidP="00846A1E">
      <w:pPr>
        <w:overflowPunct w:val="0"/>
        <w:spacing w:after="0" w:line="240" w:lineRule="auto"/>
        <w:rPr>
          <w:rFonts w:ascii="Times New Roman" w:hAnsi="Times New Roman"/>
          <w:b/>
          <w:bCs/>
          <w:sz w:val="28"/>
          <w:szCs w:val="28"/>
        </w:rPr>
      </w:pPr>
      <w:r w:rsidRPr="00846A1E">
        <w:rPr>
          <w:rFonts w:ascii="Times New Roman" w:eastAsia="PMingLiU;新細明體" w:hAnsi="Times New Roman"/>
          <w:b/>
          <w:bCs/>
          <w:iCs/>
          <w:sz w:val="28"/>
          <w:szCs w:val="28"/>
          <w:lang w:eastAsia="zh-CN"/>
        </w:rPr>
        <w:t>Самое трудное задание для тестируемых:</w:t>
      </w:r>
    </w:p>
    <w:p w:rsidR="00846A1E" w:rsidRPr="00846A1E" w:rsidRDefault="00846A1E" w:rsidP="00846A1E">
      <w:pPr>
        <w:overflowPunct w:val="0"/>
        <w:spacing w:after="0" w:line="240" w:lineRule="auto"/>
        <w:rPr>
          <w:rFonts w:ascii="Times New Roman" w:hAnsi="Times New Roman"/>
          <w:sz w:val="28"/>
          <w:szCs w:val="28"/>
          <w:lang w:val="en-US"/>
        </w:rPr>
      </w:pPr>
      <w:r w:rsidRPr="00846A1E">
        <w:rPr>
          <w:rFonts w:ascii="Times New Roman" w:hAnsi="Times New Roman"/>
          <w:iCs/>
          <w:sz w:val="28"/>
          <w:szCs w:val="28"/>
          <w:lang w:eastAsia="zh-CN"/>
        </w:rPr>
        <w:t xml:space="preserve"> </w:t>
      </w:r>
      <w:r w:rsidRPr="00846A1E">
        <w:rPr>
          <w:rFonts w:ascii="Times New Roman" w:hAnsi="Times New Roman"/>
          <w:iCs/>
          <w:sz w:val="28"/>
          <w:szCs w:val="28"/>
          <w:lang w:val="en-US" w:eastAsia="zh-CN"/>
        </w:rPr>
        <w:t>(</w:t>
      </w:r>
      <w:r w:rsidRPr="00846A1E">
        <w:rPr>
          <w:rFonts w:ascii="Times New Roman" w:hAnsi="Times New Roman"/>
          <w:iCs/>
          <w:sz w:val="28"/>
          <w:szCs w:val="28"/>
          <w:lang w:eastAsia="zh-CN"/>
        </w:rPr>
        <w:t>В</w:t>
      </w:r>
      <w:r w:rsidRPr="00846A1E">
        <w:rPr>
          <w:rFonts w:ascii="Times New Roman" w:hAnsi="Times New Roman"/>
          <w:iCs/>
          <w:sz w:val="28"/>
          <w:szCs w:val="28"/>
          <w:lang w:val="en-US" w:eastAsia="zh-CN"/>
        </w:rPr>
        <w:t>32)</w:t>
      </w:r>
      <w:r w:rsidRPr="00846A1E">
        <w:rPr>
          <w:rFonts w:ascii="Times New Roman" w:hAnsi="Times New Roman"/>
          <w:sz w:val="28"/>
          <w:szCs w:val="28"/>
          <w:lang w:val="en-US"/>
        </w:rPr>
        <w:t xml:space="preserve">  _____, </w:t>
      </w:r>
      <w:proofErr w:type="spellStart"/>
      <w:r w:rsidRPr="00846A1E">
        <w:rPr>
          <w:rFonts w:ascii="Times New Roman" w:hAnsi="Times New Roman"/>
          <w:sz w:val="28"/>
          <w:szCs w:val="28"/>
          <w:lang w:val="en-US"/>
        </w:rPr>
        <w:t>Mr</w:t>
      </w:r>
      <w:proofErr w:type="spellEnd"/>
      <w:r w:rsidRPr="00846A1E">
        <w:rPr>
          <w:rFonts w:ascii="Times New Roman" w:hAnsi="Times New Roman"/>
          <w:sz w:val="28"/>
          <w:szCs w:val="28"/>
          <w:lang w:val="en-US"/>
        </w:rPr>
        <w:t xml:space="preserve"> Brown claimed that we’d really enjoy discovering how amazing nature can be—especially for the big city kids</w:t>
      </w:r>
    </w:p>
    <w:p w:rsidR="00846A1E" w:rsidRPr="00846A1E" w:rsidRDefault="00846A1E" w:rsidP="00846A1E">
      <w:pPr>
        <w:overflowPunct w:val="0"/>
        <w:spacing w:after="0" w:line="240" w:lineRule="auto"/>
        <w:ind w:firstLine="708"/>
        <w:rPr>
          <w:rFonts w:ascii="Times New Roman" w:hAnsi="Times New Roman"/>
          <w:sz w:val="28"/>
          <w:szCs w:val="28"/>
          <w:lang w:val="en-US"/>
        </w:rPr>
      </w:pPr>
      <w:r w:rsidRPr="00846A1E">
        <w:rPr>
          <w:rFonts w:ascii="Times New Roman" w:hAnsi="Times New Roman"/>
          <w:sz w:val="28"/>
          <w:szCs w:val="28"/>
          <w:lang w:val="en-US"/>
        </w:rPr>
        <w:t xml:space="preserve">1) Although </w:t>
      </w:r>
      <w:r w:rsidRPr="00846A1E">
        <w:rPr>
          <w:rFonts w:ascii="Times New Roman" w:hAnsi="Times New Roman"/>
          <w:sz w:val="28"/>
          <w:szCs w:val="28"/>
          <w:lang w:val="en-US"/>
        </w:rPr>
        <w:tab/>
        <w:t xml:space="preserve">2) Otherwise </w:t>
      </w:r>
      <w:r w:rsidRPr="00846A1E">
        <w:rPr>
          <w:rFonts w:ascii="Times New Roman" w:hAnsi="Times New Roman"/>
          <w:sz w:val="28"/>
          <w:szCs w:val="28"/>
          <w:lang w:val="en-US"/>
        </w:rPr>
        <w:tab/>
        <w:t xml:space="preserve">3) Moreover </w:t>
      </w:r>
      <w:r w:rsidRPr="00846A1E">
        <w:rPr>
          <w:rFonts w:ascii="Times New Roman" w:hAnsi="Times New Roman"/>
          <w:sz w:val="28"/>
          <w:szCs w:val="28"/>
          <w:lang w:val="en-US"/>
        </w:rPr>
        <w:tab/>
        <w:t>4) However</w:t>
      </w:r>
    </w:p>
    <w:p w:rsidR="00846A1E" w:rsidRPr="00846A1E" w:rsidRDefault="00846A1E" w:rsidP="00846A1E">
      <w:pPr>
        <w:overflowPunct w:val="0"/>
        <w:spacing w:after="0" w:line="240" w:lineRule="auto"/>
        <w:ind w:firstLine="708"/>
        <w:rPr>
          <w:rFonts w:ascii="Times New Roman" w:hAnsi="Times New Roman"/>
          <w:iCs/>
          <w:sz w:val="28"/>
          <w:szCs w:val="28"/>
          <w:lang w:val="en-US" w:eastAsia="zh-CN"/>
        </w:rPr>
      </w:pPr>
    </w:p>
    <w:p w:rsidR="00846A1E" w:rsidRPr="00846A1E" w:rsidRDefault="00846A1E" w:rsidP="00846A1E">
      <w:pPr>
        <w:overflowPunct w:val="0"/>
        <w:spacing w:after="0" w:line="240" w:lineRule="auto"/>
        <w:rPr>
          <w:rFonts w:ascii="Times New Roman" w:hAnsi="Times New Roman"/>
          <w:sz w:val="28"/>
          <w:szCs w:val="28"/>
          <w:lang w:val="en-US"/>
        </w:rPr>
      </w:pPr>
      <w:r w:rsidRPr="00846A1E">
        <w:rPr>
          <w:rFonts w:ascii="Times New Roman" w:hAnsi="Times New Roman"/>
          <w:iCs/>
          <w:sz w:val="28"/>
          <w:szCs w:val="28"/>
          <w:lang w:val="en-US" w:eastAsia="zh-CN"/>
        </w:rPr>
        <w:t>(</w:t>
      </w:r>
      <w:r w:rsidRPr="00846A1E">
        <w:rPr>
          <w:rFonts w:ascii="Times New Roman" w:hAnsi="Times New Roman"/>
          <w:iCs/>
          <w:sz w:val="28"/>
          <w:szCs w:val="28"/>
          <w:lang w:eastAsia="zh-CN"/>
        </w:rPr>
        <w:t>В</w:t>
      </w:r>
      <w:r w:rsidRPr="00846A1E">
        <w:rPr>
          <w:rFonts w:ascii="Times New Roman" w:hAnsi="Times New Roman"/>
          <w:iCs/>
          <w:sz w:val="28"/>
          <w:szCs w:val="28"/>
          <w:lang w:val="en-US" w:eastAsia="zh-CN"/>
        </w:rPr>
        <w:t xml:space="preserve">33) </w:t>
      </w:r>
      <w:r w:rsidRPr="00846A1E">
        <w:rPr>
          <w:rFonts w:ascii="Times New Roman" w:hAnsi="Times New Roman"/>
          <w:sz w:val="28"/>
          <w:szCs w:val="28"/>
          <w:lang w:val="en-US"/>
        </w:rPr>
        <w:t>Now we were in a state park, marching through woods as 33 ______as a grizzly bear’s fur</w:t>
      </w:r>
    </w:p>
    <w:p w:rsidR="00846A1E" w:rsidRPr="00846A1E" w:rsidRDefault="00846A1E" w:rsidP="00846A1E">
      <w:pPr>
        <w:overflowPunct w:val="0"/>
        <w:spacing w:after="0" w:line="240" w:lineRule="auto"/>
        <w:ind w:firstLine="708"/>
        <w:rPr>
          <w:rFonts w:ascii="Times New Roman" w:eastAsia="PMingLiU;新細明體" w:hAnsi="Times New Roman"/>
          <w:iCs/>
          <w:sz w:val="28"/>
          <w:szCs w:val="28"/>
          <w:lang w:eastAsia="zh-CN"/>
        </w:rPr>
      </w:pPr>
      <w:r w:rsidRPr="00846A1E">
        <w:rPr>
          <w:rFonts w:ascii="Times New Roman" w:hAnsi="Times New Roman"/>
          <w:sz w:val="28"/>
          <w:szCs w:val="28"/>
        </w:rPr>
        <w:t xml:space="preserve">1) </w:t>
      </w:r>
      <w:proofErr w:type="spellStart"/>
      <w:r w:rsidRPr="00846A1E">
        <w:rPr>
          <w:rFonts w:ascii="Times New Roman" w:hAnsi="Times New Roman"/>
          <w:sz w:val="28"/>
          <w:szCs w:val="28"/>
        </w:rPr>
        <w:t>strong</w:t>
      </w:r>
      <w:proofErr w:type="spellEnd"/>
      <w:r w:rsidRPr="00846A1E">
        <w:rPr>
          <w:rFonts w:ascii="Times New Roman" w:hAnsi="Times New Roman"/>
          <w:sz w:val="28"/>
          <w:szCs w:val="28"/>
        </w:rPr>
        <w:t xml:space="preserve"> </w:t>
      </w:r>
      <w:r w:rsidRPr="00846A1E">
        <w:rPr>
          <w:rFonts w:ascii="Times New Roman" w:hAnsi="Times New Roman"/>
          <w:sz w:val="28"/>
          <w:szCs w:val="28"/>
        </w:rPr>
        <w:tab/>
        <w:t xml:space="preserve">2) </w:t>
      </w:r>
      <w:proofErr w:type="spellStart"/>
      <w:r w:rsidRPr="00846A1E">
        <w:rPr>
          <w:rFonts w:ascii="Times New Roman" w:hAnsi="Times New Roman"/>
          <w:sz w:val="28"/>
          <w:szCs w:val="28"/>
        </w:rPr>
        <w:t>heavy</w:t>
      </w:r>
      <w:proofErr w:type="spellEnd"/>
      <w:r w:rsidRPr="00846A1E">
        <w:rPr>
          <w:rFonts w:ascii="Times New Roman" w:hAnsi="Times New Roman"/>
          <w:sz w:val="28"/>
          <w:szCs w:val="28"/>
        </w:rPr>
        <w:tab/>
        <w:t xml:space="preserve"> 3) </w:t>
      </w:r>
      <w:proofErr w:type="spellStart"/>
      <w:r w:rsidRPr="00846A1E">
        <w:rPr>
          <w:rFonts w:ascii="Times New Roman" w:hAnsi="Times New Roman"/>
          <w:sz w:val="28"/>
          <w:szCs w:val="28"/>
        </w:rPr>
        <w:t>thick</w:t>
      </w:r>
      <w:proofErr w:type="spellEnd"/>
      <w:r w:rsidRPr="00846A1E">
        <w:rPr>
          <w:rFonts w:ascii="Times New Roman" w:hAnsi="Times New Roman"/>
          <w:sz w:val="28"/>
          <w:szCs w:val="28"/>
        </w:rPr>
        <w:t xml:space="preserve"> </w:t>
      </w:r>
      <w:r w:rsidRPr="00846A1E">
        <w:rPr>
          <w:rFonts w:ascii="Times New Roman" w:hAnsi="Times New Roman"/>
          <w:sz w:val="28"/>
          <w:szCs w:val="28"/>
        </w:rPr>
        <w:tab/>
        <w:t xml:space="preserve">4) </w:t>
      </w:r>
      <w:proofErr w:type="spellStart"/>
      <w:r w:rsidRPr="00846A1E">
        <w:rPr>
          <w:rFonts w:ascii="Times New Roman" w:hAnsi="Times New Roman"/>
          <w:sz w:val="28"/>
          <w:szCs w:val="28"/>
        </w:rPr>
        <w:t>rich</w:t>
      </w:r>
      <w:proofErr w:type="spellEnd"/>
    </w:p>
    <w:p w:rsidR="00846A1E" w:rsidRPr="00846A1E" w:rsidRDefault="00846A1E" w:rsidP="00846A1E">
      <w:pPr>
        <w:overflowPunct w:val="0"/>
        <w:spacing w:after="0" w:line="240" w:lineRule="auto"/>
        <w:rPr>
          <w:rFonts w:ascii="Times New Roman" w:hAnsi="Times New Roman"/>
          <w:b/>
          <w:bCs/>
          <w:iCs/>
          <w:sz w:val="28"/>
          <w:szCs w:val="28"/>
          <w:lang w:eastAsia="zh-CN"/>
        </w:rPr>
      </w:pPr>
      <w:r w:rsidRPr="00846A1E">
        <w:rPr>
          <w:rFonts w:ascii="Times New Roman" w:hAnsi="Times New Roman"/>
          <w:iCs/>
          <w:sz w:val="28"/>
          <w:szCs w:val="28"/>
          <w:lang w:eastAsia="zh-CN"/>
        </w:rPr>
        <w:t xml:space="preserve"> </w:t>
      </w:r>
    </w:p>
    <w:p w:rsidR="00846A1E" w:rsidRPr="00846A1E" w:rsidRDefault="00846A1E" w:rsidP="00846A1E">
      <w:pPr>
        <w:overflowPunct w:val="0"/>
        <w:spacing w:after="0" w:line="240" w:lineRule="auto"/>
        <w:rPr>
          <w:rFonts w:ascii="Times New Roman" w:eastAsia="PMingLiU;新細明體" w:hAnsi="Times New Roman"/>
          <w:b/>
          <w:bCs/>
          <w:iCs/>
          <w:sz w:val="28"/>
          <w:szCs w:val="28"/>
          <w:lang w:eastAsia="zh-CN"/>
        </w:rPr>
      </w:pPr>
      <w:r w:rsidRPr="00846A1E">
        <w:rPr>
          <w:rFonts w:ascii="Times New Roman" w:eastAsia="PMingLiU;新細明體" w:hAnsi="Times New Roman"/>
          <w:b/>
          <w:bCs/>
          <w:iCs/>
          <w:sz w:val="28"/>
          <w:szCs w:val="28"/>
          <w:lang w:eastAsia="zh-CN"/>
        </w:rPr>
        <w:t xml:space="preserve">Самое легкое задание для тестируемых всех групп: </w:t>
      </w:r>
    </w:p>
    <w:p w:rsidR="00846A1E" w:rsidRPr="00846A1E" w:rsidRDefault="00846A1E" w:rsidP="00846A1E">
      <w:pPr>
        <w:overflowPunct w:val="0"/>
        <w:spacing w:after="0" w:line="240" w:lineRule="auto"/>
        <w:rPr>
          <w:rFonts w:ascii="Times New Roman" w:hAnsi="Times New Roman"/>
          <w:sz w:val="28"/>
          <w:szCs w:val="28"/>
          <w:lang w:val="en-US"/>
        </w:rPr>
      </w:pPr>
      <w:r w:rsidRPr="00846A1E">
        <w:rPr>
          <w:rFonts w:ascii="Times New Roman" w:eastAsia="PMingLiU;新細明體" w:hAnsi="Times New Roman"/>
          <w:iCs/>
          <w:sz w:val="28"/>
          <w:szCs w:val="28"/>
          <w:lang w:eastAsia="zh-CN"/>
        </w:rPr>
        <w:t xml:space="preserve"> </w:t>
      </w:r>
      <w:r w:rsidRPr="00846A1E">
        <w:rPr>
          <w:rFonts w:ascii="Times New Roman" w:hAnsi="Times New Roman"/>
          <w:iCs/>
          <w:sz w:val="28"/>
          <w:szCs w:val="28"/>
          <w:lang w:val="en-US" w:eastAsia="zh-CN"/>
        </w:rPr>
        <w:t>(</w:t>
      </w:r>
      <w:r w:rsidRPr="00846A1E">
        <w:rPr>
          <w:rFonts w:ascii="Times New Roman" w:hAnsi="Times New Roman"/>
          <w:iCs/>
          <w:sz w:val="28"/>
          <w:szCs w:val="28"/>
          <w:lang w:eastAsia="zh-CN"/>
        </w:rPr>
        <w:t>В</w:t>
      </w:r>
      <w:r w:rsidRPr="00846A1E">
        <w:rPr>
          <w:rFonts w:ascii="Times New Roman" w:hAnsi="Times New Roman"/>
          <w:iCs/>
          <w:sz w:val="28"/>
          <w:szCs w:val="28"/>
          <w:lang w:val="en-US" w:eastAsia="zh-CN"/>
        </w:rPr>
        <w:t xml:space="preserve">36) </w:t>
      </w:r>
      <w:r w:rsidRPr="00846A1E">
        <w:rPr>
          <w:rFonts w:ascii="Times New Roman" w:hAnsi="Times New Roman"/>
          <w:sz w:val="28"/>
          <w:szCs w:val="28"/>
          <w:lang w:val="en-US"/>
        </w:rPr>
        <w:t xml:space="preserve">Out here, away from the city, I was starting to get what </w:t>
      </w:r>
      <w:proofErr w:type="spellStart"/>
      <w:r w:rsidRPr="00846A1E">
        <w:rPr>
          <w:rFonts w:ascii="Times New Roman" w:hAnsi="Times New Roman"/>
          <w:sz w:val="28"/>
          <w:szCs w:val="28"/>
          <w:lang w:val="en-US"/>
        </w:rPr>
        <w:t>Mr</w:t>
      </w:r>
      <w:proofErr w:type="spellEnd"/>
      <w:r w:rsidRPr="00846A1E">
        <w:rPr>
          <w:rFonts w:ascii="Times New Roman" w:hAnsi="Times New Roman"/>
          <w:sz w:val="28"/>
          <w:szCs w:val="28"/>
          <w:lang w:val="en-US"/>
        </w:rPr>
        <w:t xml:space="preserve"> Brown had ____ us about how wonderful nature could be.</w:t>
      </w:r>
    </w:p>
    <w:p w:rsidR="00846A1E" w:rsidRPr="00846A1E" w:rsidRDefault="00846A1E" w:rsidP="00846A1E">
      <w:pPr>
        <w:tabs>
          <w:tab w:val="left" w:pos="708"/>
          <w:tab w:val="left" w:pos="1416"/>
          <w:tab w:val="left" w:pos="2124"/>
          <w:tab w:val="left" w:pos="2832"/>
          <w:tab w:val="left" w:pos="3540"/>
          <w:tab w:val="left" w:pos="4248"/>
          <w:tab w:val="left" w:pos="4956"/>
          <w:tab w:val="left" w:pos="7950"/>
        </w:tabs>
        <w:overflowPunct w:val="0"/>
        <w:spacing w:after="0" w:line="240" w:lineRule="auto"/>
        <w:ind w:firstLine="708"/>
        <w:rPr>
          <w:rFonts w:ascii="Times New Roman" w:hAnsi="Times New Roman"/>
          <w:b/>
          <w:bCs/>
          <w:sz w:val="28"/>
          <w:szCs w:val="28"/>
          <w:lang w:val="en-US" w:eastAsia="zh-CN"/>
        </w:rPr>
      </w:pPr>
      <w:r w:rsidRPr="00846A1E">
        <w:rPr>
          <w:rFonts w:ascii="Times New Roman" w:hAnsi="Times New Roman"/>
          <w:sz w:val="28"/>
          <w:szCs w:val="28"/>
          <w:lang w:val="en-US"/>
        </w:rPr>
        <w:t xml:space="preserve">1) told </w:t>
      </w:r>
      <w:r w:rsidRPr="00846A1E">
        <w:rPr>
          <w:rFonts w:ascii="Times New Roman" w:hAnsi="Times New Roman"/>
          <w:sz w:val="28"/>
          <w:szCs w:val="28"/>
          <w:lang w:val="en-US"/>
        </w:rPr>
        <w:tab/>
      </w:r>
      <w:r w:rsidRPr="00846A1E">
        <w:rPr>
          <w:rFonts w:ascii="Times New Roman" w:hAnsi="Times New Roman"/>
          <w:sz w:val="28"/>
          <w:szCs w:val="28"/>
          <w:lang w:val="en-US"/>
        </w:rPr>
        <w:tab/>
        <w:t xml:space="preserve">2) spoke </w:t>
      </w:r>
      <w:r w:rsidRPr="00846A1E">
        <w:rPr>
          <w:rFonts w:ascii="Times New Roman" w:hAnsi="Times New Roman"/>
          <w:sz w:val="28"/>
          <w:szCs w:val="28"/>
          <w:lang w:val="en-US"/>
        </w:rPr>
        <w:tab/>
        <w:t xml:space="preserve">3) talked </w:t>
      </w:r>
      <w:r w:rsidRPr="00846A1E">
        <w:rPr>
          <w:rFonts w:ascii="Times New Roman" w:hAnsi="Times New Roman"/>
          <w:sz w:val="28"/>
          <w:szCs w:val="28"/>
          <w:lang w:val="en-US"/>
        </w:rPr>
        <w:tab/>
        <w:t>4) said</w:t>
      </w:r>
    </w:p>
    <w:p w:rsidR="00846A1E" w:rsidRPr="00846A1E" w:rsidRDefault="00846A1E" w:rsidP="00846A1E">
      <w:pPr>
        <w:overflowPunct w:val="0"/>
        <w:spacing w:after="0" w:line="240" w:lineRule="auto"/>
        <w:rPr>
          <w:rFonts w:ascii="Times New Roman" w:hAnsi="Times New Roman"/>
          <w:b/>
          <w:bCs/>
          <w:sz w:val="28"/>
          <w:szCs w:val="28"/>
          <w:lang w:val="en-US"/>
        </w:rPr>
      </w:pPr>
    </w:p>
    <w:p w:rsidR="00846A1E" w:rsidRPr="00FC19E3" w:rsidRDefault="00846A1E" w:rsidP="002D16F9">
      <w:pPr>
        <w:overflowPunct w:val="0"/>
        <w:spacing w:after="0" w:line="240" w:lineRule="auto"/>
        <w:rPr>
          <w:rFonts w:ascii="Times New Roman" w:hAnsi="Times New Roman"/>
          <w:b/>
          <w:bCs/>
          <w:sz w:val="28"/>
          <w:szCs w:val="28"/>
          <w:lang w:val="en-US" w:eastAsia="zh-CN"/>
        </w:rPr>
      </w:pPr>
      <w:r w:rsidRPr="00846A1E">
        <w:rPr>
          <w:rFonts w:ascii="Times New Roman" w:hAnsi="Times New Roman"/>
          <w:b/>
          <w:bCs/>
          <w:sz w:val="28"/>
          <w:szCs w:val="28"/>
          <w:lang w:val="en-US" w:eastAsia="zh-CN"/>
        </w:rPr>
        <w:t xml:space="preserve">(37) </w:t>
      </w:r>
      <w:r w:rsidRPr="00846A1E">
        <w:rPr>
          <w:rFonts w:ascii="Times New Roman" w:hAnsi="Times New Roman"/>
          <w:b/>
          <w:bCs/>
          <w:sz w:val="28"/>
          <w:szCs w:val="28"/>
          <w:lang w:eastAsia="zh-CN"/>
        </w:rPr>
        <w:t>ЛИЧНОЕ</w:t>
      </w:r>
      <w:r w:rsidRPr="00846A1E">
        <w:rPr>
          <w:rFonts w:ascii="Times New Roman" w:hAnsi="Times New Roman"/>
          <w:b/>
          <w:bCs/>
          <w:sz w:val="28"/>
          <w:szCs w:val="28"/>
          <w:lang w:val="en-US" w:eastAsia="zh-CN"/>
        </w:rPr>
        <w:t xml:space="preserve"> </w:t>
      </w:r>
      <w:r w:rsidRPr="00846A1E">
        <w:rPr>
          <w:rFonts w:ascii="Times New Roman" w:hAnsi="Times New Roman"/>
          <w:b/>
          <w:bCs/>
          <w:sz w:val="28"/>
          <w:szCs w:val="28"/>
          <w:lang w:eastAsia="zh-CN"/>
        </w:rPr>
        <w:t>ПИСЬМО</w:t>
      </w:r>
      <w:r w:rsidR="002D16F9" w:rsidRPr="00FC19E3">
        <w:rPr>
          <w:rFonts w:ascii="Times New Roman" w:hAnsi="Times New Roman"/>
          <w:b/>
          <w:bCs/>
          <w:sz w:val="28"/>
          <w:szCs w:val="28"/>
          <w:lang w:val="en-US" w:eastAsia="zh-CN"/>
        </w:rPr>
        <w:t>:</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bCs/>
          <w:sz w:val="28"/>
          <w:szCs w:val="28"/>
          <w:lang w:eastAsia="zh-CN"/>
        </w:rPr>
        <w:t xml:space="preserve">Анализ статистики по отдельным критериям личного письма показывает следующие результаты: </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Группа, не прошедших порог, выполнила задания К1 — 35% (18%   - 2023 г.)  и К2- 33% (16%   в 2023 г.) с лучшими результатами по сравнению с прошлым годом,  выполнение  К3 —2% ( 2% в 2023 г.) - так же, как и в прошлом году, т.е. можно говорить о положительной динамике, улучшив результаты по К1 и К2 в 2 раза, но в целом, </w:t>
      </w:r>
      <w:r w:rsidRPr="00846A1E">
        <w:rPr>
          <w:rFonts w:ascii="Times New Roman" w:hAnsi="Times New Roman"/>
          <w:iCs/>
          <w:sz w:val="28"/>
          <w:szCs w:val="28"/>
          <w:lang w:eastAsia="zh-CN"/>
        </w:rPr>
        <w:t>группа не прошедших порог не справилась с выполнением данного задания</w:t>
      </w:r>
      <w:r w:rsidRPr="00846A1E">
        <w:rPr>
          <w:rFonts w:ascii="Times New Roman" w:hAnsi="Times New Roman"/>
          <w:b/>
          <w:bCs/>
          <w:iCs/>
          <w:sz w:val="28"/>
          <w:szCs w:val="28"/>
          <w:lang w:eastAsia="zh-CN"/>
        </w:rPr>
        <w:t xml:space="preserve"> </w:t>
      </w:r>
      <w:r w:rsidRPr="00846A1E">
        <w:rPr>
          <w:rFonts w:ascii="Times New Roman" w:hAnsi="Times New Roman"/>
          <w:iCs/>
          <w:sz w:val="28"/>
          <w:szCs w:val="28"/>
          <w:lang w:eastAsia="zh-CN"/>
        </w:rPr>
        <w:t xml:space="preserve"> по всем критериям ( результаты ниже 50%). В группе 2 минимальные показатели набрали учащиеся по критерию — лексико-грамматическое оформление - 24% (также результаты ниже 50%).</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В группе среднеуспевающих учащихся лучше всего справились с заданием (К2 (организация текста) — 94% (92%   в 2023 г.). (К1)- РКЗ письма –   раскрыто тоже хорошо— 93% (82%   в 2023 г.), а К3 – 80% (68% в 2023 г.) </w:t>
      </w:r>
      <w:r w:rsidRPr="00846A1E">
        <w:rPr>
          <w:rFonts w:ascii="Times New Roman" w:hAnsi="Times New Roman"/>
          <w:iCs/>
          <w:sz w:val="28"/>
          <w:szCs w:val="28"/>
          <w:lang w:eastAsia="zh-CN"/>
        </w:rPr>
        <w:t xml:space="preserve"> Средняя группа показала улучшение в выполнении задания выше прошлого года по критериям К2 и К3 на 11-12 % и лишь на 2% по критерию К1 – решению коммуникативной задачи.</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Группа </w:t>
      </w:r>
      <w:proofErr w:type="spellStart"/>
      <w:r w:rsidRPr="00846A1E">
        <w:rPr>
          <w:rFonts w:ascii="Times New Roman" w:hAnsi="Times New Roman"/>
          <w:sz w:val="28"/>
          <w:szCs w:val="28"/>
          <w:lang w:eastAsia="zh-CN"/>
        </w:rPr>
        <w:t>высокобалльников</w:t>
      </w:r>
      <w:proofErr w:type="spellEnd"/>
      <w:r w:rsidRPr="00846A1E">
        <w:rPr>
          <w:rFonts w:ascii="Times New Roman" w:hAnsi="Times New Roman"/>
          <w:sz w:val="28"/>
          <w:szCs w:val="28"/>
          <w:lang w:eastAsia="zh-CN"/>
        </w:rPr>
        <w:t xml:space="preserve"> показала высокий результат - К1- 97% (96%   в 2023 г.)  выполнения, К2 - 99% (99 в 2023 г.), и К3 – 97% (96%   в 2023 г.). </w:t>
      </w:r>
      <w:r w:rsidRPr="00846A1E">
        <w:rPr>
          <w:rFonts w:ascii="Times New Roman" w:hAnsi="Times New Roman"/>
          <w:iCs/>
          <w:sz w:val="28"/>
          <w:szCs w:val="28"/>
          <w:lang w:eastAsia="zh-CN"/>
        </w:rPr>
        <w:t xml:space="preserve"> Итак, в группе высоко-балльников наблюдается незначительная положительная динамика по всем трем критериям.   </w:t>
      </w:r>
    </w:p>
    <w:p w:rsidR="00846A1E" w:rsidRPr="00846A1E" w:rsidRDefault="00846A1E" w:rsidP="00846A1E">
      <w:pPr>
        <w:suppressAutoHyphens/>
        <w:overflowPunct w:val="0"/>
        <w:spacing w:after="0" w:line="240" w:lineRule="auto"/>
        <w:ind w:firstLine="539"/>
        <w:jc w:val="both"/>
        <w:rPr>
          <w:rFonts w:ascii="Times New Roman" w:hAnsi="Times New Roman"/>
          <w:iCs/>
          <w:sz w:val="28"/>
          <w:szCs w:val="28"/>
          <w:lang w:eastAsia="zh-CN"/>
        </w:rPr>
      </w:pPr>
      <w:r w:rsidRPr="00846A1E">
        <w:rPr>
          <w:rFonts w:ascii="Times New Roman" w:hAnsi="Times New Roman"/>
          <w:iCs/>
          <w:sz w:val="28"/>
          <w:szCs w:val="28"/>
          <w:lang w:eastAsia="zh-CN"/>
        </w:rPr>
        <w:t xml:space="preserve">Таким образом, в выполнении задания Личное письмо наблюдается   общая положительная динамика по сравнению с предыдущим годом.  </w:t>
      </w:r>
    </w:p>
    <w:p w:rsidR="00846A1E" w:rsidRPr="00846A1E" w:rsidRDefault="00846A1E" w:rsidP="00846A1E">
      <w:pPr>
        <w:shd w:val="clear" w:color="auto" w:fill="FFFFFF"/>
        <w:suppressAutoHyphens/>
        <w:overflowPunct w:val="0"/>
        <w:spacing w:after="0" w:line="240" w:lineRule="auto"/>
        <w:jc w:val="both"/>
        <w:rPr>
          <w:rFonts w:ascii="Times New Roman" w:hAnsi="Times New Roman"/>
          <w:iCs/>
          <w:sz w:val="28"/>
          <w:szCs w:val="28"/>
          <w:highlight w:val="yellow"/>
          <w:lang w:eastAsia="zh-CN"/>
        </w:rPr>
      </w:pPr>
    </w:p>
    <w:p w:rsidR="00846A1E" w:rsidRPr="00846A1E" w:rsidRDefault="00846A1E" w:rsidP="00846A1E">
      <w:pPr>
        <w:shd w:val="clear" w:color="auto" w:fill="FFFFFF"/>
        <w:suppressAutoHyphens/>
        <w:overflowPunct w:val="0"/>
        <w:spacing w:after="0" w:line="240" w:lineRule="auto"/>
        <w:ind w:firstLine="567"/>
        <w:jc w:val="both"/>
        <w:rPr>
          <w:rFonts w:ascii="Times New Roman" w:hAnsi="Times New Roman"/>
          <w:b/>
          <w:iCs/>
          <w:sz w:val="28"/>
          <w:szCs w:val="28"/>
          <w:lang w:val="en-US" w:eastAsia="zh-CN"/>
        </w:rPr>
      </w:pPr>
      <w:r w:rsidRPr="00846A1E">
        <w:rPr>
          <w:rFonts w:ascii="Times New Roman" w:hAnsi="Times New Roman"/>
          <w:b/>
          <w:iCs/>
          <w:sz w:val="28"/>
          <w:szCs w:val="28"/>
          <w:lang w:eastAsia="zh-CN"/>
        </w:rPr>
        <w:t>Задание</w:t>
      </w:r>
    </w:p>
    <w:p w:rsidR="00846A1E" w:rsidRPr="00846A1E" w:rsidRDefault="00846A1E" w:rsidP="00846A1E">
      <w:pPr>
        <w:shd w:val="clear" w:color="auto" w:fill="FFFFFF"/>
        <w:suppressAutoHyphens/>
        <w:overflowPunct w:val="0"/>
        <w:spacing w:after="0" w:line="240" w:lineRule="auto"/>
        <w:ind w:firstLine="567"/>
        <w:jc w:val="both"/>
        <w:rPr>
          <w:rFonts w:ascii="Times New Roman" w:hAnsi="Times New Roman"/>
          <w:b/>
          <w:iCs/>
          <w:sz w:val="28"/>
          <w:szCs w:val="28"/>
          <w:lang w:val="en-US" w:eastAsia="zh-CN"/>
        </w:rPr>
      </w:pP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 xml:space="preserve">You have received an email message from your English-speaking pen-friend Oscar: </w:t>
      </w: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 xml:space="preserve">From: </w:t>
      </w:r>
      <w:hyperlink r:id="rId26" w:history="1">
        <w:r w:rsidRPr="00846A1E">
          <w:rPr>
            <w:rFonts w:ascii="Times New Roman" w:hAnsi="Times New Roman"/>
            <w:color w:val="0563C1"/>
            <w:sz w:val="28"/>
            <w:szCs w:val="28"/>
            <w:u w:val="single"/>
            <w:lang w:val="en-US"/>
          </w:rPr>
          <w:t>Oscar@mail.uk</w:t>
        </w:r>
      </w:hyperlink>
      <w:r w:rsidRPr="00846A1E">
        <w:rPr>
          <w:rFonts w:ascii="Times New Roman" w:hAnsi="Times New Roman"/>
          <w:sz w:val="28"/>
          <w:szCs w:val="28"/>
          <w:lang w:val="en-US"/>
        </w:rPr>
        <w:t xml:space="preserve"> </w:t>
      </w: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 xml:space="preserve">To: </w:t>
      </w:r>
      <w:hyperlink r:id="rId27" w:history="1">
        <w:r w:rsidRPr="00846A1E">
          <w:rPr>
            <w:rFonts w:ascii="Times New Roman" w:hAnsi="Times New Roman"/>
            <w:color w:val="0563C1"/>
            <w:sz w:val="28"/>
            <w:szCs w:val="28"/>
            <w:u w:val="single"/>
            <w:lang w:val="en-US"/>
          </w:rPr>
          <w:t>Russian_friend@ege.ru</w:t>
        </w:r>
      </w:hyperlink>
      <w:r w:rsidRPr="00846A1E">
        <w:rPr>
          <w:rFonts w:ascii="Times New Roman" w:hAnsi="Times New Roman"/>
          <w:sz w:val="28"/>
          <w:szCs w:val="28"/>
          <w:lang w:val="en-US"/>
        </w:rPr>
        <w:t xml:space="preserve"> </w:t>
      </w: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 xml:space="preserve">Subject: Russian literature </w:t>
      </w: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sz w:val="28"/>
          <w:szCs w:val="28"/>
          <w:lang w:val="en-US"/>
        </w:rPr>
      </w:pPr>
      <w:r w:rsidRPr="00846A1E">
        <w:rPr>
          <w:rFonts w:ascii="Times New Roman" w:hAnsi="Times New Roman"/>
          <w:sz w:val="28"/>
          <w:szCs w:val="28"/>
          <w:lang w:val="en-US"/>
        </w:rPr>
        <w:t>…Yesterday at school our foreign language teacher told us a lot about Russian literature</w:t>
      </w:r>
      <w:bookmarkStart w:id="16" w:name="_Hlk173189968"/>
      <w:r w:rsidRPr="00846A1E">
        <w:rPr>
          <w:rFonts w:ascii="Times New Roman" w:hAnsi="Times New Roman"/>
          <w:sz w:val="28"/>
          <w:szCs w:val="28"/>
          <w:lang w:val="en-US"/>
        </w:rPr>
        <w:t xml:space="preserve">. What Russian writers are popular with Russian teenagers? </w:t>
      </w:r>
      <w:bookmarkEnd w:id="16"/>
      <w:r w:rsidRPr="00846A1E">
        <w:rPr>
          <w:rFonts w:ascii="Times New Roman" w:hAnsi="Times New Roman"/>
          <w:sz w:val="28"/>
          <w:szCs w:val="28"/>
          <w:lang w:val="en-US"/>
        </w:rPr>
        <w:t xml:space="preserve">Who is your </w:t>
      </w:r>
      <w:proofErr w:type="spellStart"/>
      <w:r w:rsidRPr="00846A1E">
        <w:rPr>
          <w:rFonts w:ascii="Times New Roman" w:hAnsi="Times New Roman"/>
          <w:sz w:val="28"/>
          <w:szCs w:val="28"/>
          <w:lang w:val="en-US"/>
        </w:rPr>
        <w:t>favourite</w:t>
      </w:r>
      <w:proofErr w:type="spellEnd"/>
      <w:r w:rsidRPr="00846A1E">
        <w:rPr>
          <w:rFonts w:ascii="Times New Roman" w:hAnsi="Times New Roman"/>
          <w:sz w:val="28"/>
          <w:szCs w:val="28"/>
          <w:lang w:val="en-US"/>
        </w:rPr>
        <w:t xml:space="preserve"> writer? </w:t>
      </w:r>
      <w:bookmarkStart w:id="17" w:name="_Hlk173189981"/>
      <w:r w:rsidRPr="00846A1E">
        <w:rPr>
          <w:rFonts w:ascii="Times New Roman" w:hAnsi="Times New Roman"/>
          <w:sz w:val="28"/>
          <w:szCs w:val="28"/>
          <w:lang w:val="en-US"/>
        </w:rPr>
        <w:t xml:space="preserve">What book of Russian literature do you think a foreigner should read first, and why? </w:t>
      </w:r>
      <w:bookmarkEnd w:id="17"/>
    </w:p>
    <w:p w:rsidR="00846A1E" w:rsidRPr="00846A1E" w:rsidRDefault="00846A1E" w:rsidP="00846A1E">
      <w:pPr>
        <w:pBdr>
          <w:top w:val="single" w:sz="4" w:space="1" w:color="auto"/>
          <w:left w:val="single" w:sz="4" w:space="4" w:color="auto"/>
          <w:bottom w:val="single" w:sz="4" w:space="1" w:color="auto"/>
          <w:right w:val="single" w:sz="4" w:space="4" w:color="auto"/>
        </w:pBdr>
        <w:shd w:val="clear" w:color="auto" w:fill="FFFFFF"/>
        <w:suppressAutoHyphens/>
        <w:overflowPunct w:val="0"/>
        <w:spacing w:after="0" w:line="240" w:lineRule="auto"/>
        <w:ind w:firstLine="567"/>
        <w:jc w:val="both"/>
        <w:rPr>
          <w:rFonts w:ascii="Times New Roman" w:hAnsi="Times New Roman"/>
          <w:iCs/>
          <w:sz w:val="28"/>
          <w:szCs w:val="28"/>
          <w:highlight w:val="yellow"/>
          <w:lang w:val="en-US" w:eastAsia="zh-CN"/>
        </w:rPr>
      </w:pPr>
      <w:r w:rsidRPr="00846A1E">
        <w:rPr>
          <w:rFonts w:ascii="Times New Roman" w:hAnsi="Times New Roman"/>
          <w:sz w:val="28"/>
          <w:szCs w:val="28"/>
          <w:lang w:val="en-US"/>
        </w:rPr>
        <w:t>I’ve just got an unusual present…</w:t>
      </w:r>
    </w:p>
    <w:p w:rsidR="00846A1E" w:rsidRPr="00846A1E" w:rsidRDefault="00846A1E" w:rsidP="00846A1E">
      <w:pPr>
        <w:suppressAutoHyphens/>
        <w:overflowPunct w:val="0"/>
        <w:spacing w:after="0" w:line="240" w:lineRule="auto"/>
        <w:ind w:firstLine="567"/>
        <w:jc w:val="both"/>
        <w:rPr>
          <w:rFonts w:ascii="Times New Roman" w:eastAsia="PMingLiU;新細明體" w:hAnsi="Times New Roman"/>
          <w:iCs/>
          <w:sz w:val="28"/>
          <w:szCs w:val="28"/>
          <w:highlight w:val="yellow"/>
          <w:lang w:val="en-US" w:eastAsia="zh-CN"/>
        </w:rPr>
      </w:pPr>
    </w:p>
    <w:p w:rsidR="00846A1E" w:rsidRPr="00846A1E" w:rsidRDefault="00846A1E" w:rsidP="00846A1E">
      <w:pPr>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iCs/>
          <w:sz w:val="28"/>
          <w:szCs w:val="28"/>
          <w:lang w:val="en-US" w:eastAsia="zh-CN"/>
        </w:rPr>
        <w:t xml:space="preserve"> </w:t>
      </w:r>
      <w:r w:rsidRPr="00846A1E">
        <w:rPr>
          <w:rFonts w:ascii="Times New Roman" w:eastAsia="PMingLiU;新細明體" w:hAnsi="Times New Roman"/>
          <w:b/>
          <w:bCs/>
          <w:sz w:val="28"/>
          <w:szCs w:val="28"/>
          <w:lang w:eastAsia="zh-CN"/>
        </w:rPr>
        <w:t>Типичные ошибки задания 37 (К1-К3)</w:t>
      </w:r>
    </w:p>
    <w:p w:rsidR="00846A1E" w:rsidRPr="00846A1E" w:rsidRDefault="00846A1E" w:rsidP="00846A1E">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iCs/>
          <w:sz w:val="28"/>
          <w:szCs w:val="28"/>
          <w:lang w:eastAsia="zh-CN"/>
        </w:rPr>
        <w:t>1) Вопросы задаются не на заданную тему, а на тему, косвенно с ней связанную.  В</w:t>
      </w:r>
      <w:r w:rsidRPr="00846A1E">
        <w:rPr>
          <w:rFonts w:ascii="Times New Roman" w:eastAsia="PMingLiU;新細明體" w:hAnsi="Times New Roman"/>
          <w:iCs/>
          <w:sz w:val="28"/>
          <w:szCs w:val="28"/>
          <w:lang w:val="en-US" w:eastAsia="zh-CN"/>
        </w:rPr>
        <w:t xml:space="preserve"> </w:t>
      </w:r>
      <w:r w:rsidRPr="00846A1E">
        <w:rPr>
          <w:rFonts w:ascii="Times New Roman" w:eastAsia="PMingLiU;新細明體" w:hAnsi="Times New Roman"/>
          <w:iCs/>
          <w:sz w:val="28"/>
          <w:szCs w:val="28"/>
          <w:lang w:eastAsia="zh-CN"/>
        </w:rPr>
        <w:t>ответе</w:t>
      </w:r>
      <w:r w:rsidRPr="00846A1E">
        <w:rPr>
          <w:rFonts w:ascii="Times New Roman" w:eastAsia="PMingLiU;新細明體" w:hAnsi="Times New Roman"/>
          <w:iCs/>
          <w:sz w:val="28"/>
          <w:szCs w:val="28"/>
          <w:lang w:val="en-US" w:eastAsia="zh-CN"/>
        </w:rPr>
        <w:t xml:space="preserve"> </w:t>
      </w:r>
      <w:r w:rsidRPr="00846A1E">
        <w:rPr>
          <w:rFonts w:ascii="Times New Roman" w:eastAsia="PMingLiU;新細明體" w:hAnsi="Times New Roman"/>
          <w:iCs/>
          <w:sz w:val="28"/>
          <w:szCs w:val="28"/>
          <w:lang w:eastAsia="zh-CN"/>
        </w:rPr>
        <w:t>н</w:t>
      </w:r>
      <w:r w:rsidRPr="00846A1E">
        <w:rPr>
          <w:rFonts w:ascii="Times New Roman" w:eastAsia="PMingLiU;新細明體" w:hAnsi="Times New Roman"/>
          <w:bCs/>
          <w:iCs/>
          <w:sz w:val="28"/>
          <w:szCs w:val="28"/>
          <w:lang w:eastAsia="zh-CN"/>
        </w:rPr>
        <w:t>а</w:t>
      </w:r>
      <w:r w:rsidRPr="00846A1E">
        <w:rPr>
          <w:rFonts w:ascii="Times New Roman" w:eastAsia="PMingLiU;新細明體" w:hAnsi="Times New Roman"/>
          <w:bCs/>
          <w:iCs/>
          <w:sz w:val="28"/>
          <w:szCs w:val="28"/>
          <w:lang w:val="en-US" w:eastAsia="zh-CN"/>
        </w:rPr>
        <w:t xml:space="preserve"> </w:t>
      </w:r>
      <w:r w:rsidRPr="00846A1E">
        <w:rPr>
          <w:rFonts w:ascii="Times New Roman" w:eastAsia="PMingLiU;新細明體" w:hAnsi="Times New Roman"/>
          <w:bCs/>
          <w:iCs/>
          <w:sz w:val="28"/>
          <w:szCs w:val="28"/>
          <w:lang w:eastAsia="zh-CN"/>
        </w:rPr>
        <w:t>вопрос</w:t>
      </w:r>
      <w:r w:rsidRPr="00846A1E">
        <w:rPr>
          <w:rFonts w:ascii="Times New Roman" w:hAnsi="Times New Roman"/>
          <w:sz w:val="28"/>
          <w:szCs w:val="28"/>
          <w:lang w:val="en-US"/>
        </w:rPr>
        <w:t xml:space="preserve"> What Russian writers are popular with Russian teenagers? </w:t>
      </w:r>
      <w:r w:rsidRPr="00846A1E">
        <w:rPr>
          <w:rFonts w:ascii="Times New Roman" w:eastAsia="PMingLiU;新細明體" w:hAnsi="Times New Roman"/>
          <w:bCs/>
          <w:iCs/>
          <w:sz w:val="28"/>
          <w:szCs w:val="28"/>
          <w:lang w:val="en-US" w:eastAsia="zh-CN"/>
        </w:rPr>
        <w:t xml:space="preserve"> </w:t>
      </w:r>
      <w:r w:rsidRPr="00846A1E">
        <w:rPr>
          <w:rFonts w:ascii="Times New Roman" w:eastAsia="PMingLiU;新細明體" w:hAnsi="Times New Roman"/>
          <w:bCs/>
          <w:iCs/>
          <w:sz w:val="28"/>
          <w:szCs w:val="28"/>
          <w:lang w:eastAsia="zh-CN"/>
        </w:rPr>
        <w:t>часто не уточнялось популярны у кого (</w:t>
      </w:r>
      <w:r w:rsidRPr="00846A1E">
        <w:rPr>
          <w:rFonts w:ascii="Times New Roman" w:eastAsia="PMingLiU;新細明體" w:hAnsi="Times New Roman"/>
          <w:bCs/>
          <w:iCs/>
          <w:sz w:val="28"/>
          <w:szCs w:val="28"/>
          <w:lang w:val="en-US" w:eastAsia="zh-CN"/>
        </w:rPr>
        <w:t>teenagers</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iCs/>
          <w:sz w:val="28"/>
          <w:szCs w:val="28"/>
          <w:lang w:val="en-US" w:eastAsia="zh-CN"/>
        </w:rPr>
        <w:t>a</w:t>
      </w:r>
      <w:r w:rsidRPr="00846A1E">
        <w:rPr>
          <w:rFonts w:ascii="Times New Roman" w:eastAsia="PMingLiU;新細明體" w:hAnsi="Times New Roman"/>
          <w:bCs/>
          <w:iCs/>
          <w:sz w:val="28"/>
          <w:szCs w:val="28"/>
          <w:lang w:eastAsia="zh-CN"/>
        </w:rPr>
        <w:t xml:space="preserve"> отмечалось общепринятое мнение - </w:t>
      </w:r>
      <w:r w:rsidRPr="00846A1E">
        <w:rPr>
          <w:rFonts w:ascii="Times New Roman" w:eastAsia="PMingLiU;新細明體" w:hAnsi="Times New Roman"/>
          <w:bCs/>
          <w:iCs/>
          <w:sz w:val="28"/>
          <w:szCs w:val="28"/>
          <w:lang w:val="en-US" w:eastAsia="zh-CN"/>
        </w:rPr>
        <w:t>popular</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iCs/>
          <w:sz w:val="28"/>
          <w:szCs w:val="28"/>
          <w:lang w:val="en-US" w:eastAsia="zh-CN"/>
        </w:rPr>
        <w:t>writers</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iCs/>
          <w:sz w:val="28"/>
          <w:szCs w:val="28"/>
          <w:lang w:val="en-US" w:eastAsia="zh-CN"/>
        </w:rPr>
        <w:t>in</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iCs/>
          <w:sz w:val="28"/>
          <w:szCs w:val="28"/>
          <w:lang w:val="en-US" w:eastAsia="zh-CN"/>
        </w:rPr>
        <w:t>Russia</w:t>
      </w:r>
      <w:r w:rsidRPr="00846A1E">
        <w:rPr>
          <w:rFonts w:ascii="Times New Roman" w:eastAsia="PMingLiU;新細明體" w:hAnsi="Times New Roman"/>
          <w:bCs/>
          <w:iCs/>
          <w:sz w:val="28"/>
          <w:szCs w:val="28"/>
          <w:lang w:eastAsia="zh-CN"/>
        </w:rPr>
        <w:t xml:space="preserve"> </w:t>
      </w:r>
      <w:r w:rsidRPr="00846A1E">
        <w:rPr>
          <w:rFonts w:ascii="Times New Roman" w:eastAsia="PMingLiU;新細明體" w:hAnsi="Times New Roman"/>
          <w:bCs/>
          <w:iCs/>
          <w:sz w:val="28"/>
          <w:szCs w:val="28"/>
          <w:lang w:val="en-US" w:eastAsia="zh-CN"/>
        </w:rPr>
        <w:t>are</w:t>
      </w:r>
      <w:r w:rsidRPr="00846A1E">
        <w:rPr>
          <w:rFonts w:ascii="Times New Roman" w:eastAsia="PMingLiU;新細明體" w:hAnsi="Times New Roman"/>
          <w:bCs/>
          <w:iCs/>
          <w:sz w:val="28"/>
          <w:szCs w:val="28"/>
          <w:lang w:eastAsia="zh-CN"/>
        </w:rPr>
        <w:t>…</w:t>
      </w:r>
    </w:p>
    <w:p w:rsidR="00846A1E" w:rsidRPr="00846A1E" w:rsidRDefault="00846A1E" w:rsidP="00846A1E">
      <w:pPr>
        <w:shd w:val="clear" w:color="auto" w:fill="FFFFFF"/>
        <w:suppressAutoHyphens/>
        <w:overflowPunct w:val="0"/>
        <w:spacing w:after="0" w:line="240" w:lineRule="auto"/>
        <w:ind w:firstLine="567"/>
        <w:jc w:val="both"/>
        <w:rPr>
          <w:rFonts w:ascii="Times New Roman" w:hAnsi="Times New Roman"/>
          <w:sz w:val="28"/>
          <w:szCs w:val="28"/>
        </w:rPr>
      </w:pPr>
      <w:r w:rsidRPr="00846A1E">
        <w:rPr>
          <w:rFonts w:ascii="Times New Roman" w:eastAsia="PMingLiU;新細明體" w:hAnsi="Times New Roman"/>
          <w:bCs/>
          <w:iCs/>
          <w:sz w:val="28"/>
          <w:szCs w:val="28"/>
          <w:lang w:eastAsia="zh-CN"/>
        </w:rPr>
        <w:t xml:space="preserve">2)В ответе на вопрос </w:t>
      </w:r>
      <w:r w:rsidRPr="00846A1E">
        <w:rPr>
          <w:rFonts w:ascii="Times New Roman" w:hAnsi="Times New Roman"/>
          <w:sz w:val="28"/>
          <w:szCs w:val="28"/>
          <w:lang w:val="en-US"/>
        </w:rPr>
        <w:t>What</w:t>
      </w:r>
      <w:r w:rsidRPr="00846A1E">
        <w:rPr>
          <w:rFonts w:ascii="Times New Roman" w:hAnsi="Times New Roman"/>
          <w:sz w:val="28"/>
          <w:szCs w:val="28"/>
        </w:rPr>
        <w:t xml:space="preserve"> </w:t>
      </w:r>
      <w:r w:rsidRPr="00846A1E">
        <w:rPr>
          <w:rFonts w:ascii="Times New Roman" w:hAnsi="Times New Roman"/>
          <w:sz w:val="28"/>
          <w:szCs w:val="28"/>
          <w:lang w:val="en-US"/>
        </w:rPr>
        <w:t>book</w:t>
      </w:r>
      <w:r w:rsidRPr="00846A1E">
        <w:rPr>
          <w:rFonts w:ascii="Times New Roman" w:hAnsi="Times New Roman"/>
          <w:sz w:val="28"/>
          <w:szCs w:val="28"/>
        </w:rPr>
        <w:t xml:space="preserve"> </w:t>
      </w:r>
      <w:r w:rsidRPr="00846A1E">
        <w:rPr>
          <w:rFonts w:ascii="Times New Roman" w:hAnsi="Times New Roman"/>
          <w:sz w:val="28"/>
          <w:szCs w:val="28"/>
          <w:lang w:val="en-US"/>
        </w:rPr>
        <w:t>of</w:t>
      </w:r>
      <w:r w:rsidRPr="00846A1E">
        <w:rPr>
          <w:rFonts w:ascii="Times New Roman" w:hAnsi="Times New Roman"/>
          <w:sz w:val="28"/>
          <w:szCs w:val="28"/>
        </w:rPr>
        <w:t xml:space="preserve"> </w:t>
      </w:r>
      <w:r w:rsidRPr="00846A1E">
        <w:rPr>
          <w:rFonts w:ascii="Times New Roman" w:hAnsi="Times New Roman"/>
          <w:sz w:val="28"/>
          <w:szCs w:val="28"/>
          <w:lang w:val="en-US"/>
        </w:rPr>
        <w:t>Russian</w:t>
      </w:r>
      <w:r w:rsidRPr="00846A1E">
        <w:rPr>
          <w:rFonts w:ascii="Times New Roman" w:hAnsi="Times New Roman"/>
          <w:sz w:val="28"/>
          <w:szCs w:val="28"/>
        </w:rPr>
        <w:t xml:space="preserve"> </w:t>
      </w:r>
      <w:r w:rsidRPr="00846A1E">
        <w:rPr>
          <w:rFonts w:ascii="Times New Roman" w:hAnsi="Times New Roman"/>
          <w:sz w:val="28"/>
          <w:szCs w:val="28"/>
          <w:lang w:val="en-US"/>
        </w:rPr>
        <w:t>literature</w:t>
      </w:r>
      <w:r w:rsidRPr="00846A1E">
        <w:rPr>
          <w:rFonts w:ascii="Times New Roman" w:hAnsi="Times New Roman"/>
          <w:sz w:val="28"/>
          <w:szCs w:val="28"/>
        </w:rPr>
        <w:t xml:space="preserve"> </w:t>
      </w:r>
      <w:r w:rsidRPr="00846A1E">
        <w:rPr>
          <w:rFonts w:ascii="Times New Roman" w:hAnsi="Times New Roman"/>
          <w:sz w:val="28"/>
          <w:szCs w:val="28"/>
          <w:lang w:val="en-US"/>
        </w:rPr>
        <w:t>do</w:t>
      </w:r>
      <w:r w:rsidRPr="00846A1E">
        <w:rPr>
          <w:rFonts w:ascii="Times New Roman" w:hAnsi="Times New Roman"/>
          <w:sz w:val="28"/>
          <w:szCs w:val="28"/>
        </w:rPr>
        <w:t xml:space="preserve"> </w:t>
      </w:r>
      <w:r w:rsidRPr="00846A1E">
        <w:rPr>
          <w:rFonts w:ascii="Times New Roman" w:hAnsi="Times New Roman"/>
          <w:sz w:val="28"/>
          <w:szCs w:val="28"/>
          <w:lang w:val="en-US"/>
        </w:rPr>
        <w:t>you</w:t>
      </w:r>
      <w:r w:rsidRPr="00846A1E">
        <w:rPr>
          <w:rFonts w:ascii="Times New Roman" w:hAnsi="Times New Roman"/>
          <w:sz w:val="28"/>
          <w:szCs w:val="28"/>
        </w:rPr>
        <w:t xml:space="preserve"> </w:t>
      </w:r>
      <w:r w:rsidRPr="00846A1E">
        <w:rPr>
          <w:rFonts w:ascii="Times New Roman" w:hAnsi="Times New Roman"/>
          <w:sz w:val="28"/>
          <w:szCs w:val="28"/>
          <w:lang w:val="en-US"/>
        </w:rPr>
        <w:t>think</w:t>
      </w:r>
      <w:r w:rsidRPr="00846A1E">
        <w:rPr>
          <w:rFonts w:ascii="Times New Roman" w:hAnsi="Times New Roman"/>
          <w:sz w:val="28"/>
          <w:szCs w:val="28"/>
        </w:rPr>
        <w:t xml:space="preserve"> </w:t>
      </w:r>
      <w:r w:rsidRPr="00846A1E">
        <w:rPr>
          <w:rFonts w:ascii="Times New Roman" w:hAnsi="Times New Roman"/>
          <w:sz w:val="28"/>
          <w:szCs w:val="28"/>
          <w:lang w:val="en-US"/>
        </w:rPr>
        <w:t>a</w:t>
      </w:r>
      <w:r w:rsidRPr="00846A1E">
        <w:rPr>
          <w:rFonts w:ascii="Times New Roman" w:hAnsi="Times New Roman"/>
          <w:sz w:val="28"/>
          <w:szCs w:val="28"/>
        </w:rPr>
        <w:t xml:space="preserve"> </w:t>
      </w:r>
      <w:r w:rsidRPr="00846A1E">
        <w:rPr>
          <w:rFonts w:ascii="Times New Roman" w:hAnsi="Times New Roman"/>
          <w:sz w:val="28"/>
          <w:szCs w:val="28"/>
          <w:lang w:val="en-US"/>
        </w:rPr>
        <w:t>foreigner</w:t>
      </w:r>
      <w:r w:rsidRPr="00846A1E">
        <w:rPr>
          <w:rFonts w:ascii="Times New Roman" w:hAnsi="Times New Roman"/>
          <w:sz w:val="28"/>
          <w:szCs w:val="28"/>
        </w:rPr>
        <w:t xml:space="preserve"> </w:t>
      </w:r>
      <w:r w:rsidRPr="00846A1E">
        <w:rPr>
          <w:rFonts w:ascii="Times New Roman" w:hAnsi="Times New Roman"/>
          <w:sz w:val="28"/>
          <w:szCs w:val="28"/>
          <w:lang w:val="en-US"/>
        </w:rPr>
        <w:t>should</w:t>
      </w:r>
      <w:r w:rsidRPr="00846A1E">
        <w:rPr>
          <w:rFonts w:ascii="Times New Roman" w:hAnsi="Times New Roman"/>
          <w:sz w:val="28"/>
          <w:szCs w:val="28"/>
        </w:rPr>
        <w:t xml:space="preserve"> </w:t>
      </w:r>
      <w:r w:rsidRPr="00846A1E">
        <w:rPr>
          <w:rFonts w:ascii="Times New Roman" w:hAnsi="Times New Roman"/>
          <w:sz w:val="28"/>
          <w:szCs w:val="28"/>
          <w:lang w:val="en-US"/>
        </w:rPr>
        <w:t>read</w:t>
      </w:r>
      <w:r w:rsidRPr="00846A1E">
        <w:rPr>
          <w:rFonts w:ascii="Times New Roman" w:hAnsi="Times New Roman"/>
          <w:sz w:val="28"/>
          <w:szCs w:val="28"/>
        </w:rPr>
        <w:t xml:space="preserve"> </w:t>
      </w:r>
      <w:r w:rsidRPr="00846A1E">
        <w:rPr>
          <w:rFonts w:ascii="Times New Roman" w:hAnsi="Times New Roman"/>
          <w:sz w:val="28"/>
          <w:szCs w:val="28"/>
          <w:lang w:val="en-US"/>
        </w:rPr>
        <w:t>first</w:t>
      </w:r>
      <w:r w:rsidRPr="00846A1E">
        <w:rPr>
          <w:rFonts w:ascii="Times New Roman" w:hAnsi="Times New Roman"/>
          <w:sz w:val="28"/>
          <w:szCs w:val="28"/>
        </w:rPr>
        <w:t xml:space="preserve">, </w:t>
      </w:r>
      <w:r w:rsidRPr="00846A1E">
        <w:rPr>
          <w:rFonts w:ascii="Times New Roman" w:hAnsi="Times New Roman"/>
          <w:sz w:val="28"/>
          <w:szCs w:val="28"/>
          <w:lang w:val="en-US"/>
        </w:rPr>
        <w:t>and</w:t>
      </w:r>
      <w:r w:rsidRPr="00846A1E">
        <w:rPr>
          <w:rFonts w:ascii="Times New Roman" w:hAnsi="Times New Roman"/>
          <w:sz w:val="28"/>
          <w:szCs w:val="28"/>
        </w:rPr>
        <w:t xml:space="preserve"> </w:t>
      </w:r>
      <w:r w:rsidRPr="00846A1E">
        <w:rPr>
          <w:rFonts w:ascii="Times New Roman" w:hAnsi="Times New Roman"/>
          <w:sz w:val="28"/>
          <w:szCs w:val="28"/>
          <w:lang w:val="en-US"/>
        </w:rPr>
        <w:t>why</w:t>
      </w:r>
      <w:r w:rsidRPr="00846A1E">
        <w:rPr>
          <w:rFonts w:ascii="Times New Roman" w:hAnsi="Times New Roman"/>
          <w:sz w:val="28"/>
          <w:szCs w:val="28"/>
        </w:rPr>
        <w:t>?</w:t>
      </w:r>
      <w:r w:rsidRPr="00846A1E">
        <w:rPr>
          <w:rFonts w:ascii="Times New Roman" w:eastAsia="PMingLiU;新細明體" w:hAnsi="Times New Roman"/>
          <w:bCs/>
          <w:iCs/>
          <w:sz w:val="28"/>
          <w:szCs w:val="28"/>
          <w:lang w:eastAsia="zh-CN"/>
        </w:rPr>
        <w:t xml:space="preserve"> часто давалось нелогичное объяснение или же оно отсутствовало.</w:t>
      </w:r>
    </w:p>
    <w:p w:rsidR="00846A1E" w:rsidRPr="00846A1E" w:rsidRDefault="00846A1E" w:rsidP="00846A1E">
      <w:pPr>
        <w:overflowPunct w:val="0"/>
        <w:spacing w:after="0" w:line="240" w:lineRule="auto"/>
        <w:ind w:firstLine="567"/>
        <w:rPr>
          <w:rFonts w:ascii="Times New Roman" w:eastAsia="PMingLiU;新細明體" w:hAnsi="Times New Roman"/>
          <w:iCs/>
          <w:sz w:val="28"/>
          <w:szCs w:val="28"/>
          <w:lang w:eastAsia="zh-CN"/>
        </w:rPr>
      </w:pPr>
      <w:r w:rsidRPr="00846A1E">
        <w:rPr>
          <w:rFonts w:ascii="Times New Roman" w:eastAsia="PMingLiU;新細明體" w:hAnsi="Times New Roman"/>
          <w:iCs/>
          <w:sz w:val="28"/>
          <w:szCs w:val="28"/>
          <w:lang w:eastAsia="zh-CN"/>
        </w:rPr>
        <w:t>3) Отсутствуют связки-мостики как для ответов на вопросы, так и нелогично вводятся и свои вопросы.</w:t>
      </w:r>
    </w:p>
    <w:p w:rsidR="00846A1E" w:rsidRPr="00846A1E" w:rsidRDefault="00846A1E" w:rsidP="00846A1E">
      <w:pPr>
        <w:overflowPunct w:val="0"/>
        <w:spacing w:after="0" w:line="240" w:lineRule="auto"/>
        <w:ind w:firstLine="567"/>
        <w:rPr>
          <w:rFonts w:ascii="Times New Roman" w:hAnsi="Times New Roman"/>
          <w:sz w:val="28"/>
          <w:szCs w:val="28"/>
        </w:rPr>
      </w:pPr>
      <w:r w:rsidRPr="00846A1E">
        <w:rPr>
          <w:rFonts w:ascii="Times New Roman" w:eastAsia="PMingLiU;新細明體" w:hAnsi="Times New Roman"/>
          <w:iCs/>
          <w:sz w:val="28"/>
          <w:szCs w:val="28"/>
          <w:lang w:eastAsia="zh-CN"/>
        </w:rPr>
        <w:t>4) задаются грамматически неверные вопросы.</w:t>
      </w:r>
    </w:p>
    <w:p w:rsidR="00846A1E" w:rsidRPr="00846A1E" w:rsidRDefault="00846A1E" w:rsidP="00846A1E">
      <w:pPr>
        <w:overflowPunct w:val="0"/>
        <w:spacing w:after="0" w:line="240" w:lineRule="auto"/>
        <w:ind w:firstLine="567"/>
        <w:jc w:val="both"/>
        <w:rPr>
          <w:rFonts w:ascii="Times New Roman" w:hAnsi="Times New Roman"/>
          <w:iCs/>
          <w:sz w:val="28"/>
          <w:szCs w:val="28"/>
          <w:highlight w:val="yellow"/>
        </w:rPr>
      </w:pPr>
    </w:p>
    <w:p w:rsidR="00846A1E" w:rsidRPr="00477E26" w:rsidRDefault="00846A1E" w:rsidP="00477E26">
      <w:pPr>
        <w:overflowPunct w:val="0"/>
        <w:spacing w:after="0" w:line="240" w:lineRule="auto"/>
        <w:ind w:hanging="284"/>
        <w:jc w:val="both"/>
        <w:rPr>
          <w:rFonts w:ascii="Times New Roman" w:hAnsi="Times New Roman"/>
          <w:b/>
          <w:bCs/>
          <w:sz w:val="28"/>
          <w:szCs w:val="28"/>
          <w:lang w:eastAsia="zh-CN"/>
        </w:rPr>
      </w:pPr>
      <w:r w:rsidRPr="00846A1E">
        <w:rPr>
          <w:rFonts w:ascii="Times New Roman" w:hAnsi="Times New Roman"/>
          <w:b/>
          <w:bCs/>
          <w:sz w:val="28"/>
          <w:szCs w:val="28"/>
          <w:lang w:eastAsia="zh-CN"/>
        </w:rPr>
        <w:t>(38)  ПИСЬМЕННОЕ ВЫСКАЗ</w:t>
      </w:r>
      <w:r w:rsidR="002D16F9">
        <w:rPr>
          <w:rFonts w:ascii="Times New Roman" w:hAnsi="Times New Roman"/>
          <w:b/>
          <w:bCs/>
          <w:sz w:val="28"/>
          <w:szCs w:val="28"/>
          <w:lang w:eastAsia="zh-CN"/>
        </w:rPr>
        <w:t>ЫВАНИЕ С ЭЛЕМЕНТАМИ РАССУЖДЕНИЯ:</w:t>
      </w:r>
      <w:r w:rsidRPr="00846A1E">
        <w:rPr>
          <w:rFonts w:ascii="Times New Roman" w:hAnsi="Times New Roman"/>
          <w:iCs/>
          <w:sz w:val="28"/>
          <w:szCs w:val="28"/>
          <w:lang w:eastAsia="zh-CN"/>
        </w:rPr>
        <w:tab/>
      </w:r>
      <w:r w:rsidRPr="00846A1E">
        <w:rPr>
          <w:rFonts w:ascii="Times New Roman" w:hAnsi="Times New Roman"/>
          <w:sz w:val="28"/>
          <w:szCs w:val="28"/>
          <w:lang w:eastAsia="zh-CN"/>
        </w:rPr>
        <w:t xml:space="preserve">Группа не прошедших порог, как и в предыдущие годы, не справилась </w:t>
      </w:r>
      <w:r w:rsidR="002D16F9">
        <w:rPr>
          <w:rFonts w:ascii="Times New Roman" w:hAnsi="Times New Roman"/>
          <w:sz w:val="28"/>
          <w:szCs w:val="28"/>
          <w:lang w:eastAsia="zh-CN"/>
        </w:rPr>
        <w:br/>
      </w:r>
      <w:r w:rsidRPr="00846A1E">
        <w:rPr>
          <w:rFonts w:ascii="Times New Roman" w:hAnsi="Times New Roman"/>
          <w:sz w:val="28"/>
          <w:szCs w:val="28"/>
          <w:lang w:eastAsia="zh-CN"/>
        </w:rPr>
        <w:t xml:space="preserve">с написанием эссе — 0 баллов. </w:t>
      </w:r>
      <w:r w:rsidRPr="00846A1E">
        <w:rPr>
          <w:rFonts w:ascii="Times New Roman" w:hAnsi="Times New Roman"/>
          <w:iCs/>
          <w:sz w:val="28"/>
          <w:szCs w:val="28"/>
          <w:lang w:eastAsia="zh-CN"/>
        </w:rPr>
        <w:t>Очевидно, что не было раскрыто содержание или не хватало слов по нормам написания эссе. Следовательно, по всем остальным критериям выставляется «0».</w:t>
      </w:r>
    </w:p>
    <w:p w:rsidR="00846A1E" w:rsidRPr="00846A1E" w:rsidRDefault="00846A1E" w:rsidP="00846A1E">
      <w:pPr>
        <w:suppressAutoHyphens/>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sz w:val="28"/>
          <w:szCs w:val="28"/>
          <w:lang w:eastAsia="zh-CN"/>
        </w:rPr>
        <w:t>В группе среднеуспевающих при написании эссе по 1 критерию (РКЗ) 80% (77% в 2023 г.) тестируемых справились с задачей, в группе с продвинутым уровнем – на 93%. По критерию РКЗ во всех группах, кроме не прошедших порог, наблюдается положительная динамика выполнения задания.</w:t>
      </w:r>
    </w:p>
    <w:p w:rsidR="00846A1E" w:rsidRPr="00846A1E" w:rsidRDefault="00846A1E" w:rsidP="00477E26">
      <w:pPr>
        <w:suppressAutoHyphens/>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sz w:val="28"/>
          <w:szCs w:val="28"/>
          <w:lang w:eastAsia="zh-CN"/>
        </w:rPr>
        <w:t xml:space="preserve"> По критерию К2 (организация теста) все группы учащихся, кроме не прошедших порог, справились с заданием - при одинаковых показателях средних групп - 42% и 77% и некотором ухудшении результатов в группе </w:t>
      </w:r>
      <w:proofErr w:type="spellStart"/>
      <w:r w:rsidRPr="00846A1E">
        <w:rPr>
          <w:rFonts w:ascii="Times New Roman" w:hAnsi="Times New Roman"/>
          <w:sz w:val="28"/>
          <w:szCs w:val="28"/>
          <w:lang w:eastAsia="zh-CN"/>
        </w:rPr>
        <w:t>высокобал</w:t>
      </w:r>
      <w:r w:rsidR="00477E26">
        <w:rPr>
          <w:rFonts w:ascii="Times New Roman" w:hAnsi="Times New Roman"/>
          <w:sz w:val="28"/>
          <w:szCs w:val="28"/>
          <w:lang w:eastAsia="zh-CN"/>
        </w:rPr>
        <w:t>льников</w:t>
      </w:r>
      <w:proofErr w:type="spellEnd"/>
      <w:r w:rsidR="00477E26">
        <w:rPr>
          <w:rFonts w:ascii="Times New Roman" w:hAnsi="Times New Roman"/>
          <w:sz w:val="28"/>
          <w:szCs w:val="28"/>
          <w:lang w:eastAsia="zh-CN"/>
        </w:rPr>
        <w:t xml:space="preserve"> – 88% (92% в 2023 г.)  </w:t>
      </w:r>
    </w:p>
    <w:p w:rsidR="00846A1E" w:rsidRPr="00846A1E" w:rsidRDefault="00846A1E" w:rsidP="00846A1E">
      <w:pPr>
        <w:suppressAutoHyphens/>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sz w:val="28"/>
          <w:szCs w:val="28"/>
          <w:lang w:eastAsia="zh-CN"/>
        </w:rPr>
        <w:t>По критерию К 3 (лексика) наблюдается положительная динамика результатов во всех группах на 2-4% (кроме группы не прошедших порог).</w:t>
      </w:r>
    </w:p>
    <w:p w:rsidR="00846A1E" w:rsidRPr="00846A1E" w:rsidRDefault="00846A1E" w:rsidP="00846A1E">
      <w:pPr>
        <w:suppressAutoHyphens/>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sz w:val="28"/>
          <w:szCs w:val="28"/>
          <w:lang w:eastAsia="zh-CN"/>
        </w:rPr>
        <w:t xml:space="preserve"> По критерию К 4 (грамматика) также наблюдается значительное улучшение результатов на 4-8%% (кроме группы не прошедших порог).</w:t>
      </w:r>
    </w:p>
    <w:p w:rsidR="00846A1E" w:rsidRPr="00846A1E" w:rsidRDefault="00846A1E" w:rsidP="00846A1E">
      <w:pPr>
        <w:suppressAutoHyphens/>
        <w:overflowPunct w:val="0"/>
        <w:spacing w:after="0" w:line="240" w:lineRule="auto"/>
        <w:ind w:firstLine="567"/>
        <w:jc w:val="both"/>
        <w:rPr>
          <w:rFonts w:ascii="Times New Roman" w:hAnsi="Times New Roman"/>
          <w:sz w:val="28"/>
          <w:szCs w:val="28"/>
          <w:lang w:eastAsia="zh-CN"/>
        </w:rPr>
      </w:pPr>
      <w:r w:rsidRPr="00846A1E">
        <w:rPr>
          <w:rFonts w:ascii="Times New Roman" w:hAnsi="Times New Roman"/>
          <w:sz w:val="28"/>
          <w:szCs w:val="28"/>
          <w:lang w:eastAsia="zh-CN"/>
        </w:rPr>
        <w:t xml:space="preserve">За орфографию/ пунктуацию (К5) тестируемые средних групп повысили показатели на 1-3 %, в то время, как </w:t>
      </w:r>
      <w:proofErr w:type="spellStart"/>
      <w:r w:rsidRPr="00846A1E">
        <w:rPr>
          <w:rFonts w:ascii="Times New Roman" w:hAnsi="Times New Roman"/>
          <w:sz w:val="28"/>
          <w:szCs w:val="28"/>
          <w:lang w:eastAsia="zh-CN"/>
        </w:rPr>
        <w:t>высокобалльники</w:t>
      </w:r>
      <w:proofErr w:type="spellEnd"/>
      <w:r w:rsidRPr="00846A1E">
        <w:rPr>
          <w:rFonts w:ascii="Times New Roman" w:hAnsi="Times New Roman"/>
          <w:sz w:val="28"/>
          <w:szCs w:val="28"/>
          <w:lang w:eastAsia="zh-CN"/>
        </w:rPr>
        <w:t xml:space="preserve"> чуть снизили результат на 1 %.</w:t>
      </w:r>
    </w:p>
    <w:p w:rsidR="00846A1E" w:rsidRPr="009017E1" w:rsidRDefault="00846A1E" w:rsidP="009017E1">
      <w:pPr>
        <w:suppressAutoHyphens/>
        <w:overflowPunct w:val="0"/>
        <w:spacing w:before="114" w:after="0" w:line="240" w:lineRule="auto"/>
        <w:ind w:firstLine="567"/>
        <w:jc w:val="both"/>
        <w:rPr>
          <w:rFonts w:ascii="Times New Roman" w:hAnsi="Times New Roman"/>
          <w:iCs/>
          <w:sz w:val="28"/>
          <w:szCs w:val="28"/>
          <w:lang w:eastAsia="zh-CN"/>
        </w:rPr>
      </w:pPr>
      <w:r w:rsidRPr="00846A1E">
        <w:rPr>
          <w:rFonts w:ascii="Times New Roman" w:hAnsi="Times New Roman"/>
          <w:iCs/>
          <w:sz w:val="28"/>
          <w:szCs w:val="28"/>
          <w:lang w:eastAsia="zh-CN"/>
        </w:rPr>
        <w:t xml:space="preserve">Итак, </w:t>
      </w:r>
      <w:r w:rsidRPr="00846A1E">
        <w:rPr>
          <w:rFonts w:ascii="Times New Roman" w:hAnsi="Times New Roman"/>
          <w:bCs/>
          <w:iCs/>
          <w:sz w:val="28"/>
          <w:szCs w:val="28"/>
          <w:lang w:eastAsia="zh-CN"/>
        </w:rPr>
        <w:t>в среднем</w:t>
      </w:r>
      <w:r w:rsidRPr="00846A1E">
        <w:rPr>
          <w:rFonts w:ascii="Times New Roman" w:hAnsi="Times New Roman"/>
          <w:iCs/>
          <w:sz w:val="28"/>
          <w:szCs w:val="28"/>
          <w:lang w:eastAsia="zh-CN"/>
        </w:rPr>
        <w:t>, наблюдается</w:t>
      </w:r>
      <w:r w:rsidRPr="00846A1E">
        <w:rPr>
          <w:rFonts w:ascii="Times New Roman" w:hAnsi="Times New Roman"/>
          <w:bCs/>
          <w:iCs/>
          <w:sz w:val="28"/>
          <w:szCs w:val="28"/>
          <w:lang w:eastAsia="zh-CN"/>
        </w:rPr>
        <w:t xml:space="preserve"> улучшение</w:t>
      </w:r>
      <w:r w:rsidRPr="00846A1E">
        <w:rPr>
          <w:rFonts w:ascii="Times New Roman" w:hAnsi="Times New Roman"/>
          <w:iCs/>
          <w:sz w:val="28"/>
          <w:szCs w:val="28"/>
          <w:lang w:eastAsia="zh-CN"/>
        </w:rPr>
        <w:t xml:space="preserve"> количественных показателей выполнения задания 38 (К1-К5) (не принимая во внима</w:t>
      </w:r>
      <w:r w:rsidR="009017E1">
        <w:rPr>
          <w:rFonts w:ascii="Times New Roman" w:hAnsi="Times New Roman"/>
          <w:iCs/>
          <w:sz w:val="28"/>
          <w:szCs w:val="28"/>
          <w:lang w:eastAsia="zh-CN"/>
        </w:rPr>
        <w:t>ние группу не прошедших порог).</w:t>
      </w:r>
    </w:p>
    <w:p w:rsidR="00846A1E" w:rsidRPr="00477E26" w:rsidRDefault="00846A1E" w:rsidP="00477E26">
      <w:pPr>
        <w:suppressAutoHyphens/>
        <w:overflowPunct w:val="0"/>
        <w:spacing w:before="114" w:after="0" w:line="240" w:lineRule="auto"/>
        <w:jc w:val="both"/>
        <w:rPr>
          <w:rFonts w:ascii="Times New Roman" w:hAnsi="Times New Roman"/>
          <w:iCs/>
          <w:sz w:val="28"/>
          <w:szCs w:val="28"/>
          <w:lang w:eastAsia="zh-CN"/>
        </w:rPr>
      </w:pPr>
      <w:r w:rsidRPr="00846A1E">
        <w:rPr>
          <w:rFonts w:ascii="Times New Roman" w:hAnsi="Times New Roman"/>
          <w:b/>
          <w:bCs/>
          <w:sz w:val="28"/>
          <w:szCs w:val="28"/>
          <w:lang w:eastAsia="zh-CN"/>
        </w:rPr>
        <w:t>УСТНАЯ ЧАСТЬ</w:t>
      </w:r>
      <w:r w:rsidRPr="00846A1E">
        <w:rPr>
          <w:rFonts w:ascii="Times New Roman" w:hAnsi="Times New Roman"/>
          <w:b/>
          <w:bCs/>
          <w:iCs/>
          <w:sz w:val="28"/>
          <w:szCs w:val="28"/>
          <w:lang w:eastAsia="zh-CN"/>
        </w:rPr>
        <w:t xml:space="preserve"> - </w:t>
      </w:r>
      <w:r w:rsidRPr="00846A1E">
        <w:rPr>
          <w:rFonts w:ascii="Times New Roman" w:hAnsi="Times New Roman"/>
          <w:b/>
          <w:sz w:val="28"/>
          <w:szCs w:val="28"/>
          <w:lang w:eastAsia="zh-CN"/>
        </w:rPr>
        <w:t>Вариант 302</w:t>
      </w:r>
    </w:p>
    <w:p w:rsidR="00846A1E" w:rsidRPr="00846A1E" w:rsidRDefault="00846A1E" w:rsidP="004A6059">
      <w:pPr>
        <w:suppressAutoHyphens/>
        <w:overflowPunct w:val="0"/>
        <w:spacing w:after="0" w:line="240" w:lineRule="auto"/>
        <w:jc w:val="both"/>
        <w:rPr>
          <w:rFonts w:ascii="Times New Roman" w:hAnsi="Times New Roman"/>
          <w:sz w:val="28"/>
          <w:szCs w:val="28"/>
        </w:rPr>
      </w:pPr>
      <w:r w:rsidRPr="00846A1E">
        <w:rPr>
          <w:rFonts w:ascii="Times New Roman" w:hAnsi="Times New Roman"/>
          <w:sz w:val="28"/>
          <w:szCs w:val="28"/>
          <w:lang w:eastAsia="zh-CN"/>
        </w:rPr>
        <w:t>Средний процент выполнения заданий раздела Говорение—</w:t>
      </w:r>
      <w:r w:rsidRPr="00846A1E">
        <w:rPr>
          <w:rFonts w:ascii="Times New Roman" w:hAnsi="Times New Roman"/>
          <w:b/>
          <w:bCs/>
          <w:sz w:val="28"/>
          <w:szCs w:val="28"/>
          <w:lang w:eastAsia="zh-CN"/>
        </w:rPr>
        <w:t xml:space="preserve"> 66% (61% - 2023 г.)</w:t>
      </w:r>
    </w:p>
    <w:p w:rsidR="00846A1E" w:rsidRPr="00846A1E" w:rsidRDefault="00846A1E" w:rsidP="004A6059">
      <w:pPr>
        <w:numPr>
          <w:ilvl w:val="0"/>
          <w:numId w:val="31"/>
        </w:numPr>
        <w:overflowPunct w:val="0"/>
        <w:spacing w:after="0" w:line="240" w:lineRule="auto"/>
        <w:ind w:left="0"/>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w:t>
      </w:r>
      <w:r w:rsidRPr="00846A1E">
        <w:rPr>
          <w:rFonts w:ascii="Times New Roman" w:hAnsi="Times New Roman"/>
          <w:sz w:val="28"/>
          <w:szCs w:val="28"/>
          <w:lang w:eastAsia="zh-CN"/>
        </w:rPr>
        <w:t>Говорение</w:t>
      </w:r>
      <w:r w:rsidRPr="00846A1E">
        <w:rPr>
          <w:rFonts w:ascii="Times New Roman" w:hAnsi="Times New Roman"/>
          <w:sz w:val="28"/>
          <w:szCs w:val="28"/>
        </w:rPr>
        <w:t xml:space="preserve"> 1 группы тестируемых—</w:t>
      </w:r>
      <w:r w:rsidRPr="00846A1E">
        <w:rPr>
          <w:rFonts w:ascii="Times New Roman" w:hAnsi="Times New Roman"/>
          <w:bCs/>
          <w:sz w:val="28"/>
          <w:szCs w:val="28"/>
        </w:rPr>
        <w:t xml:space="preserve"> 9% (6,8</w:t>
      </w:r>
      <w:r w:rsidRPr="00846A1E">
        <w:rPr>
          <w:rFonts w:ascii="Times New Roman" w:hAnsi="Times New Roman"/>
          <w:bCs/>
          <w:sz w:val="28"/>
          <w:szCs w:val="28"/>
          <w:lang w:eastAsia="zh-CN"/>
        </w:rPr>
        <w:t xml:space="preserve"> %).</w:t>
      </w:r>
    </w:p>
    <w:p w:rsidR="00846A1E" w:rsidRPr="00846A1E" w:rsidRDefault="00846A1E" w:rsidP="004A6059">
      <w:pPr>
        <w:numPr>
          <w:ilvl w:val="0"/>
          <w:numId w:val="31"/>
        </w:numPr>
        <w:overflowPunct w:val="0"/>
        <w:spacing w:after="0" w:line="240" w:lineRule="auto"/>
        <w:ind w:left="0"/>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w:t>
      </w:r>
      <w:r w:rsidRPr="00846A1E">
        <w:rPr>
          <w:rFonts w:ascii="Times New Roman" w:hAnsi="Times New Roman"/>
          <w:sz w:val="28"/>
          <w:szCs w:val="28"/>
          <w:lang w:eastAsia="zh-CN"/>
        </w:rPr>
        <w:t>Говорение</w:t>
      </w:r>
      <w:r w:rsidRPr="00846A1E">
        <w:rPr>
          <w:rFonts w:ascii="Times New Roman" w:hAnsi="Times New Roman"/>
          <w:sz w:val="28"/>
          <w:szCs w:val="28"/>
        </w:rPr>
        <w:t xml:space="preserve"> 2 группы тестируемых – </w:t>
      </w:r>
      <w:r w:rsidRPr="00846A1E">
        <w:rPr>
          <w:rFonts w:ascii="Times New Roman" w:hAnsi="Times New Roman"/>
          <w:bCs/>
          <w:sz w:val="28"/>
          <w:szCs w:val="28"/>
        </w:rPr>
        <w:t>50% (52,2 %).</w:t>
      </w:r>
    </w:p>
    <w:p w:rsidR="00846A1E" w:rsidRPr="00846A1E" w:rsidRDefault="00846A1E" w:rsidP="004A6059">
      <w:pPr>
        <w:numPr>
          <w:ilvl w:val="0"/>
          <w:numId w:val="31"/>
        </w:numPr>
        <w:overflowPunct w:val="0"/>
        <w:spacing w:after="0" w:line="240" w:lineRule="auto"/>
        <w:ind w:left="0"/>
        <w:jc w:val="both"/>
        <w:rPr>
          <w:rFonts w:ascii="Times New Roman" w:hAnsi="Times New Roman"/>
          <w:sz w:val="28"/>
          <w:szCs w:val="28"/>
        </w:rPr>
      </w:pPr>
      <w:r w:rsidRPr="00846A1E">
        <w:rPr>
          <w:rFonts w:ascii="Times New Roman" w:hAnsi="Times New Roman"/>
          <w:sz w:val="28"/>
          <w:szCs w:val="28"/>
        </w:rPr>
        <w:t xml:space="preserve"> Средний процент выполнения заданий раздела </w:t>
      </w:r>
      <w:r w:rsidRPr="00846A1E">
        <w:rPr>
          <w:rFonts w:ascii="Times New Roman" w:hAnsi="Times New Roman"/>
          <w:sz w:val="28"/>
          <w:szCs w:val="28"/>
          <w:lang w:eastAsia="zh-CN"/>
        </w:rPr>
        <w:t xml:space="preserve">Говорение </w:t>
      </w:r>
      <w:r w:rsidRPr="00846A1E">
        <w:rPr>
          <w:rFonts w:ascii="Times New Roman" w:hAnsi="Times New Roman"/>
          <w:sz w:val="28"/>
          <w:szCs w:val="28"/>
        </w:rPr>
        <w:t>3 группы тестируемых – 80% (74,1</w:t>
      </w:r>
      <w:r w:rsidRPr="00846A1E">
        <w:rPr>
          <w:rFonts w:ascii="Times New Roman" w:hAnsi="Times New Roman"/>
          <w:b/>
          <w:bCs/>
          <w:sz w:val="28"/>
          <w:szCs w:val="28"/>
        </w:rPr>
        <w:t xml:space="preserve"> %).</w:t>
      </w:r>
    </w:p>
    <w:p w:rsidR="00846A1E" w:rsidRPr="004A6059" w:rsidRDefault="00846A1E" w:rsidP="004A6059">
      <w:pPr>
        <w:numPr>
          <w:ilvl w:val="0"/>
          <w:numId w:val="31"/>
        </w:numPr>
        <w:suppressAutoHyphens/>
        <w:overflowPunct w:val="0"/>
        <w:spacing w:after="0" w:line="240" w:lineRule="auto"/>
        <w:ind w:left="0"/>
        <w:jc w:val="both"/>
        <w:rPr>
          <w:rFonts w:ascii="Times New Roman" w:hAnsi="Times New Roman"/>
          <w:sz w:val="28"/>
          <w:szCs w:val="28"/>
        </w:rPr>
      </w:pPr>
      <w:r w:rsidRPr="00846A1E">
        <w:rPr>
          <w:rFonts w:ascii="Times New Roman" w:hAnsi="Times New Roman"/>
          <w:sz w:val="28"/>
          <w:szCs w:val="28"/>
          <w:lang w:eastAsia="zh-CN"/>
        </w:rPr>
        <w:t xml:space="preserve">Средний процент выполнения заданий раздела Говорение 4 группы тестируемых – 95% (92%)  </w:t>
      </w:r>
    </w:p>
    <w:p w:rsidR="00846A1E" w:rsidRPr="00846A1E" w:rsidRDefault="00846A1E" w:rsidP="004A6059">
      <w:pPr>
        <w:suppressAutoHyphens/>
        <w:overflowPunct w:val="0"/>
        <w:spacing w:after="0" w:line="240" w:lineRule="auto"/>
        <w:jc w:val="both"/>
        <w:rPr>
          <w:rFonts w:ascii="Times New Roman" w:hAnsi="Times New Roman"/>
          <w:sz w:val="28"/>
          <w:szCs w:val="28"/>
        </w:rPr>
      </w:pPr>
      <w:r w:rsidRPr="00846A1E">
        <w:rPr>
          <w:rFonts w:ascii="Times New Roman" w:hAnsi="Times New Roman"/>
          <w:sz w:val="28"/>
          <w:szCs w:val="28"/>
          <w:lang w:eastAsia="zh-CN"/>
        </w:rPr>
        <w:t>В 2024 г</w:t>
      </w:r>
      <w:r w:rsidR="004A6059">
        <w:rPr>
          <w:rFonts w:ascii="Times New Roman" w:hAnsi="Times New Roman"/>
          <w:sz w:val="28"/>
          <w:szCs w:val="28"/>
          <w:lang w:eastAsia="zh-CN"/>
        </w:rPr>
        <w:t>оду</w:t>
      </w:r>
      <w:r w:rsidRPr="00846A1E">
        <w:rPr>
          <w:rFonts w:ascii="Times New Roman" w:hAnsi="Times New Roman"/>
          <w:sz w:val="28"/>
          <w:szCs w:val="28"/>
          <w:lang w:eastAsia="zh-CN"/>
        </w:rPr>
        <w:t xml:space="preserve"> в заданиях раздела </w:t>
      </w:r>
      <w:r w:rsidRPr="00846A1E">
        <w:rPr>
          <w:rFonts w:ascii="Times New Roman" w:hAnsi="Times New Roman"/>
          <w:b/>
          <w:sz w:val="28"/>
          <w:szCs w:val="28"/>
          <w:lang w:eastAsia="zh-CN"/>
        </w:rPr>
        <w:t>«Устная часть</w:t>
      </w:r>
      <w:r w:rsidRPr="00846A1E">
        <w:rPr>
          <w:rFonts w:ascii="Times New Roman" w:hAnsi="Times New Roman"/>
          <w:sz w:val="28"/>
          <w:szCs w:val="28"/>
          <w:lang w:eastAsia="zh-CN"/>
        </w:rPr>
        <w:t>» учащиеся показали следующие результаты:</w:t>
      </w:r>
    </w:p>
    <w:p w:rsidR="00846A1E" w:rsidRPr="00846A1E" w:rsidRDefault="00846A1E" w:rsidP="004A6059">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С заданием </w:t>
      </w:r>
      <w:r w:rsidRPr="00846A1E">
        <w:rPr>
          <w:rFonts w:ascii="Times New Roman" w:hAnsi="Times New Roman"/>
          <w:b/>
          <w:bCs/>
          <w:sz w:val="28"/>
          <w:szCs w:val="28"/>
          <w:lang w:eastAsia="zh-CN"/>
        </w:rPr>
        <w:t xml:space="preserve">У1 </w:t>
      </w:r>
      <w:r w:rsidRPr="00846A1E">
        <w:rPr>
          <w:rFonts w:ascii="Times New Roman" w:hAnsi="Times New Roman"/>
          <w:sz w:val="28"/>
          <w:szCs w:val="28"/>
          <w:lang w:eastAsia="zh-CN"/>
        </w:rPr>
        <w:t>базового уровня</w:t>
      </w:r>
      <w:r w:rsidRPr="00846A1E">
        <w:rPr>
          <w:rFonts w:ascii="Times New Roman" w:hAnsi="Times New Roman"/>
          <w:b/>
          <w:bCs/>
          <w:sz w:val="28"/>
          <w:szCs w:val="28"/>
          <w:lang w:eastAsia="zh-CN"/>
        </w:rPr>
        <w:t xml:space="preserve"> </w:t>
      </w:r>
      <w:r w:rsidRPr="00846A1E">
        <w:rPr>
          <w:rFonts w:ascii="Times New Roman" w:hAnsi="Times New Roman"/>
          <w:sz w:val="28"/>
          <w:szCs w:val="28"/>
          <w:lang w:eastAsia="zh-CN"/>
        </w:rPr>
        <w:t xml:space="preserve">- </w:t>
      </w:r>
      <w:r w:rsidRPr="00846A1E">
        <w:rPr>
          <w:rFonts w:ascii="Times New Roman" w:hAnsi="Times New Roman"/>
          <w:b/>
          <w:bCs/>
          <w:iCs/>
          <w:sz w:val="28"/>
          <w:szCs w:val="28"/>
          <w:lang w:eastAsia="zh-CN"/>
        </w:rPr>
        <w:t>чтение</w:t>
      </w:r>
      <w:r w:rsidRPr="00846A1E">
        <w:rPr>
          <w:rFonts w:ascii="Times New Roman" w:hAnsi="Times New Roman"/>
          <w:sz w:val="28"/>
          <w:szCs w:val="28"/>
          <w:lang w:eastAsia="zh-CN"/>
        </w:rPr>
        <w:t xml:space="preserve"> текста— справились в среднем 70% (67% в 2023 г.). – наблюдается улучшение результатов. </w:t>
      </w:r>
    </w:p>
    <w:p w:rsidR="00846A1E" w:rsidRPr="00846A1E" w:rsidRDefault="00846A1E" w:rsidP="004A6059">
      <w:pPr>
        <w:suppressAutoHyphens/>
        <w:overflowPunct w:val="0"/>
        <w:spacing w:after="0" w:line="240" w:lineRule="auto"/>
        <w:ind w:firstLine="539"/>
        <w:jc w:val="both"/>
        <w:rPr>
          <w:rFonts w:ascii="Times New Roman" w:hAnsi="Times New Roman"/>
          <w:sz w:val="28"/>
          <w:szCs w:val="28"/>
          <w:lang w:eastAsia="zh-CN"/>
        </w:rPr>
      </w:pPr>
      <w:r w:rsidRPr="00846A1E">
        <w:rPr>
          <w:rFonts w:ascii="Times New Roman" w:hAnsi="Times New Roman"/>
          <w:sz w:val="28"/>
          <w:szCs w:val="28"/>
          <w:lang w:eastAsia="zh-CN"/>
        </w:rPr>
        <w:t xml:space="preserve">Очень слабый результат у испытуемых 1 группы — 4% (5% в 2023 г.). </w:t>
      </w:r>
    </w:p>
    <w:p w:rsidR="00846A1E" w:rsidRPr="00846A1E" w:rsidRDefault="00846A1E" w:rsidP="004A6059">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У учащихся среднего уровня и продвинутого уровня результаты высокие — 87% (85%) и 100% (98 %) соответственно.  </w:t>
      </w:r>
    </w:p>
    <w:p w:rsidR="00846A1E" w:rsidRPr="00846A1E" w:rsidRDefault="00846A1E" w:rsidP="00477E26">
      <w:pPr>
        <w:tabs>
          <w:tab w:val="left" w:pos="567"/>
          <w:tab w:val="left" w:pos="900"/>
        </w:tabs>
        <w:suppressAutoHyphens/>
        <w:overflowPunct w:val="0"/>
        <w:spacing w:after="0" w:line="240" w:lineRule="auto"/>
        <w:jc w:val="both"/>
        <w:rPr>
          <w:rFonts w:ascii="Times New Roman" w:hAnsi="Times New Roman"/>
          <w:sz w:val="28"/>
          <w:szCs w:val="28"/>
        </w:rPr>
      </w:pPr>
      <w:r w:rsidRPr="00846A1E">
        <w:rPr>
          <w:rFonts w:ascii="Times New Roman" w:hAnsi="Times New Roman"/>
          <w:bCs/>
          <w:sz w:val="28"/>
          <w:szCs w:val="28"/>
          <w:lang w:eastAsia="zh-CN"/>
        </w:rPr>
        <w:t xml:space="preserve">Наиболее типичные ошибки в произношении наблюдались в следующих словах: </w:t>
      </w:r>
      <w:r w:rsidRPr="00846A1E">
        <w:rPr>
          <w:rFonts w:ascii="Times New Roman" w:hAnsi="Times New Roman"/>
          <w:bCs/>
          <w:sz w:val="28"/>
          <w:szCs w:val="28"/>
          <w:lang w:val="en-US" w:eastAsia="zh-CN"/>
        </w:rPr>
        <w:t>desert</w:t>
      </w:r>
      <w:r w:rsidRPr="00846A1E">
        <w:rPr>
          <w:rFonts w:ascii="Times New Roman" w:hAnsi="Times New Roman"/>
          <w:bCs/>
          <w:sz w:val="28"/>
          <w:szCs w:val="28"/>
          <w:lang w:eastAsia="zh-CN"/>
        </w:rPr>
        <w:t xml:space="preserve">, </w:t>
      </w:r>
      <w:r w:rsidRPr="00846A1E">
        <w:rPr>
          <w:rFonts w:ascii="Times New Roman" w:hAnsi="Times New Roman"/>
          <w:bCs/>
          <w:sz w:val="28"/>
          <w:szCs w:val="28"/>
          <w:lang w:val="en-US" w:eastAsia="zh-CN"/>
        </w:rPr>
        <w:t>flourish</w:t>
      </w:r>
      <w:r w:rsidRPr="00846A1E">
        <w:rPr>
          <w:rFonts w:ascii="Times New Roman" w:hAnsi="Times New Roman"/>
          <w:bCs/>
          <w:color w:val="ED1C24"/>
          <w:sz w:val="28"/>
          <w:szCs w:val="28"/>
          <w:lang w:eastAsia="zh-CN"/>
        </w:rPr>
        <w:t xml:space="preserve">, </w:t>
      </w:r>
      <w:r w:rsidRPr="00846A1E">
        <w:rPr>
          <w:rFonts w:ascii="Times New Roman" w:hAnsi="Times New Roman"/>
          <w:bCs/>
          <w:sz w:val="28"/>
          <w:szCs w:val="28"/>
          <w:lang w:val="en-US" w:eastAsia="zh-CN"/>
        </w:rPr>
        <w:t>predator</w:t>
      </w:r>
      <w:r w:rsidRPr="00846A1E">
        <w:rPr>
          <w:rFonts w:ascii="Times New Roman" w:hAnsi="Times New Roman"/>
          <w:bCs/>
          <w:sz w:val="28"/>
          <w:szCs w:val="28"/>
          <w:lang w:eastAsia="zh-CN"/>
        </w:rPr>
        <w:t xml:space="preserve">, </w:t>
      </w:r>
      <w:r w:rsidRPr="00846A1E">
        <w:rPr>
          <w:rFonts w:ascii="Times New Roman" w:hAnsi="Times New Roman"/>
          <w:bCs/>
          <w:sz w:val="28"/>
          <w:szCs w:val="28"/>
          <w:lang w:val="en-US" w:eastAsia="zh-CN"/>
        </w:rPr>
        <w:t>barren</w:t>
      </w:r>
      <w:r w:rsidRPr="00846A1E">
        <w:rPr>
          <w:rFonts w:ascii="Times New Roman" w:hAnsi="Times New Roman"/>
          <w:bCs/>
          <w:sz w:val="28"/>
          <w:szCs w:val="28"/>
          <w:lang w:eastAsia="zh-CN"/>
        </w:rPr>
        <w:t xml:space="preserve">, </w:t>
      </w:r>
      <w:r w:rsidRPr="00846A1E">
        <w:rPr>
          <w:rFonts w:ascii="Times New Roman" w:hAnsi="Times New Roman"/>
          <w:bCs/>
          <w:sz w:val="28"/>
          <w:szCs w:val="28"/>
          <w:lang w:val="en-US" w:eastAsia="zh-CN"/>
        </w:rPr>
        <w:t>surviving</w:t>
      </w:r>
      <w:r w:rsidRPr="00846A1E">
        <w:rPr>
          <w:rFonts w:ascii="Times New Roman" w:hAnsi="Times New Roman"/>
          <w:bCs/>
          <w:sz w:val="28"/>
          <w:szCs w:val="28"/>
          <w:lang w:eastAsia="zh-CN"/>
        </w:rPr>
        <w:t>.</w:t>
      </w:r>
    </w:p>
    <w:p w:rsidR="00846A1E" w:rsidRPr="00846A1E" w:rsidRDefault="00846A1E" w:rsidP="004A6059">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С заданием </w:t>
      </w:r>
      <w:r w:rsidRPr="00846A1E">
        <w:rPr>
          <w:rFonts w:ascii="Times New Roman" w:hAnsi="Times New Roman"/>
          <w:b/>
          <w:bCs/>
          <w:sz w:val="28"/>
          <w:szCs w:val="28"/>
          <w:lang w:eastAsia="zh-CN"/>
        </w:rPr>
        <w:t xml:space="preserve">У2 </w:t>
      </w:r>
      <w:r w:rsidRPr="00846A1E">
        <w:rPr>
          <w:rFonts w:ascii="Times New Roman" w:hAnsi="Times New Roman"/>
          <w:sz w:val="28"/>
          <w:szCs w:val="28"/>
          <w:lang w:eastAsia="zh-CN"/>
        </w:rPr>
        <w:t>базового уровня</w:t>
      </w:r>
      <w:r w:rsidRPr="00846A1E">
        <w:rPr>
          <w:rFonts w:ascii="Times New Roman" w:hAnsi="Times New Roman"/>
          <w:iCs/>
          <w:sz w:val="28"/>
          <w:szCs w:val="28"/>
          <w:lang w:eastAsia="zh-CN"/>
        </w:rPr>
        <w:t xml:space="preserve"> – Условный диалог-расспрос</w:t>
      </w:r>
      <w:r w:rsidRPr="00846A1E">
        <w:rPr>
          <w:rFonts w:ascii="Times New Roman" w:hAnsi="Times New Roman"/>
          <w:sz w:val="28"/>
          <w:szCs w:val="28"/>
          <w:lang w:eastAsia="zh-CN"/>
        </w:rPr>
        <w:t xml:space="preserve"> (4 вопроса) — справилось 77% (71% в 2023 г.) с положительной динамикой. Все группы показали стабильность и улучшение результатов на 3-9 %, в группе высоко-балльников результат стабилен - 97%</w:t>
      </w:r>
    </w:p>
    <w:p w:rsidR="00846A1E" w:rsidRPr="004A6059" w:rsidRDefault="00846A1E" w:rsidP="004A6059">
      <w:pPr>
        <w:shd w:val="clear" w:color="auto" w:fill="FFFFFF"/>
        <w:suppressAutoHyphens/>
        <w:overflowPunct w:val="0"/>
        <w:spacing w:after="0" w:line="240" w:lineRule="auto"/>
        <w:ind w:firstLine="539"/>
        <w:jc w:val="both"/>
        <w:rPr>
          <w:rFonts w:ascii="Times New Roman" w:eastAsia="PMingLiU;新細明體" w:hAnsi="Times New Roman"/>
          <w:iCs/>
          <w:sz w:val="28"/>
          <w:szCs w:val="28"/>
          <w:lang w:eastAsia="zh-CN"/>
        </w:rPr>
      </w:pPr>
      <w:r w:rsidRPr="00846A1E">
        <w:rPr>
          <w:rFonts w:ascii="Times New Roman" w:eastAsia="PMingLiU;新細明體" w:hAnsi="Times New Roman"/>
          <w:iCs/>
          <w:sz w:val="28"/>
          <w:szCs w:val="28"/>
          <w:lang w:eastAsia="zh-CN"/>
        </w:rPr>
        <w:t xml:space="preserve">Наблюдались ошибки как в грамматическом построении вопросов, так </w:t>
      </w:r>
      <w:r w:rsidR="004A6059">
        <w:rPr>
          <w:rFonts w:ascii="Times New Roman" w:eastAsia="PMingLiU;新細明體" w:hAnsi="Times New Roman"/>
          <w:iCs/>
          <w:sz w:val="28"/>
          <w:szCs w:val="28"/>
          <w:lang w:eastAsia="zh-CN"/>
        </w:rPr>
        <w:br/>
      </w:r>
      <w:r w:rsidRPr="00846A1E">
        <w:rPr>
          <w:rFonts w:ascii="Times New Roman" w:eastAsia="PMingLiU;新細明體" w:hAnsi="Times New Roman"/>
          <w:iCs/>
          <w:sz w:val="28"/>
          <w:szCs w:val="28"/>
          <w:lang w:eastAsia="zh-CN"/>
        </w:rPr>
        <w:t>и в смыслов</w:t>
      </w:r>
      <w:r w:rsidR="004A6059">
        <w:rPr>
          <w:rFonts w:ascii="Times New Roman" w:eastAsia="PMingLiU;新細明體" w:hAnsi="Times New Roman"/>
          <w:iCs/>
          <w:sz w:val="28"/>
          <w:szCs w:val="28"/>
          <w:lang w:eastAsia="zh-CN"/>
        </w:rPr>
        <w:t>ом содержании, и их логичности.</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С заданием </w:t>
      </w:r>
      <w:r w:rsidRPr="00846A1E">
        <w:rPr>
          <w:rFonts w:ascii="Times New Roman" w:hAnsi="Times New Roman"/>
          <w:b/>
          <w:bCs/>
          <w:sz w:val="28"/>
          <w:szCs w:val="28"/>
          <w:lang w:eastAsia="zh-CN"/>
        </w:rPr>
        <w:t xml:space="preserve">У3 </w:t>
      </w:r>
      <w:r w:rsidRPr="00846A1E">
        <w:rPr>
          <w:rFonts w:ascii="Times New Roman" w:hAnsi="Times New Roman"/>
          <w:b/>
          <w:sz w:val="28"/>
          <w:szCs w:val="28"/>
          <w:lang w:eastAsia="zh-CN"/>
        </w:rPr>
        <w:t>высокого уровня сложности</w:t>
      </w:r>
      <w:r w:rsidRPr="00846A1E">
        <w:rPr>
          <w:rFonts w:ascii="Times New Roman" w:hAnsi="Times New Roman"/>
          <w:b/>
          <w:bCs/>
          <w:sz w:val="28"/>
          <w:szCs w:val="28"/>
          <w:lang w:eastAsia="zh-CN"/>
        </w:rPr>
        <w:t xml:space="preserve"> —</w:t>
      </w:r>
      <w:r w:rsidRPr="00846A1E">
        <w:rPr>
          <w:rFonts w:ascii="Times New Roman" w:hAnsi="Times New Roman"/>
          <w:sz w:val="28"/>
          <w:szCs w:val="28"/>
          <w:lang w:eastAsia="zh-CN"/>
        </w:rPr>
        <w:t xml:space="preserve"> диалог (5 ответов) – </w:t>
      </w:r>
      <w:r w:rsidRPr="00846A1E">
        <w:rPr>
          <w:rFonts w:ascii="Times New Roman" w:hAnsi="Times New Roman"/>
          <w:iCs/>
          <w:sz w:val="28"/>
          <w:szCs w:val="28"/>
          <w:lang w:eastAsia="zh-CN"/>
        </w:rPr>
        <w:t xml:space="preserve">1 и 2 группы испытуемых справились плохо - 9% (5% в 2023 г.) и 35% (31%) </w:t>
      </w:r>
      <w:r w:rsidRPr="00846A1E">
        <w:rPr>
          <w:rFonts w:ascii="Times New Roman" w:hAnsi="Times New Roman"/>
          <w:sz w:val="28"/>
          <w:szCs w:val="28"/>
          <w:lang w:eastAsia="zh-CN"/>
        </w:rPr>
        <w:t>соответственно, но с положительной динамикой по сравнению с прошлым годом, в то время как среднеуспевающие тестируемые и учащиеся продвинутого уровня показали более высокий результат – 68% и 91% (62% и 84% - 2023 г.) соответственно.</w:t>
      </w:r>
    </w:p>
    <w:p w:rsidR="00846A1E" w:rsidRPr="00846A1E" w:rsidRDefault="00846A1E" w:rsidP="00846A1E">
      <w:pPr>
        <w:shd w:val="clear" w:color="auto" w:fill="FFFFFF"/>
        <w:suppressAutoHyphens/>
        <w:overflowPunct w:val="0"/>
        <w:spacing w:after="0" w:line="240" w:lineRule="auto"/>
        <w:ind w:firstLine="539"/>
        <w:jc w:val="both"/>
        <w:rPr>
          <w:rFonts w:ascii="Times New Roman" w:hAnsi="Times New Roman"/>
          <w:sz w:val="28"/>
          <w:szCs w:val="28"/>
        </w:rPr>
      </w:pPr>
      <w:r w:rsidRPr="00846A1E">
        <w:rPr>
          <w:rFonts w:ascii="Times New Roman" w:eastAsia="PMingLiU;新細明體" w:hAnsi="Times New Roman"/>
          <w:iCs/>
          <w:sz w:val="28"/>
          <w:szCs w:val="28"/>
          <w:lang w:eastAsia="zh-CN"/>
        </w:rPr>
        <w:t xml:space="preserve">Наблюдается положительная динамика в задании У3 (диалог) (У3). Встречается много ошибок как в грамматическом оформлении речи, так и в логике ответов. В основном у учащихся слишком продолжительные высказывания и, как следствие, продуцируется много ошибок. </w:t>
      </w:r>
    </w:p>
    <w:p w:rsidR="00846A1E" w:rsidRPr="00846A1E" w:rsidRDefault="00846A1E" w:rsidP="00846A1E">
      <w:pPr>
        <w:suppressLineNumbers/>
        <w:suppressAutoHyphens/>
        <w:overflowPunct w:val="0"/>
        <w:spacing w:after="0" w:line="240" w:lineRule="auto"/>
        <w:ind w:firstLine="539"/>
        <w:jc w:val="both"/>
        <w:rPr>
          <w:rFonts w:ascii="Times New Roman" w:hAnsi="Times New Roman"/>
          <w:sz w:val="28"/>
          <w:szCs w:val="28"/>
          <w:lang w:eastAsia="zh-CN"/>
        </w:rPr>
      </w:pPr>
      <w:r w:rsidRPr="00846A1E">
        <w:rPr>
          <w:rFonts w:ascii="Times New Roman" w:hAnsi="Times New Roman"/>
          <w:sz w:val="28"/>
          <w:szCs w:val="28"/>
          <w:lang w:eastAsia="zh-CN"/>
        </w:rPr>
        <w:t xml:space="preserve">С заданием </w:t>
      </w:r>
      <w:r w:rsidRPr="00846A1E">
        <w:rPr>
          <w:rFonts w:ascii="Times New Roman" w:hAnsi="Times New Roman"/>
          <w:b/>
          <w:bCs/>
          <w:sz w:val="28"/>
          <w:szCs w:val="28"/>
          <w:lang w:eastAsia="zh-CN"/>
        </w:rPr>
        <w:t>4 (К1-К3)</w:t>
      </w:r>
      <w:r w:rsidRPr="00846A1E">
        <w:rPr>
          <w:rFonts w:ascii="Times New Roman" w:hAnsi="Times New Roman"/>
          <w:sz w:val="28"/>
          <w:szCs w:val="28"/>
          <w:lang w:eastAsia="zh-CN"/>
        </w:rPr>
        <w:t xml:space="preserve"> – сравнение фотографий по теме проекта – </w:t>
      </w:r>
      <w:r w:rsidRPr="00846A1E">
        <w:rPr>
          <w:rFonts w:ascii="Times New Roman" w:hAnsi="Times New Roman"/>
          <w:b/>
          <w:bCs/>
          <w:iCs/>
          <w:sz w:val="28"/>
          <w:szCs w:val="28"/>
          <w:lang w:eastAsia="zh-CN"/>
        </w:rPr>
        <w:t>высокого уровня сложности</w:t>
      </w:r>
      <w:r w:rsidRPr="00846A1E">
        <w:rPr>
          <w:rFonts w:ascii="Times New Roman" w:hAnsi="Times New Roman"/>
          <w:sz w:val="28"/>
          <w:szCs w:val="28"/>
          <w:lang w:eastAsia="zh-CN"/>
        </w:rPr>
        <w:t xml:space="preserve"> справились следующим образом: по критериям (К1) – РКЗ и (К2) – организация высказывания – 62% (67%) и 68% (70% в 2023 г.) при довольно низком лексико-грамматическим уровне — 46% (44% в 2023 г.).  Причем очень низкие показатели в группе не прошедших порог по К1— 5% (9% в 2023 г.) по РКЗ, по К2 (организации высказывания) — 7% (5% в 2023 г.) и языковое оформление - 2% (7 % - 2023г.).  </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 xml:space="preserve">Группа со средними показателями справилась с РКЗ хуже, чем в 2023 г. –76% (80% - 2023 г.), с организацией высказывания - на том же уровне - 82% (82% (К2).  Лексико-грамматическое оформление выше — 60% (53% в 2023 г.). </w:t>
      </w:r>
    </w:p>
    <w:p w:rsidR="00846A1E" w:rsidRPr="00846A1E" w:rsidRDefault="00846A1E" w:rsidP="00846A1E">
      <w:pPr>
        <w:suppressAutoHyphens/>
        <w:overflowPunct w:val="0"/>
        <w:spacing w:after="0" w:line="240" w:lineRule="auto"/>
        <w:ind w:firstLine="539"/>
        <w:jc w:val="both"/>
        <w:rPr>
          <w:rFonts w:ascii="Times New Roman" w:hAnsi="Times New Roman"/>
          <w:sz w:val="28"/>
          <w:szCs w:val="28"/>
        </w:rPr>
      </w:pPr>
      <w:r w:rsidRPr="00846A1E">
        <w:rPr>
          <w:rFonts w:ascii="Times New Roman" w:hAnsi="Times New Roman"/>
          <w:sz w:val="28"/>
          <w:szCs w:val="28"/>
          <w:lang w:eastAsia="zh-CN"/>
        </w:rPr>
        <w:tab/>
        <w:t xml:space="preserve">Учащиеся продвинутого уровня справились с данным заданием со средними показателями 92%/96%/87% (94%/ 96%/83%   в 2023 г.) </w:t>
      </w:r>
    </w:p>
    <w:p w:rsidR="00846A1E" w:rsidRPr="00846A1E" w:rsidRDefault="00846A1E" w:rsidP="00846A1E">
      <w:pPr>
        <w:overflowPunct w:val="0"/>
        <w:spacing w:after="0" w:line="240" w:lineRule="auto"/>
        <w:jc w:val="both"/>
        <w:rPr>
          <w:rFonts w:ascii="Times New Roman" w:hAnsi="Times New Roman"/>
          <w:sz w:val="28"/>
          <w:szCs w:val="28"/>
        </w:rPr>
      </w:pPr>
      <w:r w:rsidRPr="00846A1E">
        <w:rPr>
          <w:rFonts w:ascii="Times New Roman" w:hAnsi="Times New Roman"/>
          <w:sz w:val="28"/>
          <w:szCs w:val="28"/>
        </w:rPr>
        <w:t xml:space="preserve">     </w:t>
      </w:r>
      <w:r w:rsidRPr="00846A1E">
        <w:rPr>
          <w:rFonts w:ascii="Times New Roman" w:hAnsi="Times New Roman"/>
          <w:sz w:val="28"/>
          <w:szCs w:val="28"/>
        </w:rPr>
        <w:tab/>
      </w:r>
      <w:bookmarkStart w:id="18" w:name="_Hlk173308594"/>
      <w:r w:rsidRPr="00846A1E">
        <w:rPr>
          <w:rFonts w:ascii="Times New Roman" w:hAnsi="Times New Roman"/>
          <w:sz w:val="28"/>
          <w:szCs w:val="28"/>
        </w:rPr>
        <w:t xml:space="preserve">Таким образом, учащиеся группы, не прошедшей порог, справились с заданием в 2024 г. со сниженным результатом, в то время как средняя группа и группа </w:t>
      </w:r>
      <w:proofErr w:type="spellStart"/>
      <w:r w:rsidRPr="00846A1E">
        <w:rPr>
          <w:rFonts w:ascii="Times New Roman" w:hAnsi="Times New Roman"/>
          <w:sz w:val="28"/>
          <w:szCs w:val="28"/>
        </w:rPr>
        <w:t>высокобалльников</w:t>
      </w:r>
      <w:proofErr w:type="spellEnd"/>
      <w:r w:rsidRPr="00846A1E">
        <w:rPr>
          <w:rFonts w:ascii="Times New Roman" w:hAnsi="Times New Roman"/>
          <w:sz w:val="28"/>
          <w:szCs w:val="28"/>
        </w:rPr>
        <w:t xml:space="preserve"> показала 2 противоположные тенденции - по К1 (РКЗ)– отрицательную динамику, а по К3 (лексико-грамматическое оформление) – положительную тенденцию выполнения задания.</w:t>
      </w:r>
      <w:bookmarkEnd w:id="18"/>
    </w:p>
    <w:p w:rsidR="00033AB1" w:rsidRDefault="00033AB1" w:rsidP="00477E26">
      <w:pPr>
        <w:spacing w:after="0" w:line="240" w:lineRule="auto"/>
        <w:jc w:val="both"/>
        <w:rPr>
          <w:rFonts w:ascii="Times New Roman" w:hAnsi="Times New Roman"/>
          <w:sz w:val="28"/>
        </w:rPr>
      </w:pPr>
    </w:p>
    <w:p w:rsidR="00F12613" w:rsidRDefault="00F12613" w:rsidP="00477E26">
      <w:pPr>
        <w:spacing w:after="0" w:line="240" w:lineRule="auto"/>
        <w:jc w:val="both"/>
        <w:rPr>
          <w:rFonts w:ascii="Times New Roman" w:hAnsi="Times New Roman"/>
          <w:sz w:val="28"/>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французский  язык</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477E26">
        <w:trPr>
          <w:trHeight w:val="383"/>
          <w:tblHeader/>
        </w:trPr>
        <w:tc>
          <w:tcPr>
            <w:tcW w:w="568" w:type="dxa"/>
            <w:vMerge/>
            <w:tcBorders>
              <w:top w:val="single" w:sz="4" w:space="0" w:color="000000"/>
              <w:left w:val="single" w:sz="4" w:space="0" w:color="000000"/>
              <w:bottom w:val="single" w:sz="4" w:space="0" w:color="000000"/>
              <w:right w:val="single" w:sz="4" w:space="0" w:color="000000"/>
            </w:tcBorders>
          </w:tcPr>
          <w:p w:rsidR="00477E26" w:rsidRDefault="00477E26" w:rsidP="00477E26"/>
        </w:tc>
        <w:tc>
          <w:tcPr>
            <w:tcW w:w="2552" w:type="dxa"/>
            <w:vMerge/>
            <w:tcBorders>
              <w:top w:val="single" w:sz="4" w:space="0" w:color="000000"/>
              <w:left w:val="single" w:sz="4" w:space="0" w:color="000000"/>
              <w:bottom w:val="single" w:sz="4" w:space="0" w:color="000000"/>
              <w:right w:val="single" w:sz="4" w:space="0" w:color="000000"/>
            </w:tcBorders>
          </w:tcPr>
          <w:p w:rsidR="00477E26" w:rsidRDefault="00477E26" w:rsidP="00477E26"/>
        </w:tc>
        <w:tc>
          <w:tcPr>
            <w:tcW w:w="2315" w:type="dxa"/>
            <w:tcBorders>
              <w:top w:val="single" w:sz="4" w:space="0" w:color="000000"/>
              <w:left w:val="single" w:sz="4" w:space="0" w:color="000000"/>
              <w:bottom w:val="single" w:sz="4" w:space="0" w:color="000000"/>
              <w:right w:val="single" w:sz="4" w:space="0" w:color="000000"/>
            </w:tcBorders>
          </w:tcPr>
          <w:p w:rsidR="00477E26" w:rsidRDefault="00477E26" w:rsidP="00477E26">
            <w:pPr>
              <w:pStyle w:val="aff0"/>
              <w:spacing w:after="0" w:line="240" w:lineRule="auto"/>
              <w:ind w:left="780"/>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477E26" w:rsidRDefault="00477E26" w:rsidP="00477E26">
            <w:pPr>
              <w:pStyle w:val="aff0"/>
              <w:spacing w:after="0" w:line="240" w:lineRule="auto"/>
              <w:ind w:left="780"/>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477E26" w:rsidRDefault="00477E26" w:rsidP="00477E26">
            <w:pPr>
              <w:pStyle w:val="aff0"/>
              <w:spacing w:after="0" w:line="240" w:lineRule="auto"/>
              <w:ind w:left="780"/>
              <w:rPr>
                <w:rFonts w:ascii="Times New Roman" w:hAnsi="Times New Roman"/>
                <w:sz w:val="20"/>
              </w:rPr>
            </w:pPr>
            <w:r>
              <w:rPr>
                <w:rFonts w:ascii="Times New Roman" w:hAnsi="Times New Roman"/>
                <w:sz w:val="20"/>
              </w:rPr>
              <w:t xml:space="preserve">2024 г. </w:t>
            </w:r>
          </w:p>
        </w:tc>
      </w:tr>
      <w:tr w:rsidR="00477E26">
        <w:trPr>
          <w:trHeight w:val="349"/>
        </w:trPr>
        <w:tc>
          <w:tcPr>
            <w:tcW w:w="568" w:type="dxa"/>
            <w:tcBorders>
              <w:top w:val="single" w:sz="4" w:space="0" w:color="000000"/>
              <w:left w:val="single" w:sz="4" w:space="0" w:color="000000"/>
              <w:bottom w:val="single" w:sz="4" w:space="0" w:color="000000"/>
              <w:right w:val="single" w:sz="4" w:space="0" w:color="000000"/>
            </w:tcBorders>
          </w:tcPr>
          <w:p w:rsidR="00477E26" w:rsidRDefault="00477E26" w:rsidP="00477E26">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477E26" w:rsidRDefault="00477E26" w:rsidP="00477E26">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tcPr>
          <w:p w:rsidR="00477E26" w:rsidRDefault="00477E26" w:rsidP="00477E26">
            <w:pPr>
              <w:contextualSpacing/>
              <w:jc w:val="center"/>
              <w:rPr>
                <w:rFonts w:ascii="Times New Roman" w:hAnsi="Times New Roman"/>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tcPr>
          <w:p w:rsidR="00477E26" w:rsidRDefault="00477E26" w:rsidP="00477E26">
            <w:pPr>
              <w:contextualSpacing/>
              <w:jc w:val="center"/>
              <w:rPr>
                <w:rFonts w:ascii="Times New Roman" w:hAnsi="Times New Roman"/>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tcPr>
          <w:p w:rsidR="00477E26" w:rsidRDefault="00FC19E3" w:rsidP="00477E26">
            <w:pPr>
              <w:contextualSpacing/>
              <w:jc w:val="center"/>
              <w:rPr>
                <w:rFonts w:ascii="Times New Roman" w:hAnsi="Times New Roman"/>
              </w:rPr>
            </w:pPr>
            <w:r>
              <w:rPr>
                <w:rFonts w:ascii="Times New Roman" w:hAnsi="Times New Roman"/>
              </w:rPr>
              <w:t>0</w:t>
            </w:r>
          </w:p>
        </w:tc>
      </w:tr>
      <w:tr w:rsidR="00FC19E3" w:rsidTr="00D316F5">
        <w:trPr>
          <w:trHeight w:val="354"/>
        </w:trPr>
        <w:tc>
          <w:tcPr>
            <w:tcW w:w="568"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34,8</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77,8</w:t>
            </w:r>
          </w:p>
        </w:tc>
        <w:tc>
          <w:tcPr>
            <w:tcW w:w="2315" w:type="dxa"/>
            <w:tcBorders>
              <w:top w:val="nil"/>
              <w:left w:val="nil"/>
              <w:bottom w:val="single" w:sz="4" w:space="0" w:color="auto"/>
              <w:right w:val="single" w:sz="4" w:space="0" w:color="auto"/>
            </w:tcBorders>
            <w:shd w:val="clear" w:color="auto" w:fill="auto"/>
            <w:vAlign w:val="bottom"/>
          </w:tcPr>
          <w:p w:rsidR="00FC19E3" w:rsidRDefault="00FC19E3" w:rsidP="00FC19E3">
            <w:pPr>
              <w:jc w:val="center"/>
              <w:rPr>
                <w:szCs w:val="22"/>
              </w:rPr>
            </w:pPr>
            <w:r>
              <w:rPr>
                <w:szCs w:val="22"/>
              </w:rPr>
              <w:t>77,78</w:t>
            </w:r>
          </w:p>
        </w:tc>
      </w:tr>
      <w:tr w:rsidR="00FC19E3" w:rsidTr="00D316F5">
        <w:trPr>
          <w:trHeight w:val="338"/>
        </w:trPr>
        <w:tc>
          <w:tcPr>
            <w:tcW w:w="568"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56,5</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11,1</w:t>
            </w:r>
          </w:p>
        </w:tc>
        <w:tc>
          <w:tcPr>
            <w:tcW w:w="2315" w:type="dxa"/>
            <w:tcBorders>
              <w:top w:val="nil"/>
              <w:left w:val="nil"/>
              <w:bottom w:val="single" w:sz="4" w:space="0" w:color="auto"/>
              <w:right w:val="single" w:sz="4" w:space="0" w:color="auto"/>
            </w:tcBorders>
            <w:shd w:val="clear" w:color="auto" w:fill="auto"/>
            <w:vAlign w:val="bottom"/>
          </w:tcPr>
          <w:p w:rsidR="00FC19E3" w:rsidRDefault="00FC19E3" w:rsidP="00FC19E3">
            <w:pPr>
              <w:jc w:val="center"/>
              <w:rPr>
                <w:szCs w:val="22"/>
              </w:rPr>
            </w:pPr>
            <w:r>
              <w:rPr>
                <w:szCs w:val="22"/>
              </w:rPr>
              <w:t>0,00</w:t>
            </w:r>
          </w:p>
        </w:tc>
      </w:tr>
      <w:tr w:rsidR="00FC19E3">
        <w:trPr>
          <w:trHeight w:val="338"/>
        </w:trPr>
        <w:tc>
          <w:tcPr>
            <w:tcW w:w="568"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FC19E3" w:rsidRDefault="00FC19E3" w:rsidP="00FC19E3">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tcPr>
          <w:p w:rsidR="00FC19E3" w:rsidRDefault="00FC19E3" w:rsidP="00FC19E3">
            <w:pPr>
              <w:contextualSpacing/>
              <w:jc w:val="center"/>
              <w:rPr>
                <w:rFonts w:ascii="Times New Roman" w:hAnsi="Times New Roman"/>
              </w:rPr>
            </w:pPr>
            <w:r>
              <w:rPr>
                <w:rFonts w:ascii="Times New Roman" w:hAnsi="Times New Roman"/>
              </w:rPr>
              <w:t>0</w:t>
            </w:r>
          </w:p>
        </w:tc>
      </w:tr>
    </w:tbl>
    <w:p w:rsidR="00033AB1" w:rsidRDefault="00033AB1">
      <w:pPr>
        <w:spacing w:after="0" w:line="240" w:lineRule="auto"/>
        <w:jc w:val="both"/>
        <w:rPr>
          <w:rFonts w:ascii="Times New Roman" w:hAnsi="Times New Roman"/>
          <w:b/>
          <w:sz w:val="28"/>
        </w:rPr>
      </w:pPr>
    </w:p>
    <w:p w:rsidR="00033AB1" w:rsidRDefault="007820DE" w:rsidP="00563A70">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французскому языку в 202</w:t>
      </w:r>
      <w:r w:rsidR="00FC19E3">
        <w:rPr>
          <w:rFonts w:ascii="Times New Roman" w:hAnsi="Times New Roman"/>
          <w:b/>
          <w:sz w:val="28"/>
        </w:rPr>
        <w:t>4</w:t>
      </w:r>
      <w:r>
        <w:rPr>
          <w:rFonts w:ascii="Times New Roman" w:hAnsi="Times New Roman"/>
          <w:b/>
          <w:sz w:val="28"/>
        </w:rPr>
        <w:t xml:space="preserve"> году снизился на </w:t>
      </w:r>
      <w:r w:rsidR="00FC19E3">
        <w:rPr>
          <w:rFonts w:ascii="Times New Roman" w:hAnsi="Times New Roman"/>
          <w:b/>
          <w:sz w:val="28"/>
        </w:rPr>
        <w:t>7,05</w:t>
      </w:r>
      <w:r>
        <w:rPr>
          <w:rFonts w:ascii="Times New Roman" w:hAnsi="Times New Roman"/>
          <w:b/>
          <w:sz w:val="28"/>
        </w:rPr>
        <w:t xml:space="preserve"> по сравнению с 202</w:t>
      </w:r>
      <w:r w:rsidR="00FC19E3">
        <w:rPr>
          <w:rFonts w:ascii="Times New Roman" w:hAnsi="Times New Roman"/>
          <w:b/>
          <w:sz w:val="28"/>
        </w:rPr>
        <w:t>3</w:t>
      </w:r>
      <w:r>
        <w:rPr>
          <w:rFonts w:ascii="Times New Roman" w:hAnsi="Times New Roman"/>
          <w:b/>
          <w:sz w:val="28"/>
        </w:rPr>
        <w:t xml:space="preserve"> годом.</w:t>
      </w:r>
    </w:p>
    <w:p w:rsidR="00033AB1" w:rsidRDefault="007820DE" w:rsidP="00FC19E3">
      <w:pPr>
        <w:spacing w:after="0" w:line="240" w:lineRule="auto"/>
        <w:ind w:firstLine="567"/>
        <w:jc w:val="both"/>
        <w:rPr>
          <w:rFonts w:ascii="Times New Roman" w:hAnsi="Times New Roman"/>
          <w:sz w:val="28"/>
        </w:rPr>
      </w:pPr>
      <w:r>
        <w:rPr>
          <w:rFonts w:ascii="Times New Roman" w:hAnsi="Times New Roman"/>
          <w:sz w:val="28"/>
        </w:rPr>
        <w:t xml:space="preserve">Следует отметить, что </w:t>
      </w:r>
      <w:proofErr w:type="spellStart"/>
      <w:r>
        <w:rPr>
          <w:rFonts w:ascii="Times New Roman" w:hAnsi="Times New Roman"/>
          <w:sz w:val="28"/>
        </w:rPr>
        <w:t>стобалльников</w:t>
      </w:r>
      <w:proofErr w:type="spellEnd"/>
      <w:r>
        <w:rPr>
          <w:rFonts w:ascii="Times New Roman" w:hAnsi="Times New Roman"/>
          <w:sz w:val="28"/>
        </w:rPr>
        <w:t xml:space="preserve"> по французскому языку нет </w:t>
      </w:r>
      <w:r w:rsidR="00FC19E3">
        <w:rPr>
          <w:rFonts w:ascii="Times New Roman" w:hAnsi="Times New Roman"/>
          <w:sz w:val="28"/>
        </w:rPr>
        <w:br/>
      </w:r>
      <w:r>
        <w:rPr>
          <w:rFonts w:ascii="Times New Roman" w:hAnsi="Times New Roman"/>
          <w:sz w:val="28"/>
        </w:rPr>
        <w:t xml:space="preserve">за последние три года. Также, в течение </w:t>
      </w:r>
      <w:r w:rsidR="00FC19E3">
        <w:rPr>
          <w:rFonts w:ascii="Times New Roman" w:hAnsi="Times New Roman"/>
          <w:sz w:val="28"/>
        </w:rPr>
        <w:t>трех</w:t>
      </w:r>
      <w:r>
        <w:rPr>
          <w:rFonts w:ascii="Times New Roman" w:hAnsi="Times New Roman"/>
          <w:sz w:val="28"/>
        </w:rPr>
        <w:t xml:space="preserve"> лет нет участников ЕГЭ, </w:t>
      </w:r>
      <w:r w:rsidR="00FC19E3">
        <w:rPr>
          <w:rFonts w:ascii="Times New Roman" w:hAnsi="Times New Roman"/>
          <w:sz w:val="28"/>
        </w:rPr>
        <w:br/>
      </w:r>
      <w:r>
        <w:rPr>
          <w:rFonts w:ascii="Times New Roman" w:hAnsi="Times New Roman"/>
          <w:sz w:val="28"/>
        </w:rPr>
        <w:t>не преодолевших минимальный порог. В 202</w:t>
      </w:r>
      <w:r w:rsidR="00FC19E3">
        <w:rPr>
          <w:rFonts w:ascii="Times New Roman" w:hAnsi="Times New Roman"/>
          <w:sz w:val="28"/>
        </w:rPr>
        <w:t xml:space="preserve">4 году нет </w:t>
      </w:r>
      <w:proofErr w:type="spellStart"/>
      <w:r w:rsidR="00FC19E3">
        <w:rPr>
          <w:rFonts w:ascii="Times New Roman" w:hAnsi="Times New Roman"/>
          <w:sz w:val="28"/>
        </w:rPr>
        <w:t>высокобалл</w:t>
      </w:r>
      <w:r w:rsidR="00AE5C4C">
        <w:rPr>
          <w:rFonts w:ascii="Times New Roman" w:hAnsi="Times New Roman"/>
          <w:sz w:val="28"/>
        </w:rPr>
        <w:t>ь</w:t>
      </w:r>
      <w:r w:rsidR="00FC19E3">
        <w:rPr>
          <w:rFonts w:ascii="Times New Roman" w:hAnsi="Times New Roman"/>
          <w:sz w:val="28"/>
        </w:rPr>
        <w:t>ников</w:t>
      </w:r>
      <w:proofErr w:type="spellEnd"/>
      <w:r>
        <w:rPr>
          <w:rFonts w:ascii="Times New Roman" w:hAnsi="Times New Roman"/>
          <w:sz w:val="28"/>
        </w:rPr>
        <w:t>.</w:t>
      </w:r>
    </w:p>
    <w:p w:rsidR="00033AB1" w:rsidRDefault="007820DE" w:rsidP="00563A70">
      <w:pPr>
        <w:spacing w:after="0" w:line="240" w:lineRule="auto"/>
        <w:ind w:firstLine="567"/>
        <w:jc w:val="both"/>
        <w:rPr>
          <w:rFonts w:ascii="Times New Roman" w:hAnsi="Times New Roman"/>
          <w:sz w:val="28"/>
        </w:rPr>
      </w:pPr>
      <w:r>
        <w:rPr>
          <w:rFonts w:ascii="Times New Roman" w:hAnsi="Times New Roman"/>
          <w:sz w:val="28"/>
        </w:rPr>
        <w:t xml:space="preserve">Показатели, характеризующие выполнение заданий КИМ </w:t>
      </w:r>
      <w:r>
        <w:rPr>
          <w:rFonts w:ascii="Times New Roman" w:hAnsi="Times New Roman"/>
          <w:sz w:val="28"/>
        </w:rPr>
        <w:br/>
        <w:t>по французскому  языку, следующие:</w:t>
      </w:r>
    </w:p>
    <w:tbl>
      <w:tblPr>
        <w:tblW w:w="9801" w:type="dxa"/>
        <w:tblInd w:w="-313" w:type="dxa"/>
        <w:tblLayout w:type="fixed"/>
        <w:tblCellMar>
          <w:left w:w="57" w:type="dxa"/>
          <w:right w:w="57" w:type="dxa"/>
        </w:tblCellMar>
        <w:tblLook w:val="0000" w:firstRow="0" w:lastRow="0" w:firstColumn="0" w:lastColumn="0" w:noHBand="0" w:noVBand="0"/>
      </w:tblPr>
      <w:tblGrid>
        <w:gridCol w:w="965"/>
        <w:gridCol w:w="2032"/>
        <w:gridCol w:w="1134"/>
        <w:gridCol w:w="1134"/>
        <w:gridCol w:w="1134"/>
        <w:gridCol w:w="1134"/>
        <w:gridCol w:w="992"/>
        <w:gridCol w:w="1276"/>
      </w:tblGrid>
      <w:tr w:rsidR="00D316F5" w:rsidRPr="00D316F5" w:rsidTr="000A5BFC">
        <w:trPr>
          <w:cantSplit/>
          <w:trHeight w:val="313"/>
          <w:tblHeader/>
        </w:trPr>
        <w:tc>
          <w:tcPr>
            <w:tcW w:w="965" w:type="dxa"/>
            <w:vMerge w:val="restart"/>
            <w:tcBorders>
              <w:top w:val="single" w:sz="8" w:space="0" w:color="000000"/>
              <w:left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sz w:val="24"/>
                <w:szCs w:val="24"/>
              </w:rPr>
            </w:pPr>
            <w:r w:rsidRPr="006816DC">
              <w:rPr>
                <w:rFonts w:ascii="Times New Roman" w:hAnsi="Times New Roman"/>
                <w:bCs/>
                <w:sz w:val="24"/>
                <w:szCs w:val="24"/>
              </w:rPr>
              <w:t>Номер</w:t>
            </w:r>
          </w:p>
          <w:p w:rsidR="00D316F5" w:rsidRPr="006816DC" w:rsidRDefault="00D316F5" w:rsidP="006816DC">
            <w:pPr>
              <w:autoSpaceDE w:val="0"/>
              <w:autoSpaceDN w:val="0"/>
              <w:adjustRightInd w:val="0"/>
              <w:spacing w:after="0" w:line="240" w:lineRule="auto"/>
              <w:jc w:val="center"/>
              <w:rPr>
                <w:rFonts w:ascii="Times New Roman" w:hAnsi="Times New Roman"/>
                <w:sz w:val="24"/>
                <w:szCs w:val="24"/>
              </w:rPr>
            </w:pPr>
            <w:r w:rsidRPr="006816DC">
              <w:rPr>
                <w:rFonts w:ascii="Times New Roman" w:hAnsi="Times New Roman"/>
                <w:bCs/>
                <w:sz w:val="24"/>
                <w:szCs w:val="24"/>
              </w:rPr>
              <w:t>задания в КИМ</w:t>
            </w:r>
          </w:p>
        </w:tc>
        <w:tc>
          <w:tcPr>
            <w:tcW w:w="2032" w:type="dxa"/>
            <w:vMerge w:val="restart"/>
            <w:tcBorders>
              <w:top w:val="single" w:sz="8" w:space="0" w:color="000000"/>
              <w:left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sz w:val="24"/>
                <w:szCs w:val="24"/>
              </w:rPr>
            </w:pPr>
            <w:r w:rsidRPr="006816DC">
              <w:rPr>
                <w:rFonts w:ascii="Times New Roman" w:hAnsi="Times New Roman"/>
                <w:bCs/>
                <w:sz w:val="24"/>
                <w:szCs w:val="24"/>
              </w:rPr>
              <w:t>Проверяемые элементы содержания / умения</w:t>
            </w:r>
          </w:p>
        </w:tc>
        <w:tc>
          <w:tcPr>
            <w:tcW w:w="1134" w:type="dxa"/>
            <w:vMerge w:val="restart"/>
            <w:tcBorders>
              <w:top w:val="single" w:sz="8" w:space="0" w:color="000000"/>
              <w:left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sz w:val="24"/>
                <w:szCs w:val="24"/>
              </w:rPr>
            </w:pPr>
            <w:r w:rsidRPr="006816DC">
              <w:rPr>
                <w:rFonts w:ascii="Times New Roman" w:hAnsi="Times New Roman"/>
                <w:bCs/>
                <w:sz w:val="24"/>
                <w:szCs w:val="24"/>
              </w:rPr>
              <w:t>Уровень сложности задания</w:t>
            </w:r>
          </w:p>
          <w:p w:rsidR="00D316F5" w:rsidRPr="006816DC" w:rsidRDefault="00D316F5" w:rsidP="006816DC">
            <w:pPr>
              <w:autoSpaceDE w:val="0"/>
              <w:autoSpaceDN w:val="0"/>
              <w:adjustRightInd w:val="0"/>
              <w:spacing w:after="0" w:line="240" w:lineRule="auto"/>
              <w:jc w:val="center"/>
              <w:rPr>
                <w:rFonts w:ascii="Times New Roman" w:hAnsi="Times New Roman"/>
                <w:sz w:val="24"/>
                <w:szCs w:val="24"/>
              </w:rPr>
            </w:pPr>
          </w:p>
        </w:tc>
        <w:tc>
          <w:tcPr>
            <w:tcW w:w="5670" w:type="dxa"/>
            <w:gridSpan w:val="5"/>
            <w:tcBorders>
              <w:top w:val="single" w:sz="8" w:space="0" w:color="000000"/>
              <w:left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bCs/>
                <w:sz w:val="24"/>
                <w:szCs w:val="24"/>
              </w:rPr>
            </w:pPr>
            <w:r w:rsidRPr="006816DC">
              <w:rPr>
                <w:rFonts w:ascii="Times New Roman" w:hAnsi="Times New Roman"/>
                <w:sz w:val="24"/>
                <w:szCs w:val="24"/>
              </w:rPr>
              <w:t xml:space="preserve">Процент выполнения задания </w:t>
            </w:r>
            <w:r w:rsidRPr="006816DC">
              <w:rPr>
                <w:rFonts w:ascii="Times New Roman" w:hAnsi="Times New Roman"/>
                <w:sz w:val="24"/>
                <w:szCs w:val="24"/>
              </w:rPr>
              <w:br/>
              <w:t>в Ростовской области в группах участников экзамена с разными уровнями подготовки</w:t>
            </w:r>
          </w:p>
        </w:tc>
      </w:tr>
      <w:tr w:rsidR="00D316F5" w:rsidRPr="00D316F5" w:rsidTr="000A5BFC">
        <w:trPr>
          <w:cantSplit/>
          <w:trHeight w:val="635"/>
          <w:tblHeader/>
        </w:trPr>
        <w:tc>
          <w:tcPr>
            <w:tcW w:w="965" w:type="dxa"/>
            <w:vMerge/>
            <w:tcBorders>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p>
        </w:tc>
        <w:tc>
          <w:tcPr>
            <w:tcW w:w="2032" w:type="dxa"/>
            <w:vMerge/>
            <w:tcBorders>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p>
        </w:tc>
        <w:tc>
          <w:tcPr>
            <w:tcW w:w="1134" w:type="dxa"/>
            <w:vMerge/>
            <w:tcBorders>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средний, %</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r w:rsidRPr="006816DC">
              <w:rPr>
                <w:rFonts w:ascii="Times New Roman" w:hAnsi="Times New Roman"/>
                <w:bCs/>
                <w:sz w:val="24"/>
                <w:szCs w:val="24"/>
              </w:rPr>
              <w:t xml:space="preserve">в группе не преодолевших минимальный балл, </w:t>
            </w:r>
            <w:r w:rsidRPr="006816DC">
              <w:rPr>
                <w:rFonts w:ascii="Times New Roman" w:hAnsi="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r w:rsidRPr="006816DC">
              <w:rPr>
                <w:rFonts w:ascii="Times New Roman" w:hAnsi="Times New Roman"/>
                <w:bCs/>
                <w:sz w:val="24"/>
                <w:szCs w:val="24"/>
              </w:rPr>
              <w:t xml:space="preserve">в группе от минимального до 60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r w:rsidRPr="006816DC">
              <w:rPr>
                <w:rFonts w:ascii="Times New Roman" w:hAnsi="Times New Roman"/>
                <w:bCs/>
                <w:sz w:val="24"/>
                <w:szCs w:val="24"/>
              </w:rPr>
              <w:t xml:space="preserve">в группе от 61 до 80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jc w:val="center"/>
              <w:rPr>
                <w:rFonts w:ascii="Times New Roman" w:hAnsi="Times New Roman"/>
                <w:bCs/>
                <w:sz w:val="24"/>
                <w:szCs w:val="24"/>
              </w:rPr>
            </w:pPr>
            <w:r w:rsidRPr="006816DC">
              <w:rPr>
                <w:rFonts w:ascii="Times New Roman" w:hAnsi="Times New Roman"/>
                <w:bCs/>
                <w:sz w:val="24"/>
                <w:szCs w:val="24"/>
              </w:rPr>
              <w:t xml:space="preserve">в группе от 81 до 100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r>
      <w:tr w:rsidR="00D316F5" w:rsidRPr="00D316F5" w:rsidTr="000A5BFC">
        <w:trPr>
          <w:cantSplit/>
          <w:trHeight w:val="14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 xml:space="preserve">Понимание основного содержания прослушанного текста </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Понимание в прослушанном тексте запрашиваемой информации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29,63</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33,33</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22,22</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7</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8</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9</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понимание прослушанного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10</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96,30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83,33</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Понимание структурно-смысловых связей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64,29</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17</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18</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Полное и точное понимание информации в тексте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19</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20</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27</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28</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29</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30</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Лексико-грамматические навыки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D316F5">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37</w:t>
            </w:r>
          </w:p>
        </w:tc>
        <w:tc>
          <w:tcPr>
            <w:tcW w:w="8836" w:type="dxa"/>
            <w:gridSpan w:val="7"/>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b/>
                <w:bCs/>
                <w:sz w:val="24"/>
                <w:szCs w:val="24"/>
              </w:rPr>
            </w:pPr>
            <w:r w:rsidRPr="006816DC">
              <w:rPr>
                <w:rFonts w:ascii="Times New Roman" w:hAnsi="Times New Roman"/>
                <w:b/>
                <w:bCs/>
                <w:sz w:val="24"/>
                <w:szCs w:val="24"/>
              </w:rPr>
              <w:t>Написание личного электронного письма с употреблением формул речевого этикета, принятых в стране изучаемого языка, с изложением новостей, рассказом об отдельных фактах и событиях своей жизни, с выражением своих суждений и чувств, описанием планов на будущее и расспрос об аналогичной информации партнера по письменному сообщению.</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Содержание</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75,00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Организация текста</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75,00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92,86</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Языковое оформление текста</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Базово-повышенный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64,29</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D316F5">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38</w:t>
            </w:r>
          </w:p>
        </w:tc>
        <w:tc>
          <w:tcPr>
            <w:tcW w:w="8836" w:type="dxa"/>
            <w:gridSpan w:val="7"/>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b/>
                <w:bCs/>
                <w:sz w:val="24"/>
                <w:szCs w:val="24"/>
              </w:rPr>
            </w:pPr>
            <w:r w:rsidRPr="006816DC">
              <w:rPr>
                <w:rFonts w:ascii="Times New Roman" w:hAnsi="Times New Roman"/>
                <w:b/>
                <w:bCs/>
                <w:sz w:val="24"/>
                <w:szCs w:val="24"/>
              </w:rPr>
              <w:t>Письменное высказывание-анализ результатов опроса по предложенной проблеме</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Содержание</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16,67</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Организация</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88,89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Лексика</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59,26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33,33</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66,67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7</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Грамматика</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55,56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8</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Орфография и пунктуация</w:t>
            </w:r>
          </w:p>
        </w:tc>
        <w:tc>
          <w:tcPr>
            <w:tcW w:w="1134"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61,11</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D316F5">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p>
        </w:tc>
        <w:tc>
          <w:tcPr>
            <w:tcW w:w="8836" w:type="dxa"/>
            <w:gridSpan w:val="7"/>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b/>
                <w:sz w:val="24"/>
                <w:szCs w:val="24"/>
              </w:rPr>
              <w:t>Устная часть</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1</w:t>
            </w:r>
          </w:p>
          <w:p w:rsidR="00D316F5" w:rsidRPr="006816DC" w:rsidRDefault="00D316F5" w:rsidP="006816DC">
            <w:pPr>
              <w:spacing w:after="0" w:line="240" w:lineRule="auto"/>
              <w:jc w:val="both"/>
              <w:rPr>
                <w:rFonts w:ascii="Times New Roman" w:hAnsi="Times New Roman"/>
                <w:b/>
                <w:sz w:val="24"/>
                <w:szCs w:val="24"/>
                <w:lang w:val="en-US"/>
              </w:rPr>
            </w:pPr>
            <w:r w:rsidRPr="006816DC">
              <w:rPr>
                <w:rFonts w:ascii="Times New Roman" w:hAnsi="Times New Roman"/>
                <w:b/>
                <w:sz w:val="24"/>
                <w:szCs w:val="24"/>
                <w:lang w:val="en-US"/>
              </w:rPr>
              <w:t>D1</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0A5BFC" w:rsidP="006816DC">
            <w:pPr>
              <w:spacing w:after="0" w:line="240" w:lineRule="auto"/>
              <w:jc w:val="center"/>
              <w:rPr>
                <w:rFonts w:ascii="Times New Roman" w:hAnsi="Times New Roman"/>
                <w:sz w:val="24"/>
                <w:szCs w:val="24"/>
              </w:rPr>
            </w:pPr>
            <w:proofErr w:type="spellStart"/>
            <w:r w:rsidRPr="006816DC">
              <w:rPr>
                <w:rFonts w:ascii="Times New Roman" w:hAnsi="Times New Roman"/>
                <w:sz w:val="24"/>
                <w:szCs w:val="24"/>
              </w:rPr>
              <w:t>Слухо</w:t>
            </w:r>
            <w:proofErr w:type="spellEnd"/>
            <w:r w:rsidRPr="006816DC">
              <w:rPr>
                <w:rFonts w:ascii="Times New Roman" w:hAnsi="Times New Roman"/>
                <w:sz w:val="24"/>
                <w:szCs w:val="24"/>
              </w:rPr>
              <w:t>-произноситель</w:t>
            </w:r>
            <w:r w:rsidR="00D316F5" w:rsidRPr="006816DC">
              <w:rPr>
                <w:rFonts w:ascii="Times New Roman" w:hAnsi="Times New Roman"/>
                <w:sz w:val="24"/>
                <w:szCs w:val="24"/>
              </w:rPr>
              <w:t>ные навыки в рамках лексико-грамматического минимума соответствующего уровня, ритмико-интонационные навыки оформления различных типов предложений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2</w:t>
            </w:r>
          </w:p>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D2</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Осуществлять запрос информации, обращаться за разъяснениями</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Базовый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62,50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82,14</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D316F5">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3</w:t>
            </w:r>
          </w:p>
        </w:tc>
        <w:tc>
          <w:tcPr>
            <w:tcW w:w="8836" w:type="dxa"/>
            <w:gridSpan w:val="7"/>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b/>
                <w:bCs/>
                <w:sz w:val="24"/>
                <w:szCs w:val="24"/>
              </w:rPr>
            </w:pPr>
            <w:r w:rsidRPr="006816DC">
              <w:rPr>
                <w:rFonts w:ascii="Times New Roman" w:hAnsi="Times New Roman"/>
                <w:b/>
                <w:bCs/>
                <w:sz w:val="24"/>
                <w:szCs w:val="24"/>
              </w:rPr>
              <w:t>Продуцирование связанных высказываний с использованием основных коммуникативных типов речи (интервью)</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D3</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0A5BFC" w:rsidP="006816DC">
            <w:pPr>
              <w:spacing w:after="0" w:line="240" w:lineRule="auto"/>
              <w:jc w:val="center"/>
              <w:rPr>
                <w:rFonts w:ascii="Times New Roman" w:hAnsi="Times New Roman"/>
                <w:sz w:val="24"/>
                <w:szCs w:val="24"/>
              </w:rPr>
            </w:pPr>
            <w:r w:rsidRPr="006816DC">
              <w:rPr>
                <w:rFonts w:ascii="Times New Roman" w:hAnsi="Times New Roman"/>
                <w:sz w:val="24"/>
                <w:szCs w:val="24"/>
              </w:rPr>
              <w:t>Решение коммуникатив</w:t>
            </w:r>
            <w:r w:rsidR="00D316F5" w:rsidRPr="006816DC">
              <w:rPr>
                <w:rFonts w:ascii="Times New Roman" w:hAnsi="Times New Roman"/>
                <w:sz w:val="24"/>
                <w:szCs w:val="24"/>
              </w:rPr>
              <w:t>ной задачи/языковое оформление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Повышенный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64,44</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40,00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D316F5" w:rsidRPr="00D316F5" w:rsidTr="00D316F5">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4</w:t>
            </w:r>
          </w:p>
        </w:tc>
        <w:tc>
          <w:tcPr>
            <w:tcW w:w="8836" w:type="dxa"/>
            <w:gridSpan w:val="7"/>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b/>
                <w:bCs/>
                <w:sz w:val="24"/>
                <w:szCs w:val="24"/>
              </w:rPr>
            </w:pPr>
            <w:r w:rsidRPr="006816DC">
              <w:rPr>
                <w:rFonts w:ascii="Times New Roman" w:hAnsi="Times New Roman"/>
                <w:b/>
                <w:bCs/>
                <w:sz w:val="24"/>
                <w:szCs w:val="24"/>
              </w:rPr>
              <w:t>Продуцирование связанных высказываний с использованием основных коммуникативных типов речи (описание, повествование, сравнение и т.д.)</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D4</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0A5BFC" w:rsidP="006816DC">
            <w:pPr>
              <w:spacing w:after="0" w:line="240" w:lineRule="auto"/>
              <w:jc w:val="center"/>
              <w:rPr>
                <w:rFonts w:ascii="Times New Roman" w:hAnsi="Times New Roman"/>
                <w:sz w:val="24"/>
                <w:szCs w:val="24"/>
              </w:rPr>
            </w:pPr>
            <w:r w:rsidRPr="006816DC">
              <w:rPr>
                <w:rFonts w:ascii="Times New Roman" w:hAnsi="Times New Roman"/>
                <w:sz w:val="24"/>
                <w:szCs w:val="24"/>
              </w:rPr>
              <w:t>Решение коммуникатив</w:t>
            </w:r>
            <w:r w:rsidR="00D316F5" w:rsidRPr="006816DC">
              <w:rPr>
                <w:rFonts w:ascii="Times New Roman" w:hAnsi="Times New Roman"/>
                <w:sz w:val="24"/>
                <w:szCs w:val="24"/>
              </w:rPr>
              <w:t>ной задачи (содержание)</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77,78</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75,00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rPr>
                <w:rFonts w:ascii="Times New Roman" w:hAnsi="Times New Roman"/>
                <w:sz w:val="24"/>
                <w:szCs w:val="24"/>
              </w:rPr>
            </w:pPr>
            <w:r w:rsidRPr="006816DC">
              <w:rPr>
                <w:rFonts w:ascii="Times New Roman" w:hAnsi="Times New Roman"/>
                <w:sz w:val="24"/>
                <w:szCs w:val="24"/>
              </w:rPr>
              <w:t>0,00</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D5</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Организация высказывания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92,59</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90,48</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83,33</w:t>
            </w:r>
          </w:p>
        </w:tc>
      </w:tr>
      <w:tr w:rsidR="00D316F5" w:rsidRPr="00D316F5" w:rsidTr="000A5BFC">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both"/>
              <w:rPr>
                <w:rFonts w:ascii="Times New Roman" w:hAnsi="Times New Roman"/>
                <w:b/>
                <w:sz w:val="24"/>
                <w:szCs w:val="24"/>
              </w:rPr>
            </w:pPr>
            <w:r w:rsidRPr="006816DC">
              <w:rPr>
                <w:rFonts w:ascii="Times New Roman" w:hAnsi="Times New Roman"/>
                <w:b/>
                <w:sz w:val="24"/>
                <w:szCs w:val="24"/>
              </w:rPr>
              <w:t>D6</w:t>
            </w:r>
          </w:p>
        </w:tc>
        <w:tc>
          <w:tcPr>
            <w:tcW w:w="2032"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Языковое оформление высказывания</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autoSpaceDE w:val="0"/>
              <w:autoSpaceDN w:val="0"/>
              <w:adjustRightInd w:val="0"/>
              <w:spacing w:after="0" w:line="240" w:lineRule="auto"/>
              <w:ind w:firstLine="67"/>
              <w:jc w:val="center"/>
              <w:rPr>
                <w:rFonts w:ascii="Times New Roman" w:hAnsi="Times New Roman"/>
                <w:sz w:val="24"/>
                <w:szCs w:val="24"/>
              </w:rPr>
            </w:pPr>
            <w:r w:rsidRPr="006816DC">
              <w:rPr>
                <w:rFonts w:ascii="Times New Roman" w:hAnsi="Times New Roman"/>
                <w:sz w:val="24"/>
                <w:szCs w:val="24"/>
              </w:rPr>
              <w:t>Высокий</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62,96</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33,33</w:t>
            </w:r>
          </w:p>
        </w:tc>
        <w:tc>
          <w:tcPr>
            <w:tcW w:w="992" w:type="dxa"/>
            <w:tcBorders>
              <w:top w:val="single" w:sz="8" w:space="0" w:color="000000"/>
              <w:left w:val="single" w:sz="8" w:space="0" w:color="000000"/>
              <w:bottom w:val="single" w:sz="8" w:space="0" w:color="000000"/>
              <w:right w:val="single" w:sz="8" w:space="0" w:color="000000"/>
            </w:tcBorders>
            <w:vAlign w:val="center"/>
          </w:tcPr>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76" w:type="dxa"/>
            <w:tcBorders>
              <w:top w:val="single" w:sz="8" w:space="0" w:color="000000"/>
              <w:left w:val="single" w:sz="8" w:space="0" w:color="000000"/>
              <w:bottom w:val="single" w:sz="8" w:space="0" w:color="000000"/>
              <w:right w:val="single" w:sz="8" w:space="0" w:color="000000"/>
            </w:tcBorders>
          </w:tcPr>
          <w:p w:rsidR="00D316F5" w:rsidRPr="006816DC" w:rsidRDefault="00D316F5" w:rsidP="006816DC">
            <w:pPr>
              <w:spacing w:after="0" w:line="240" w:lineRule="auto"/>
              <w:jc w:val="center"/>
              <w:rPr>
                <w:rFonts w:ascii="Times New Roman" w:hAnsi="Times New Roman"/>
                <w:sz w:val="24"/>
                <w:szCs w:val="24"/>
              </w:rPr>
            </w:pPr>
          </w:p>
          <w:p w:rsidR="00D316F5" w:rsidRPr="006816DC" w:rsidRDefault="00D316F5" w:rsidP="006816DC">
            <w:pPr>
              <w:spacing w:after="0" w:line="240" w:lineRule="auto"/>
              <w:jc w:val="center"/>
              <w:rPr>
                <w:rFonts w:ascii="Times New Roman" w:hAnsi="Times New Roman"/>
                <w:sz w:val="24"/>
                <w:szCs w:val="24"/>
              </w:rPr>
            </w:pPr>
            <w:r w:rsidRPr="006816DC">
              <w:rPr>
                <w:rFonts w:ascii="Times New Roman" w:hAnsi="Times New Roman"/>
                <w:sz w:val="24"/>
                <w:szCs w:val="24"/>
              </w:rPr>
              <w:t>83,33</w:t>
            </w:r>
          </w:p>
        </w:tc>
      </w:tr>
    </w:tbl>
    <w:p w:rsidR="00033AB1" w:rsidRPr="00C53D77" w:rsidRDefault="00033AB1" w:rsidP="00C53D77">
      <w:pPr>
        <w:spacing w:after="0" w:line="240" w:lineRule="auto"/>
        <w:jc w:val="both"/>
        <w:rPr>
          <w:rFonts w:ascii="Times New Roman" w:hAnsi="Times New Roman"/>
          <w:i/>
          <w:sz w:val="28"/>
          <w:szCs w:val="28"/>
        </w:rPr>
      </w:pPr>
    </w:p>
    <w:p w:rsidR="00C53D77" w:rsidRPr="00C53D77" w:rsidRDefault="00C53D77" w:rsidP="00C53D77">
      <w:pPr>
        <w:spacing w:line="240" w:lineRule="auto"/>
        <w:ind w:left="-426" w:firstLine="709"/>
        <w:jc w:val="both"/>
        <w:rPr>
          <w:rFonts w:ascii="Times New Roman" w:hAnsi="Times New Roman"/>
          <w:sz w:val="28"/>
          <w:szCs w:val="28"/>
        </w:rPr>
      </w:pPr>
      <w:r w:rsidRPr="00C53D77">
        <w:rPr>
          <w:rFonts w:ascii="Times New Roman" w:hAnsi="Times New Roman"/>
          <w:sz w:val="28"/>
          <w:szCs w:val="28"/>
        </w:rPr>
        <w:t xml:space="preserve">Анализ статистических данных позволяет сделать выводы об уровне </w:t>
      </w:r>
      <w:proofErr w:type="spellStart"/>
      <w:r w:rsidRPr="00C53D77">
        <w:rPr>
          <w:rFonts w:ascii="Times New Roman" w:hAnsi="Times New Roman"/>
          <w:sz w:val="28"/>
          <w:szCs w:val="28"/>
        </w:rPr>
        <w:t>сформированности</w:t>
      </w:r>
      <w:proofErr w:type="spellEnd"/>
      <w:r w:rsidRPr="00C53D77">
        <w:rPr>
          <w:rFonts w:ascii="Times New Roman" w:hAnsi="Times New Roman"/>
          <w:sz w:val="28"/>
          <w:szCs w:val="28"/>
        </w:rPr>
        <w:t xml:space="preserve"> умений у</w:t>
      </w:r>
      <w:r>
        <w:rPr>
          <w:rFonts w:ascii="Times New Roman" w:hAnsi="Times New Roman"/>
          <w:sz w:val="28"/>
          <w:szCs w:val="28"/>
        </w:rPr>
        <w:t xml:space="preserve"> выпускников Ростовской области.</w:t>
      </w:r>
    </w:p>
    <w:p w:rsidR="00C53D77" w:rsidRPr="00C53D77" w:rsidRDefault="00C53D77" w:rsidP="00C53D77">
      <w:pPr>
        <w:spacing w:after="0" w:line="240" w:lineRule="auto"/>
        <w:ind w:left="-426" w:firstLine="710"/>
        <w:jc w:val="both"/>
        <w:rPr>
          <w:rFonts w:ascii="Times New Roman" w:hAnsi="Times New Roman"/>
          <w:sz w:val="28"/>
          <w:szCs w:val="28"/>
        </w:rPr>
      </w:pPr>
      <w:r w:rsidRPr="00C53D77">
        <w:rPr>
          <w:rFonts w:ascii="Times New Roman" w:hAnsi="Times New Roman"/>
          <w:sz w:val="28"/>
          <w:szCs w:val="28"/>
        </w:rPr>
        <w:t xml:space="preserve">Как видно из таблицы проценты выполнения тестовых заданий выпускниками </w:t>
      </w:r>
      <w:r>
        <w:rPr>
          <w:rFonts w:ascii="Times New Roman" w:hAnsi="Times New Roman"/>
          <w:sz w:val="28"/>
          <w:szCs w:val="28"/>
        </w:rPr>
        <w:br/>
      </w:r>
      <w:r w:rsidRPr="00C53D77">
        <w:rPr>
          <w:rFonts w:ascii="Times New Roman" w:hAnsi="Times New Roman"/>
          <w:sz w:val="28"/>
          <w:szCs w:val="28"/>
        </w:rPr>
        <w:t>в разделе «</w:t>
      </w:r>
      <w:proofErr w:type="spellStart"/>
      <w:r w:rsidRPr="00C53D77">
        <w:rPr>
          <w:rFonts w:ascii="Times New Roman" w:hAnsi="Times New Roman"/>
          <w:sz w:val="28"/>
          <w:szCs w:val="28"/>
        </w:rPr>
        <w:t>Аудирование</w:t>
      </w:r>
      <w:proofErr w:type="spellEnd"/>
      <w:r w:rsidRPr="00C53D77">
        <w:rPr>
          <w:rFonts w:ascii="Times New Roman" w:hAnsi="Times New Roman"/>
          <w:sz w:val="28"/>
          <w:szCs w:val="28"/>
        </w:rPr>
        <w:t>» составляют от 22,22% до 100,00%, тогда как в норме, установленной в качестве критерия успешности освоения элемента содержания в ЕГЭ - 65% для заданий с выбором ответа, куда относится раздел «</w:t>
      </w:r>
      <w:proofErr w:type="spellStart"/>
      <w:r w:rsidRPr="00C53D77">
        <w:rPr>
          <w:rFonts w:ascii="Times New Roman" w:hAnsi="Times New Roman"/>
          <w:sz w:val="28"/>
          <w:szCs w:val="28"/>
        </w:rPr>
        <w:t>Аудирование</w:t>
      </w:r>
      <w:proofErr w:type="spellEnd"/>
      <w:r w:rsidRPr="00C53D77">
        <w:rPr>
          <w:rFonts w:ascii="Times New Roman" w:hAnsi="Times New Roman"/>
          <w:sz w:val="28"/>
          <w:szCs w:val="28"/>
        </w:rPr>
        <w:t xml:space="preserve">». Задание 1, в котором необходимо установить соответствие между высказываниями каждого говорящего и утверждениями, в 2024 году успешно выполнили все участники (100%), тогда как Задание 3 – диалог, после прослушивания которого следовало определить соответствие приведенных утверждений содержанию текста </w:t>
      </w:r>
      <w:r w:rsidRPr="00C53D77">
        <w:rPr>
          <w:rFonts w:ascii="Times New Roman" w:hAnsi="Times New Roman"/>
          <w:i/>
          <w:iCs/>
          <w:sz w:val="28"/>
          <w:szCs w:val="28"/>
        </w:rPr>
        <w:t>(</w:t>
      </w:r>
      <w:proofErr w:type="spellStart"/>
      <w:r w:rsidRPr="00C53D77">
        <w:rPr>
          <w:rFonts w:ascii="Times New Roman" w:hAnsi="Times New Roman"/>
          <w:i/>
          <w:iCs/>
          <w:sz w:val="28"/>
          <w:szCs w:val="28"/>
          <w:lang w:val="en-US"/>
        </w:rPr>
        <w:t>Vrai</w:t>
      </w:r>
      <w:proofErr w:type="spellEnd"/>
      <w:r w:rsidRPr="00C53D77">
        <w:rPr>
          <w:rFonts w:ascii="Times New Roman" w:hAnsi="Times New Roman"/>
          <w:i/>
          <w:iCs/>
          <w:sz w:val="28"/>
          <w:szCs w:val="28"/>
        </w:rPr>
        <w:t>/</w:t>
      </w:r>
      <w:r w:rsidRPr="00C53D77">
        <w:rPr>
          <w:rFonts w:ascii="Times New Roman" w:hAnsi="Times New Roman"/>
          <w:i/>
          <w:iCs/>
          <w:sz w:val="28"/>
          <w:szCs w:val="28"/>
          <w:lang w:val="en-US"/>
        </w:rPr>
        <w:t>Faux</w:t>
      </w:r>
      <w:r w:rsidRPr="00C53D77">
        <w:rPr>
          <w:rFonts w:ascii="Times New Roman" w:hAnsi="Times New Roman"/>
          <w:i/>
          <w:iCs/>
          <w:sz w:val="28"/>
          <w:szCs w:val="28"/>
        </w:rPr>
        <w:t>/</w:t>
      </w:r>
      <w:proofErr w:type="spellStart"/>
      <w:r w:rsidRPr="00C53D77">
        <w:rPr>
          <w:rFonts w:ascii="Times New Roman" w:hAnsi="Times New Roman"/>
          <w:i/>
          <w:iCs/>
          <w:sz w:val="28"/>
          <w:szCs w:val="28"/>
          <w:lang w:val="en-US"/>
        </w:rPr>
        <w:t>Aucune</w:t>
      </w:r>
      <w:proofErr w:type="spellEnd"/>
      <w:r w:rsidRPr="00C53D77">
        <w:rPr>
          <w:rFonts w:ascii="Times New Roman" w:hAnsi="Times New Roman"/>
          <w:i/>
          <w:iCs/>
          <w:sz w:val="28"/>
          <w:szCs w:val="28"/>
        </w:rPr>
        <w:t xml:space="preserve"> </w:t>
      </w:r>
      <w:r w:rsidRPr="00C53D77">
        <w:rPr>
          <w:rFonts w:ascii="Times New Roman" w:hAnsi="Times New Roman"/>
          <w:i/>
          <w:iCs/>
          <w:sz w:val="28"/>
          <w:szCs w:val="28"/>
          <w:lang w:val="en-US"/>
        </w:rPr>
        <w:t>information</w:t>
      </w:r>
      <w:r w:rsidRPr="00C53D77">
        <w:rPr>
          <w:rFonts w:ascii="Times New Roman" w:hAnsi="Times New Roman"/>
          <w:i/>
          <w:iCs/>
          <w:sz w:val="28"/>
          <w:szCs w:val="28"/>
        </w:rPr>
        <w:t>)</w:t>
      </w:r>
      <w:r w:rsidRPr="00C53D77">
        <w:rPr>
          <w:rFonts w:ascii="Times New Roman" w:hAnsi="Times New Roman"/>
          <w:sz w:val="28"/>
          <w:szCs w:val="28"/>
        </w:rPr>
        <w:t xml:space="preserve"> вызвало наибольшую трудность – от 22,22% до 88,89% - процент успешности его выполнения. Также, трудность по-прежнему вызывает последний вид контролируемой речевой деятельности (задания 7-9 – 77,78% и 66,67% проценты успешности их выполнения соответственно), предлагающее прослушать интервью и выбрать ту информацию, которая была в нем представлена. Следует отметить, что в школе на уроках французского языка стали уделять должное внимание </w:t>
      </w:r>
      <w:proofErr w:type="spellStart"/>
      <w:r w:rsidRPr="00C53D77">
        <w:rPr>
          <w:rFonts w:ascii="Times New Roman" w:hAnsi="Times New Roman"/>
          <w:sz w:val="28"/>
          <w:szCs w:val="28"/>
        </w:rPr>
        <w:t>аудированию</w:t>
      </w:r>
      <w:proofErr w:type="spellEnd"/>
      <w:r w:rsidRPr="00C53D77">
        <w:rPr>
          <w:rFonts w:ascii="Times New Roman" w:hAnsi="Times New Roman"/>
          <w:sz w:val="28"/>
          <w:szCs w:val="28"/>
        </w:rPr>
        <w:t>, что привело к некоторой положительной динамике в целом, но на данный вид речевой деятельности следует акцентировать большее внимание, особенно диалогической речи.</w:t>
      </w:r>
    </w:p>
    <w:p w:rsidR="00C53D77" w:rsidRPr="00C53D77" w:rsidRDefault="00C53D77" w:rsidP="00C53D77">
      <w:pPr>
        <w:spacing w:after="0" w:line="240" w:lineRule="auto"/>
        <w:ind w:left="-426" w:firstLine="710"/>
        <w:jc w:val="both"/>
        <w:rPr>
          <w:rFonts w:ascii="Times New Roman" w:hAnsi="Times New Roman"/>
          <w:sz w:val="28"/>
          <w:szCs w:val="28"/>
        </w:rPr>
      </w:pPr>
      <w:r w:rsidRPr="00C53D77">
        <w:rPr>
          <w:rFonts w:ascii="Times New Roman" w:hAnsi="Times New Roman"/>
          <w:sz w:val="28"/>
          <w:szCs w:val="28"/>
        </w:rPr>
        <w:t xml:space="preserve">Примечательно, что учащиеся выполнили все задания как базового уровня, так и задания повышенного и высокого уровней. Ошибки в заданиях 6-9, где ответ основывается на одном услышанном слове, обусловлены тем, что часто учащиеся пропускают детали. Типичные ошибки в различных заданиях по </w:t>
      </w:r>
      <w:proofErr w:type="spellStart"/>
      <w:r w:rsidRPr="00C53D77">
        <w:rPr>
          <w:rFonts w:ascii="Times New Roman" w:hAnsi="Times New Roman"/>
          <w:sz w:val="28"/>
          <w:szCs w:val="28"/>
        </w:rPr>
        <w:t>аудированию</w:t>
      </w:r>
      <w:proofErr w:type="spellEnd"/>
      <w:r w:rsidRPr="00C53D77">
        <w:rPr>
          <w:rFonts w:ascii="Times New Roman" w:hAnsi="Times New Roman"/>
          <w:sz w:val="28"/>
          <w:szCs w:val="28"/>
        </w:rPr>
        <w:t xml:space="preserve">: опора в выборе ответа на услышанные слова, а не на понятый смысл высказывания. </w:t>
      </w:r>
    </w:p>
    <w:p w:rsidR="00C53D77" w:rsidRPr="00C53D77" w:rsidRDefault="00C53D77" w:rsidP="00C53D77">
      <w:pPr>
        <w:spacing w:after="0" w:line="240" w:lineRule="auto"/>
        <w:ind w:left="-426" w:firstLine="710"/>
        <w:jc w:val="both"/>
        <w:rPr>
          <w:rFonts w:ascii="Times New Roman" w:hAnsi="Times New Roman"/>
          <w:sz w:val="28"/>
          <w:szCs w:val="28"/>
        </w:rPr>
      </w:pPr>
      <w:r w:rsidRPr="00C53D77">
        <w:rPr>
          <w:rFonts w:ascii="Times New Roman" w:hAnsi="Times New Roman"/>
          <w:sz w:val="28"/>
          <w:szCs w:val="28"/>
        </w:rPr>
        <w:t>Данные таблицы показывают, что с заданиями базового уровня 10 на проверку понимания темы прочитанного текста справились все группы экзаменуемых (96,30%), а задание 11 на определение структурно-смысловых связей текста вызвало затруднение - (50,00%), поэтому можно утверждать, что эти умения у выпускников не в полной мере сформированы.</w:t>
      </w:r>
    </w:p>
    <w:p w:rsidR="00C53D77" w:rsidRPr="00C53D77" w:rsidRDefault="00C53D77" w:rsidP="00C53D77">
      <w:pPr>
        <w:spacing w:after="0" w:line="240" w:lineRule="auto"/>
        <w:ind w:left="-426" w:firstLine="710"/>
        <w:jc w:val="both"/>
        <w:textAlignment w:val="baseline"/>
        <w:rPr>
          <w:rFonts w:ascii="Times New Roman" w:hAnsi="Times New Roman"/>
          <w:sz w:val="28"/>
          <w:szCs w:val="28"/>
        </w:rPr>
      </w:pPr>
      <w:r w:rsidRPr="00C53D77">
        <w:rPr>
          <w:rFonts w:ascii="Times New Roman" w:hAnsi="Times New Roman"/>
          <w:sz w:val="28"/>
          <w:szCs w:val="28"/>
        </w:rPr>
        <w:t xml:space="preserve">Задания 12-18, в котором следовало определить полное понимание прочитанного текста, вызвали некоторые трудности у испытуемых (от 55,56% до 88,89%). Это вновь довольно неожиданный результат ЕГЭ по французскому языку 2024 года, так как работе над формированием данных умений в школе уделяется всегда достаточно внимания. На наш взгляд, участники не поняли содержание текста. </w:t>
      </w:r>
      <w:r w:rsidRPr="00C53D77">
        <w:rPr>
          <w:rFonts w:ascii="Times New Roman" w:hAnsi="Times New Roman"/>
          <w:sz w:val="28"/>
          <w:szCs w:val="28"/>
          <w:bdr w:val="none" w:sz="0" w:space="0" w:color="auto" w:frame="1"/>
        </w:rPr>
        <w:t>Для успешного выполнения данных заданий необходимо владение лексическим материалом. Важно уметь игнорировать незнакомые слова, которые не занимают в тексте ключевых позиций и следовательно они не важны для понимания текста; умение догадываться о значении незнакомых слов по контексту, что смогли продемонстрировать выпускники. В заданиях второго типа большую роль играет хорошее владение грамматическим материалом.</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Успешно выполнить задания Раздела 2. «Чтение» ЕГЭ по французскому языку не позволили также следующие недостаточно сформированные умения:</w:t>
      </w:r>
      <w:r w:rsidRPr="00C53D77">
        <w:rPr>
          <w:rFonts w:ascii="Times New Roman" w:hAnsi="Times New Roman"/>
          <w:sz w:val="28"/>
          <w:szCs w:val="28"/>
        </w:rPr>
        <w:t xml:space="preserve"> </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1. Умение понимания общего содержания текста информационного характера (задания первого типа).</w:t>
      </w:r>
      <w:r w:rsidRPr="00C53D77">
        <w:rPr>
          <w:rFonts w:ascii="Times New Roman" w:hAnsi="Times New Roman"/>
          <w:sz w:val="28"/>
          <w:szCs w:val="28"/>
        </w:rPr>
        <w:t xml:space="preserve"> </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2. Умения детального понимания текста.</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3. Умение целенаправленно извлекать необходимую информацию, то есть использовать селективную стратегию чтения.</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Характер типичных ошибок, допущенных учениками Ростовской области</w:t>
      </w:r>
      <w:r>
        <w:rPr>
          <w:rFonts w:ascii="Times New Roman" w:hAnsi="Times New Roman"/>
          <w:sz w:val="28"/>
          <w:szCs w:val="28"/>
        </w:rPr>
        <w:br/>
      </w:r>
      <w:r w:rsidRPr="00C53D77">
        <w:rPr>
          <w:rFonts w:ascii="Times New Roman" w:hAnsi="Times New Roman"/>
          <w:sz w:val="28"/>
          <w:szCs w:val="28"/>
        </w:rPr>
        <w:t xml:space="preserve"> в разделе «Чтение», можно определить тем, что экзаменуемые: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неправильно определяли ключевые слова, соответствующие теме текста;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пренебрегали контекстом и давали ответ на тестовый вопрос, основываясь на значении отдельного слова;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 владели пассивной лексикой (ограниченный запас);</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старались найти в тексте лексику, использованную в вопросе, не пытаясь подобрать синонимы или синонимичные выражения к словам из текста.</w:t>
      </w:r>
    </w:p>
    <w:p w:rsidR="00C53D77" w:rsidRPr="00C53D77" w:rsidRDefault="00C53D77" w:rsidP="00C53D77">
      <w:pPr>
        <w:spacing w:after="0" w:line="240" w:lineRule="auto"/>
        <w:ind w:firstLine="709"/>
        <w:jc w:val="both"/>
        <w:textAlignment w:val="baseline"/>
        <w:rPr>
          <w:rFonts w:ascii="Times New Roman" w:hAnsi="Times New Roman"/>
          <w:color w:val="333333"/>
          <w:sz w:val="28"/>
          <w:szCs w:val="28"/>
        </w:rPr>
      </w:pPr>
      <w:r w:rsidRPr="00C53D77">
        <w:rPr>
          <w:rFonts w:ascii="Times New Roman" w:hAnsi="Times New Roman"/>
          <w:sz w:val="28"/>
          <w:szCs w:val="28"/>
          <w:bdr w:val="none" w:sz="0" w:space="0" w:color="auto" w:frame="1"/>
        </w:rPr>
        <w:t>Для успешного выполнения данного раздела ЕГЭ по французскому языку:</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1. Задания базового и повышенного уровня сложности ставят задачу проверки навыка употребления основных грамматических форм французского языка в контексте. Испытуемые должны уметь производить грамматическую трансформацию исходной формы глагола, прилагательного, существительного.</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2. При выполнении заданий уметь опираться на контекст.</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3. Уметь использовать стратегию вероятностного прогнозирования, то есть не видя самих ответов предположить, какой лексемой может быть заполнен соответствующий пропуск в предложении.</w:t>
      </w:r>
    </w:p>
    <w:p w:rsidR="00C53D77" w:rsidRPr="00C53D77" w:rsidRDefault="00C53D77" w:rsidP="00C53D77">
      <w:pPr>
        <w:spacing w:after="0" w:line="240" w:lineRule="auto"/>
        <w:ind w:firstLine="709"/>
        <w:jc w:val="both"/>
        <w:textAlignment w:val="baseline"/>
        <w:rPr>
          <w:rFonts w:ascii="Times New Roman" w:hAnsi="Times New Roman"/>
          <w:sz w:val="28"/>
          <w:szCs w:val="28"/>
        </w:rPr>
      </w:pPr>
      <w:r w:rsidRPr="00C53D77">
        <w:rPr>
          <w:rFonts w:ascii="Times New Roman" w:hAnsi="Times New Roman"/>
          <w:sz w:val="28"/>
          <w:szCs w:val="28"/>
          <w:bdr w:val="none" w:sz="0" w:space="0" w:color="auto" w:frame="1"/>
        </w:rPr>
        <w:t xml:space="preserve">Для успешного выполнения данных заданий естественно необходимо владение лексическим материалом в нужном объеме. Лексическую единицу следует выучивать со всем набором грамматических параметров. Знать необходимые синонимы, а также те случаи, когда эти синонимы не могут </w:t>
      </w:r>
      <w:proofErr w:type="spellStart"/>
      <w:r w:rsidRPr="00C53D77">
        <w:rPr>
          <w:rFonts w:ascii="Times New Roman" w:hAnsi="Times New Roman"/>
          <w:sz w:val="28"/>
          <w:szCs w:val="28"/>
          <w:bdr w:val="none" w:sz="0" w:space="0" w:color="auto" w:frame="1"/>
        </w:rPr>
        <w:t>взаимозаменяться</w:t>
      </w:r>
      <w:proofErr w:type="spellEnd"/>
      <w:r w:rsidRPr="00C53D77">
        <w:rPr>
          <w:rFonts w:ascii="Times New Roman" w:hAnsi="Times New Roman"/>
          <w:sz w:val="28"/>
          <w:szCs w:val="28"/>
          <w:bdr w:val="none" w:sz="0" w:space="0" w:color="auto" w:frame="1"/>
        </w:rPr>
        <w:t>.</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Анализ уровня </w:t>
      </w:r>
      <w:proofErr w:type="spellStart"/>
      <w:r w:rsidRPr="00C53D77">
        <w:rPr>
          <w:rFonts w:ascii="Times New Roman" w:hAnsi="Times New Roman"/>
          <w:sz w:val="28"/>
          <w:szCs w:val="28"/>
        </w:rPr>
        <w:t>сформированности</w:t>
      </w:r>
      <w:proofErr w:type="spellEnd"/>
      <w:r w:rsidRPr="00C53D77">
        <w:rPr>
          <w:rFonts w:ascii="Times New Roman" w:hAnsi="Times New Roman"/>
          <w:sz w:val="28"/>
          <w:szCs w:val="28"/>
        </w:rPr>
        <w:t xml:space="preserve"> отдельных навыков Раздела 3. «Грамматика и лексика» в заданиях базового уровня 19-24 дает общее представление об интегративных навыках владения грамматическими аспектами письменной речи. Как видно из таблицы с данными заданиями, выпускники хорошо с ним справились (результаты отличаются в заданиях 19-24: от 55,56% в 24 до 100,00% в 19. Ошибки представлены в употреблении глагольных форм.</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С заданиями на владение формами словообразования 25-29 выпускники справились немного хуже – средний процент их выполнения от 66,67% в 27 задании до 77,78%, и этот показатель в целом несколько лучше, чем в 2023 году, задания же высокого уровня 30-36 на употребление лексических единиц с учетом сочетаемости слов в соответствии с коммуникативным намерением они выполнили вполне успешно, можно видеть успешность их выполнения в процентном соотношении – от 55, 56% (задание 33) до 100,00% (задания 30, 35). И этот результат выше показателей 2023 года.</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Анализ ответов, которые продемонстрировали экзаменуемые в разделе «Грамматика и лексика», позволяет выявить типичные ошибки. Наибольшие затруднения у учащихся при выполнении заданий 25-29 вызывают темы: использование словообразовательных элементов: образование отглагольных существительных, а также образование абстрактных существительных </w:t>
      </w:r>
      <w:r>
        <w:rPr>
          <w:rFonts w:ascii="Times New Roman" w:hAnsi="Times New Roman"/>
          <w:sz w:val="28"/>
          <w:szCs w:val="28"/>
        </w:rPr>
        <w:br/>
      </w:r>
      <w:r w:rsidRPr="00C53D77">
        <w:rPr>
          <w:rFonts w:ascii="Times New Roman" w:hAnsi="Times New Roman"/>
          <w:sz w:val="28"/>
          <w:szCs w:val="28"/>
        </w:rPr>
        <w:t xml:space="preserve">от прилагательных и других частей речи. Типичными ошибками в данном задании являются: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образование от опорных слов однокоренных слов не той части речи, которая требуется по контексту;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заполнение пропуска опорным словом без изменения его;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неправильное написание слов;</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неправильное использование грамматических форм;</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неумение выбрать нужное время глагола;</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образование превосходной степени прилагательных (супплетивные формы);</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управление глаголов.</w:t>
      </w:r>
    </w:p>
    <w:p w:rsidR="00C53D77" w:rsidRPr="009017E1" w:rsidRDefault="00C53D77" w:rsidP="009017E1">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Такие ошибки свидетельствуют о неумении внимательно вчитываться </w:t>
      </w:r>
      <w:r>
        <w:rPr>
          <w:rFonts w:ascii="Times New Roman" w:hAnsi="Times New Roman"/>
          <w:sz w:val="28"/>
          <w:szCs w:val="28"/>
        </w:rPr>
        <w:br/>
      </w:r>
      <w:r w:rsidRPr="00C53D77">
        <w:rPr>
          <w:rFonts w:ascii="Times New Roman" w:hAnsi="Times New Roman"/>
          <w:sz w:val="28"/>
          <w:szCs w:val="28"/>
        </w:rPr>
        <w:t>в контекст и о нарушении технологии выполнения задания – заполнение пропусков, которое требует предварительного прочтения всего текста с целью понимания его общего содержания. При выполнении лексико-грамматических задания 25-29 обнаружилось недостаточное владение средствами связи предложений, незнание лексической сочетаемости даже наиболее частотных слов, непонимание различий в лексических значениях данных слов и незнание их грамматических характеристик (переходность и непереходность, возвратный глагол) и, следовательно, конструкций, в</w:t>
      </w:r>
      <w:r w:rsidR="009017E1">
        <w:rPr>
          <w:rFonts w:ascii="Times New Roman" w:hAnsi="Times New Roman"/>
          <w:sz w:val="28"/>
          <w:szCs w:val="28"/>
        </w:rPr>
        <w:t xml:space="preserve"> которых они могут встречаться.</w:t>
      </w:r>
    </w:p>
    <w:p w:rsidR="00C53D77" w:rsidRPr="00C53D77" w:rsidRDefault="00C53D77" w:rsidP="00C53D77">
      <w:pPr>
        <w:spacing w:line="240" w:lineRule="auto"/>
        <w:ind w:firstLine="709"/>
        <w:jc w:val="both"/>
        <w:rPr>
          <w:rFonts w:ascii="Times New Roman" w:hAnsi="Times New Roman"/>
          <w:b/>
          <w:bCs/>
          <w:sz w:val="28"/>
          <w:szCs w:val="28"/>
        </w:rPr>
      </w:pPr>
      <w:r w:rsidRPr="00C53D77">
        <w:rPr>
          <w:rFonts w:ascii="Times New Roman" w:hAnsi="Times New Roman"/>
          <w:b/>
          <w:bCs/>
          <w:sz w:val="28"/>
          <w:szCs w:val="28"/>
        </w:rPr>
        <w:t>Вариант 501</w:t>
      </w:r>
    </w:p>
    <w:p w:rsidR="00C53D77" w:rsidRPr="00C53D77" w:rsidRDefault="00C53D77" w:rsidP="00C53D77">
      <w:pPr>
        <w:spacing w:after="0" w:line="240" w:lineRule="auto"/>
        <w:ind w:firstLine="709"/>
        <w:jc w:val="both"/>
        <w:rPr>
          <w:rFonts w:ascii="Times New Roman" w:hAnsi="Times New Roman"/>
          <w:b/>
          <w:sz w:val="28"/>
          <w:szCs w:val="28"/>
        </w:rPr>
      </w:pPr>
      <w:r w:rsidRPr="00C53D77">
        <w:rPr>
          <w:rFonts w:ascii="Times New Roman" w:hAnsi="Times New Roman"/>
          <w:b/>
          <w:sz w:val="28"/>
          <w:szCs w:val="28"/>
        </w:rPr>
        <w:t>Задание «Письмо личного характера» (37)</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Большинство экзаменуемых справились с решением поставленной коммуникативной задачи – написанием электронного письма - и правильно использовали неофициальный стиль речи и правила оформления данного сообщения. Типичные ошибки, встречающиеся в работах учащихся, таковы: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По критерию </w:t>
      </w:r>
      <w:r w:rsidRPr="00C53D77">
        <w:rPr>
          <w:rFonts w:ascii="Times New Roman" w:hAnsi="Times New Roman"/>
          <w:b/>
          <w:sz w:val="28"/>
          <w:szCs w:val="28"/>
        </w:rPr>
        <w:t>(С1)</w:t>
      </w:r>
      <w:r w:rsidRPr="00C53D77">
        <w:rPr>
          <w:rFonts w:ascii="Times New Roman" w:hAnsi="Times New Roman"/>
          <w:sz w:val="28"/>
          <w:szCs w:val="28"/>
        </w:rPr>
        <w:t xml:space="preserve"> </w:t>
      </w:r>
      <w:r w:rsidRPr="00C53D77">
        <w:rPr>
          <w:rFonts w:ascii="Times New Roman" w:hAnsi="Times New Roman"/>
          <w:b/>
          <w:sz w:val="28"/>
          <w:szCs w:val="28"/>
        </w:rPr>
        <w:t>«Содержание» (77,78%)</w:t>
      </w:r>
      <w:r w:rsidRPr="00C53D77">
        <w:rPr>
          <w:rFonts w:ascii="Times New Roman" w:hAnsi="Times New Roman"/>
          <w:sz w:val="28"/>
          <w:szCs w:val="28"/>
        </w:rPr>
        <w:t>:</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заключительной фразы влекло за собой и снижение балла за организацию текста;</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ряда элементов содержания в некоторых работах, где был соблюдён требуемый объём. Например, отсутствие ответа на какой-либо вопрос французского корреспондента;</w:t>
      </w:r>
    </w:p>
    <w:p w:rsidR="00C53D77" w:rsidRPr="00C53D77" w:rsidRDefault="00C53D77" w:rsidP="00C53D77">
      <w:pPr>
        <w:spacing w:after="0" w:line="240" w:lineRule="auto"/>
        <w:ind w:firstLine="567"/>
        <w:jc w:val="both"/>
        <w:rPr>
          <w:rFonts w:ascii="Times New Roman" w:hAnsi="Times New Roman"/>
          <w:b/>
          <w:bCs/>
          <w:sz w:val="28"/>
          <w:szCs w:val="28"/>
        </w:rPr>
      </w:pPr>
      <w:r w:rsidRPr="00C53D77">
        <w:rPr>
          <w:rFonts w:ascii="Times New Roman" w:hAnsi="Times New Roman"/>
          <w:b/>
          <w:bCs/>
          <w:sz w:val="28"/>
          <w:szCs w:val="28"/>
        </w:rPr>
        <w:t>- постановка вопросов не соответствует заданию;</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нарушение правил вежливости: например, отсутствие благодарности за полученное письмо или некорректная ее репрезентация.</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По критерию </w:t>
      </w:r>
      <w:r w:rsidRPr="00C53D77">
        <w:rPr>
          <w:rFonts w:ascii="Times New Roman" w:hAnsi="Times New Roman"/>
          <w:b/>
          <w:sz w:val="28"/>
          <w:szCs w:val="28"/>
        </w:rPr>
        <w:t>(С2)</w:t>
      </w:r>
      <w:r w:rsidRPr="00C53D77">
        <w:rPr>
          <w:rFonts w:ascii="Times New Roman" w:hAnsi="Times New Roman"/>
          <w:sz w:val="28"/>
          <w:szCs w:val="28"/>
        </w:rPr>
        <w:t xml:space="preserve"> </w:t>
      </w:r>
      <w:r w:rsidRPr="00C53D77">
        <w:rPr>
          <w:rFonts w:ascii="Times New Roman" w:hAnsi="Times New Roman"/>
          <w:b/>
          <w:sz w:val="28"/>
          <w:szCs w:val="28"/>
        </w:rPr>
        <w:t>«Организация текста» (88,89%)</w:t>
      </w:r>
      <w:r w:rsidRPr="00C53D77">
        <w:rPr>
          <w:rFonts w:ascii="Times New Roman" w:hAnsi="Times New Roman"/>
          <w:sz w:val="28"/>
          <w:szCs w:val="28"/>
        </w:rPr>
        <w:t>. Такая успешность выполнения данного критерия говорит о том, что у выпускников сформировано умение структурировать текст электронного письма.</w:t>
      </w:r>
    </w:p>
    <w:p w:rsidR="00C53D77" w:rsidRPr="00C53D77" w:rsidRDefault="00C53D77" w:rsidP="00C53D77">
      <w:pPr>
        <w:spacing w:after="0" w:line="240" w:lineRule="auto"/>
        <w:ind w:left="720" w:hanging="153"/>
        <w:jc w:val="both"/>
        <w:rPr>
          <w:rFonts w:ascii="Times New Roman" w:hAnsi="Times New Roman"/>
          <w:sz w:val="28"/>
          <w:szCs w:val="28"/>
        </w:rPr>
      </w:pPr>
      <w:r w:rsidRPr="00C53D77">
        <w:rPr>
          <w:rFonts w:ascii="Times New Roman" w:hAnsi="Times New Roman"/>
          <w:sz w:val="28"/>
          <w:szCs w:val="28"/>
        </w:rPr>
        <w:t xml:space="preserve">По критерию </w:t>
      </w:r>
      <w:r w:rsidRPr="00C53D77">
        <w:rPr>
          <w:rFonts w:ascii="Times New Roman" w:hAnsi="Times New Roman"/>
          <w:b/>
          <w:sz w:val="28"/>
          <w:szCs w:val="28"/>
        </w:rPr>
        <w:t>(С3)</w:t>
      </w:r>
      <w:r w:rsidRPr="00C53D77">
        <w:rPr>
          <w:rFonts w:ascii="Times New Roman" w:hAnsi="Times New Roman"/>
          <w:sz w:val="28"/>
          <w:szCs w:val="28"/>
        </w:rPr>
        <w:t xml:space="preserve"> </w:t>
      </w:r>
      <w:r w:rsidRPr="00C53D77">
        <w:rPr>
          <w:rFonts w:ascii="Times New Roman" w:hAnsi="Times New Roman"/>
          <w:b/>
          <w:sz w:val="28"/>
          <w:szCs w:val="28"/>
        </w:rPr>
        <w:t>«Языковое оформление текста» (50,00%)</w:t>
      </w:r>
      <w:r w:rsidRPr="00C53D77">
        <w:rPr>
          <w:rFonts w:ascii="Times New Roman" w:hAnsi="Times New Roman"/>
          <w:sz w:val="28"/>
          <w:szCs w:val="28"/>
        </w:rPr>
        <w:t>:</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незнание глагольных форм;</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 незнание правила о согласовании в сложных временах причастий глаголов, спрягаемых с </w:t>
      </w:r>
      <w:proofErr w:type="spellStart"/>
      <w:r w:rsidRPr="00C53D77">
        <w:rPr>
          <w:rFonts w:ascii="Times New Roman" w:hAnsi="Times New Roman"/>
          <w:sz w:val="28"/>
          <w:szCs w:val="28"/>
          <w:lang w:val="en-US"/>
        </w:rPr>
        <w:t>avoir</w:t>
      </w:r>
      <w:proofErr w:type="spellEnd"/>
      <w:r w:rsidRPr="00C53D77">
        <w:rPr>
          <w:rFonts w:ascii="Times New Roman" w:hAnsi="Times New Roman"/>
          <w:sz w:val="28"/>
          <w:szCs w:val="28"/>
        </w:rPr>
        <w:t xml:space="preserve">, с </w:t>
      </w:r>
      <w:r w:rsidRPr="00C53D77">
        <w:rPr>
          <w:rFonts w:ascii="Times New Roman" w:hAnsi="Times New Roman"/>
          <w:sz w:val="28"/>
          <w:szCs w:val="28"/>
          <w:lang w:val="en-US"/>
        </w:rPr>
        <w:t>COD</w:t>
      </w:r>
      <w:r w:rsidRPr="00C53D77">
        <w:rPr>
          <w:rFonts w:ascii="Times New Roman" w:hAnsi="Times New Roman"/>
          <w:sz w:val="28"/>
          <w:szCs w:val="28"/>
        </w:rPr>
        <w:t>, стоящим в препозиции;</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 неправильное употребление глагольных времен (2 лицо </w:t>
      </w:r>
      <w:proofErr w:type="spellStart"/>
      <w:r w:rsidRPr="00C53D77">
        <w:rPr>
          <w:rFonts w:ascii="Times New Roman" w:hAnsi="Times New Roman"/>
          <w:sz w:val="28"/>
          <w:szCs w:val="28"/>
        </w:rPr>
        <w:t>ед.ч</w:t>
      </w:r>
      <w:proofErr w:type="spellEnd"/>
      <w:r w:rsidRPr="00C53D77">
        <w:rPr>
          <w:rFonts w:ascii="Times New Roman" w:hAnsi="Times New Roman"/>
          <w:sz w:val="28"/>
          <w:szCs w:val="28"/>
        </w:rPr>
        <w:t>. глаголов 1 группы!);</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ошибки в употреблении различных классов местоимений;</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диакритических знаков;</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ограниченный словарный запас;</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орфографические ошибки;</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 наличие запятой перед союзом </w:t>
      </w:r>
      <w:proofErr w:type="spellStart"/>
      <w:r w:rsidRPr="00C53D77">
        <w:rPr>
          <w:rFonts w:ascii="Times New Roman" w:hAnsi="Times New Roman"/>
          <w:sz w:val="28"/>
          <w:szCs w:val="28"/>
        </w:rPr>
        <w:t>que</w:t>
      </w:r>
      <w:proofErr w:type="spellEnd"/>
      <w:r w:rsidRPr="00C53D77">
        <w:rPr>
          <w:rFonts w:ascii="Times New Roman" w:hAnsi="Times New Roman"/>
          <w:sz w:val="28"/>
          <w:szCs w:val="28"/>
        </w:rPr>
        <w:t>.</w:t>
      </w:r>
    </w:p>
    <w:p w:rsidR="00C53D77" w:rsidRPr="00C53D77" w:rsidRDefault="00C53D77" w:rsidP="00C53D77">
      <w:pPr>
        <w:pStyle w:val="af4"/>
        <w:spacing w:beforeAutospacing="0" w:after="0" w:afterAutospacing="0"/>
        <w:ind w:firstLine="567"/>
        <w:jc w:val="both"/>
        <w:rPr>
          <w:sz w:val="28"/>
          <w:szCs w:val="28"/>
        </w:rPr>
      </w:pPr>
      <w:r w:rsidRPr="00C53D77">
        <w:rPr>
          <w:sz w:val="28"/>
          <w:szCs w:val="28"/>
        </w:rPr>
        <w:t xml:space="preserve">В целом, при выполнении задания 37 учащиеся показали достаточный уровень </w:t>
      </w:r>
      <w:proofErr w:type="spellStart"/>
      <w:r w:rsidRPr="00C53D77">
        <w:rPr>
          <w:sz w:val="28"/>
          <w:szCs w:val="28"/>
        </w:rPr>
        <w:t>сформированности</w:t>
      </w:r>
      <w:proofErr w:type="spellEnd"/>
      <w:r w:rsidRPr="00C53D77">
        <w:rPr>
          <w:sz w:val="28"/>
          <w:szCs w:val="28"/>
        </w:rPr>
        <w:t xml:space="preserve"> требуемых умений при написании электронного письма личного характера, кроме грамматических. </w:t>
      </w:r>
    </w:p>
    <w:p w:rsidR="00C53D77" w:rsidRPr="00C53D77" w:rsidRDefault="00C53D77" w:rsidP="00C53D77">
      <w:pPr>
        <w:spacing w:after="0" w:line="240" w:lineRule="auto"/>
        <w:ind w:firstLine="567"/>
        <w:jc w:val="both"/>
        <w:rPr>
          <w:rFonts w:ascii="Times New Roman" w:hAnsi="Times New Roman"/>
          <w:b/>
          <w:sz w:val="28"/>
          <w:szCs w:val="28"/>
        </w:rPr>
      </w:pPr>
      <w:r w:rsidRPr="00C53D77">
        <w:rPr>
          <w:rFonts w:ascii="Times New Roman" w:hAnsi="Times New Roman"/>
          <w:b/>
          <w:sz w:val="28"/>
          <w:szCs w:val="28"/>
        </w:rPr>
        <w:t>Задание «Письменное высказывание с элементами рассуждения на основе таблицы/диаграммы» (38)</w:t>
      </w:r>
    </w:p>
    <w:p w:rsidR="00C53D77" w:rsidRPr="00C53D77" w:rsidRDefault="00C53D77" w:rsidP="00C53D77">
      <w:pPr>
        <w:spacing w:after="0" w:line="240" w:lineRule="auto"/>
        <w:ind w:firstLine="567"/>
        <w:jc w:val="both"/>
        <w:rPr>
          <w:rFonts w:ascii="Times New Roman" w:hAnsi="Times New Roman"/>
          <w:b/>
          <w:sz w:val="28"/>
          <w:szCs w:val="28"/>
        </w:rPr>
      </w:pPr>
      <w:r w:rsidRPr="00C53D77">
        <w:rPr>
          <w:rFonts w:ascii="Times New Roman" w:hAnsi="Times New Roman"/>
          <w:b/>
          <w:sz w:val="28"/>
          <w:szCs w:val="28"/>
        </w:rPr>
        <w:t>Критерий (С 4): Содержание (77,78%)</w:t>
      </w:r>
    </w:p>
    <w:p w:rsidR="00C53D77" w:rsidRPr="00C53D77" w:rsidRDefault="00C53D77" w:rsidP="00C53D77">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В задании 38 экзаменуемые должны были составить высказывание </w:t>
      </w:r>
      <w:r>
        <w:rPr>
          <w:rFonts w:ascii="Times New Roman" w:hAnsi="Times New Roman"/>
          <w:sz w:val="28"/>
          <w:szCs w:val="28"/>
        </w:rPr>
        <w:br/>
      </w:r>
      <w:r w:rsidRPr="00C53D77">
        <w:rPr>
          <w:rFonts w:ascii="Times New Roman" w:hAnsi="Times New Roman"/>
          <w:sz w:val="28"/>
          <w:szCs w:val="28"/>
        </w:rPr>
        <w:t>с элементами рассуждения. Им предлагалась таблица/диаграмма со статистическими данными, которые иллюстрируют тему проекта, над которой работает автор, и связанная с ней проблема, которую нужно было аргументированно представить и предложить ее решение, высказав свою точку зрения.</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При выполнении задания 38 экзаменуемые также затруднялись с решением коммуникативной задачи в полном объеме. Учащиеся испытывали трудности при постановке проблемы во вступлении, не могли четко в соответствии с заданием сформулировать тему для рассуждения, представить проблему, связанную с данной темой, предложить адекватное ее решение. По-прежнему прослеживается тенденция «приспособления» конкретной темы задания к общей, «глобальной» теме, текст которой при подготовке к экзамену был практически заучен.</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Также необходимо отметить, что не всем экзаменуемым удалось провести сравнение данных из таблицы/диаграммы, встречались повторы одной и той же информации.</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Во многих работах наблюдается недостаток аргументов в поддержку собственной точки зрения, а также неумение логично выстроить заключение.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Выводы в конце рассуждения не всегда были логичны и не соответствовали ходу рассуждения.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b/>
          <w:bCs/>
          <w:sz w:val="28"/>
          <w:szCs w:val="28"/>
        </w:rPr>
        <w:t>Критерий (С 5)</w:t>
      </w:r>
      <w:r w:rsidRPr="00C53D77">
        <w:rPr>
          <w:rFonts w:ascii="Times New Roman" w:hAnsi="Times New Roman"/>
          <w:sz w:val="28"/>
          <w:szCs w:val="28"/>
        </w:rPr>
        <w:t xml:space="preserve">: </w:t>
      </w:r>
      <w:r w:rsidRPr="00C53D77">
        <w:rPr>
          <w:rFonts w:ascii="Times New Roman" w:hAnsi="Times New Roman"/>
          <w:b/>
          <w:sz w:val="28"/>
          <w:szCs w:val="28"/>
        </w:rPr>
        <w:t>Организация (88,89%)</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Типичными ошибками в организации развернутого высказывания </w:t>
      </w:r>
      <w:r>
        <w:rPr>
          <w:rFonts w:ascii="Times New Roman" w:hAnsi="Times New Roman"/>
          <w:sz w:val="28"/>
          <w:szCs w:val="28"/>
        </w:rPr>
        <w:br/>
      </w:r>
      <w:r w:rsidRPr="00C53D77">
        <w:rPr>
          <w:rFonts w:ascii="Times New Roman" w:hAnsi="Times New Roman"/>
          <w:sz w:val="28"/>
          <w:szCs w:val="28"/>
        </w:rPr>
        <w:t xml:space="preserve">с элементами рассуждения были следующие: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неумение строить рассказ по плану;</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нарушение логики высказывания, когда автор перескакивает с одной мысли на другую, а потом снова возвращается к первой;</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ограниченный запас средств логической связи, их неверное или избыточное употребление;</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часто неверно передаются причинно-следственные связи.</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b/>
          <w:bCs/>
          <w:sz w:val="28"/>
          <w:szCs w:val="28"/>
        </w:rPr>
        <w:t xml:space="preserve">Критерий (С 6): </w:t>
      </w:r>
      <w:r w:rsidRPr="00C53D77">
        <w:rPr>
          <w:rFonts w:ascii="Times New Roman" w:hAnsi="Times New Roman"/>
          <w:b/>
          <w:sz w:val="28"/>
          <w:szCs w:val="28"/>
        </w:rPr>
        <w:t>Лексика (59,26%)</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Словарный запас в работах, в целом, соответствовал поставленной задаче, но следует отметить частотные случаи тавтологии, неоправданного повтора слов, что говорит о недостаточном владении синонимическим рядом – лексическими синонимами, соотносимых между собой при обозначении одних и тех явлений, понятий и предметов. Ошибки были связаны в основном с некорректным использованием лексики (например, неоправданное использование англицизмов; разговорной и сленговой лексики), нарушением стилистических норм, неправильной сочетаемостью употребленных лексических единиц и неправильным использованием словообразовательных элементов.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b/>
          <w:bCs/>
          <w:sz w:val="28"/>
          <w:szCs w:val="28"/>
        </w:rPr>
        <w:t>Критерий (С 7)</w:t>
      </w:r>
      <w:r w:rsidRPr="00C53D77">
        <w:rPr>
          <w:rFonts w:ascii="Times New Roman" w:hAnsi="Times New Roman"/>
          <w:sz w:val="28"/>
          <w:szCs w:val="28"/>
        </w:rPr>
        <w:t xml:space="preserve">: </w:t>
      </w:r>
      <w:r w:rsidRPr="00C53D77">
        <w:rPr>
          <w:rFonts w:ascii="Times New Roman" w:hAnsi="Times New Roman"/>
          <w:b/>
          <w:sz w:val="28"/>
          <w:szCs w:val="28"/>
        </w:rPr>
        <w:t>Грамматика (55,56%)</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Правильное употребление изученных грамматических правил по-прежнему представляет самую большую трудность для экзаменуемых. Чаше всего допускались ошибки на следующие правила:</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неправильное использование грамматических форм:</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неумение выбрать нужное время глагола; </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управление глаголов;</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незнание категории рода имен существительных;</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неправильное образование форм женского рода имен прилагательных;</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употребление артиклей (определенный, неопределенный, партитивный, например, неопределенного артикля в обобщающей функции);</w:t>
      </w:r>
    </w:p>
    <w:p w:rsidR="00C53D77" w:rsidRPr="00C53D77" w:rsidRDefault="00C53D77" w:rsidP="00C53D77">
      <w:pPr>
        <w:spacing w:after="0" w:line="240" w:lineRule="auto"/>
        <w:ind w:firstLine="709"/>
        <w:jc w:val="both"/>
        <w:rPr>
          <w:rFonts w:ascii="Times New Roman" w:hAnsi="Times New Roman"/>
          <w:b/>
          <w:sz w:val="28"/>
          <w:szCs w:val="28"/>
        </w:rPr>
      </w:pPr>
      <w:r w:rsidRPr="00C53D77">
        <w:rPr>
          <w:rFonts w:ascii="Times New Roman" w:hAnsi="Times New Roman"/>
          <w:sz w:val="28"/>
          <w:szCs w:val="28"/>
        </w:rPr>
        <w:t>- употребление различных классов местоимений (например, местоимений, заменяющих СОD в 3 л. ед. ч., нет согласования со словами, к которым они относятся и которые заменяют).</w:t>
      </w:r>
    </w:p>
    <w:p w:rsidR="00C53D77" w:rsidRPr="00C53D77" w:rsidRDefault="00C53D77" w:rsidP="00C53D77">
      <w:pPr>
        <w:spacing w:after="0" w:line="240" w:lineRule="auto"/>
        <w:ind w:firstLine="709"/>
        <w:jc w:val="both"/>
        <w:rPr>
          <w:rFonts w:ascii="Times New Roman" w:hAnsi="Times New Roman"/>
          <w:b/>
          <w:sz w:val="28"/>
          <w:szCs w:val="28"/>
        </w:rPr>
      </w:pPr>
      <w:r w:rsidRPr="00C53D77">
        <w:rPr>
          <w:rFonts w:ascii="Times New Roman" w:hAnsi="Times New Roman"/>
          <w:b/>
          <w:bCs/>
          <w:sz w:val="28"/>
          <w:szCs w:val="28"/>
        </w:rPr>
        <w:t>Критерий (С 8)</w:t>
      </w:r>
      <w:r w:rsidRPr="00C53D77">
        <w:rPr>
          <w:rFonts w:ascii="Times New Roman" w:hAnsi="Times New Roman"/>
          <w:b/>
          <w:sz w:val="28"/>
          <w:szCs w:val="28"/>
        </w:rPr>
        <w:t>: Орфография и пунктуация (61,11%)</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В целом, экзаменуемые правильно делят текст на предложения. Однако встречаются случаи, когда очень длинное высказывание не разделяется на предложения пунктуационными знаками и, наоборот, когда одно предложение неоправданно делится на два.</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В экзаменационных работах постоянно встречаются следующие орфографические ошибки:</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отсутствие диакритических знаков (</w:t>
      </w:r>
      <w:proofErr w:type="spellStart"/>
      <w:r w:rsidRPr="00C53D77">
        <w:rPr>
          <w:rFonts w:ascii="Times New Roman" w:hAnsi="Times New Roman"/>
          <w:sz w:val="28"/>
          <w:szCs w:val="28"/>
        </w:rPr>
        <w:t>accent</w:t>
      </w:r>
      <w:proofErr w:type="spellEnd"/>
      <w:r w:rsidRPr="00C53D77">
        <w:rPr>
          <w:rFonts w:ascii="Times New Roman" w:hAnsi="Times New Roman"/>
          <w:sz w:val="28"/>
          <w:szCs w:val="28"/>
        </w:rPr>
        <w:t xml:space="preserve"> </w:t>
      </w:r>
      <w:proofErr w:type="spellStart"/>
      <w:r w:rsidRPr="00C53D77">
        <w:rPr>
          <w:rFonts w:ascii="Times New Roman" w:hAnsi="Times New Roman"/>
          <w:sz w:val="28"/>
          <w:szCs w:val="28"/>
        </w:rPr>
        <w:t>aigu</w:t>
      </w:r>
      <w:proofErr w:type="spellEnd"/>
      <w:r w:rsidRPr="00C53D77">
        <w:rPr>
          <w:rFonts w:ascii="Times New Roman" w:hAnsi="Times New Roman"/>
          <w:sz w:val="28"/>
          <w:szCs w:val="28"/>
        </w:rPr>
        <w:t xml:space="preserve">, </w:t>
      </w:r>
      <w:proofErr w:type="spellStart"/>
      <w:r w:rsidRPr="00C53D77">
        <w:rPr>
          <w:rFonts w:ascii="Times New Roman" w:hAnsi="Times New Roman"/>
          <w:sz w:val="28"/>
          <w:szCs w:val="28"/>
        </w:rPr>
        <w:t>accent</w:t>
      </w:r>
      <w:proofErr w:type="spellEnd"/>
      <w:r w:rsidRPr="00C53D77">
        <w:rPr>
          <w:rFonts w:ascii="Times New Roman" w:hAnsi="Times New Roman"/>
          <w:sz w:val="28"/>
          <w:szCs w:val="28"/>
        </w:rPr>
        <w:t xml:space="preserve"> g</w:t>
      </w:r>
      <w:r w:rsidRPr="00C53D77">
        <w:rPr>
          <w:rFonts w:ascii="Times New Roman" w:hAnsi="Times New Roman"/>
          <w:sz w:val="28"/>
          <w:szCs w:val="28"/>
          <w:lang w:val="fr-FR"/>
        </w:rPr>
        <w:t>rave</w:t>
      </w:r>
      <w:r w:rsidRPr="00C53D77">
        <w:rPr>
          <w:rFonts w:ascii="Times New Roman" w:hAnsi="Times New Roman"/>
          <w:sz w:val="28"/>
          <w:szCs w:val="28"/>
        </w:rPr>
        <w:t>) или неверно поставленных;</w:t>
      </w:r>
    </w:p>
    <w:p w:rsidR="00C53D77" w:rsidRPr="00C53D77" w:rsidRDefault="00C53D77" w:rsidP="00C53D77">
      <w:pPr>
        <w:spacing w:after="0" w:line="240" w:lineRule="auto"/>
        <w:ind w:firstLine="709"/>
        <w:jc w:val="both"/>
        <w:rPr>
          <w:rFonts w:ascii="Times New Roman" w:hAnsi="Times New Roman"/>
          <w:sz w:val="28"/>
          <w:szCs w:val="28"/>
        </w:rPr>
      </w:pPr>
      <w:r w:rsidRPr="00C53D77">
        <w:rPr>
          <w:rFonts w:ascii="Times New Roman" w:hAnsi="Times New Roman"/>
          <w:sz w:val="28"/>
          <w:szCs w:val="28"/>
        </w:rPr>
        <w:t xml:space="preserve">- написание в 1-3 л. </w:t>
      </w:r>
      <w:proofErr w:type="spellStart"/>
      <w:r w:rsidRPr="00C53D77">
        <w:rPr>
          <w:rFonts w:ascii="Times New Roman" w:hAnsi="Times New Roman"/>
          <w:sz w:val="28"/>
          <w:szCs w:val="28"/>
        </w:rPr>
        <w:t>ед.ч</w:t>
      </w:r>
      <w:proofErr w:type="spellEnd"/>
      <w:r w:rsidRPr="00C53D77">
        <w:rPr>
          <w:rFonts w:ascii="Times New Roman" w:hAnsi="Times New Roman"/>
          <w:sz w:val="28"/>
          <w:szCs w:val="28"/>
        </w:rPr>
        <w:t>. глаголов настоящего времени.</w:t>
      </w:r>
    </w:p>
    <w:p w:rsidR="00C53D77" w:rsidRPr="00C53D77" w:rsidRDefault="00C53D77" w:rsidP="00C53D77">
      <w:pPr>
        <w:spacing w:after="0" w:line="240" w:lineRule="auto"/>
        <w:ind w:firstLine="425"/>
        <w:jc w:val="both"/>
        <w:rPr>
          <w:rFonts w:ascii="Times New Roman" w:hAnsi="Times New Roman"/>
          <w:sz w:val="28"/>
          <w:szCs w:val="28"/>
        </w:rPr>
      </w:pPr>
      <w:r w:rsidRPr="00C53D77">
        <w:rPr>
          <w:rFonts w:ascii="Times New Roman" w:hAnsi="Times New Roman"/>
          <w:sz w:val="28"/>
          <w:szCs w:val="28"/>
        </w:rPr>
        <w:t>Проверяемые данными заданием элементы содержания, умения и способы деятельности, усвоение которых школьниками Ростовской области в целом можно считать недостаточным, оставляют желать лучшего навыки усвоения лексического, грамматического материала и орфографических норм французского языка.</w:t>
      </w:r>
    </w:p>
    <w:p w:rsidR="00C53D77" w:rsidRPr="00C53D77" w:rsidRDefault="00C53D77" w:rsidP="00C53D77">
      <w:pPr>
        <w:spacing w:after="0" w:line="240" w:lineRule="auto"/>
        <w:ind w:firstLine="709"/>
        <w:jc w:val="both"/>
        <w:rPr>
          <w:rFonts w:ascii="Times New Roman" w:hAnsi="Times New Roman"/>
          <w:b/>
          <w:sz w:val="28"/>
          <w:szCs w:val="28"/>
        </w:rPr>
      </w:pPr>
      <w:r w:rsidRPr="00C53D77">
        <w:rPr>
          <w:rFonts w:ascii="Times New Roman" w:hAnsi="Times New Roman"/>
          <w:b/>
          <w:sz w:val="28"/>
          <w:szCs w:val="28"/>
        </w:rPr>
        <w:t>Устная часть ЕГЭ (Вариант 501)</w:t>
      </w:r>
    </w:p>
    <w:p w:rsidR="00C53D77" w:rsidRPr="00C53D77" w:rsidRDefault="00C53D77" w:rsidP="00C53D77">
      <w:pPr>
        <w:spacing w:line="240" w:lineRule="auto"/>
        <w:jc w:val="both"/>
        <w:rPr>
          <w:rFonts w:ascii="Times New Roman" w:hAnsi="Times New Roman"/>
          <w:sz w:val="28"/>
          <w:szCs w:val="28"/>
        </w:rPr>
      </w:pPr>
      <w:r w:rsidRPr="00C53D77">
        <w:rPr>
          <w:rFonts w:ascii="Times New Roman" w:hAnsi="Times New Roman"/>
          <w:sz w:val="28"/>
          <w:szCs w:val="28"/>
        </w:rPr>
        <w:t>Устная часть ЕГЭ по французскому языку в 2024 году показала довольно скромные результаты: экзаменуемые справились с решением поставленной коммуникативной задачи, поэтому проверяемые элементы данных заданий, содержания, умения и способы деятельности, усвоение которых выпускниками региона можно считать в целом достаточным.</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Устная часть КИМ ЕГЭ по французскому языку включала в себя 4 задания:</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задание 1 – чтение вслух небольшого текста научно-популярного характера, средний процент выполнения задания – 77,78%;</w:t>
      </w:r>
    </w:p>
    <w:p w:rsidR="00C53D77" w:rsidRPr="00C53D77" w:rsidRDefault="00C53D77" w:rsidP="00E32B73">
      <w:pPr>
        <w:spacing w:after="0" w:line="240" w:lineRule="auto"/>
        <w:ind w:firstLine="567"/>
        <w:jc w:val="both"/>
        <w:rPr>
          <w:rFonts w:ascii="Times New Roman" w:hAnsi="Times New Roman"/>
          <w:b/>
          <w:bCs/>
          <w:sz w:val="28"/>
          <w:szCs w:val="28"/>
        </w:rPr>
      </w:pPr>
      <w:r w:rsidRPr="00C53D77">
        <w:rPr>
          <w:rFonts w:ascii="Times New Roman" w:hAnsi="Times New Roman"/>
          <w:b/>
          <w:bCs/>
          <w:sz w:val="28"/>
          <w:szCs w:val="28"/>
        </w:rPr>
        <w:t>Типичные ошибки участников:</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связывания и сцепления в речевом потоке,</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ложное связывание,</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произношение конечных согласных,</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некорректное деление на ритмические группы,</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носовых звуков;</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задание 2 - ознакомление с рекламным объявлением </w:t>
      </w:r>
      <w:r w:rsidRPr="00C53D77">
        <w:rPr>
          <w:rFonts w:ascii="Times New Roman" w:hAnsi="Times New Roman"/>
          <w:i/>
          <w:iCs/>
          <w:sz w:val="28"/>
          <w:szCs w:val="28"/>
        </w:rPr>
        <w:t>«</w:t>
      </w:r>
      <w:r w:rsidRPr="00C53D77">
        <w:rPr>
          <w:rFonts w:ascii="Times New Roman" w:hAnsi="Times New Roman"/>
          <w:i/>
          <w:iCs/>
          <w:sz w:val="28"/>
          <w:szCs w:val="28"/>
          <w:lang w:val="fr-FR"/>
        </w:rPr>
        <w:t>Une</w:t>
      </w:r>
      <w:r w:rsidRPr="00C53D77">
        <w:rPr>
          <w:rFonts w:ascii="Times New Roman" w:hAnsi="Times New Roman"/>
          <w:i/>
          <w:iCs/>
          <w:sz w:val="28"/>
          <w:szCs w:val="28"/>
        </w:rPr>
        <w:t xml:space="preserve"> é</w:t>
      </w:r>
      <w:proofErr w:type="spellStart"/>
      <w:r w:rsidRPr="00C53D77">
        <w:rPr>
          <w:rFonts w:ascii="Times New Roman" w:hAnsi="Times New Roman"/>
          <w:i/>
          <w:iCs/>
          <w:sz w:val="28"/>
          <w:szCs w:val="28"/>
          <w:lang w:val="en-US"/>
        </w:rPr>
        <w:t>cole</w:t>
      </w:r>
      <w:proofErr w:type="spellEnd"/>
      <w:r w:rsidRPr="00C53D77">
        <w:rPr>
          <w:rFonts w:ascii="Times New Roman" w:hAnsi="Times New Roman"/>
          <w:i/>
          <w:iCs/>
          <w:sz w:val="28"/>
          <w:szCs w:val="28"/>
        </w:rPr>
        <w:t xml:space="preserve"> </w:t>
      </w:r>
      <w:r w:rsidRPr="00C53D77">
        <w:rPr>
          <w:rFonts w:ascii="Times New Roman" w:hAnsi="Times New Roman"/>
          <w:i/>
          <w:iCs/>
          <w:sz w:val="28"/>
          <w:szCs w:val="28"/>
          <w:lang w:val="en-US"/>
        </w:rPr>
        <w:t>de</w:t>
      </w:r>
      <w:r w:rsidRPr="00C53D77">
        <w:rPr>
          <w:rFonts w:ascii="Times New Roman" w:hAnsi="Times New Roman"/>
          <w:i/>
          <w:iCs/>
          <w:sz w:val="28"/>
          <w:szCs w:val="28"/>
        </w:rPr>
        <w:t xml:space="preserve"> </w:t>
      </w:r>
      <w:proofErr w:type="spellStart"/>
      <w:r w:rsidRPr="00C53D77">
        <w:rPr>
          <w:rFonts w:ascii="Times New Roman" w:hAnsi="Times New Roman"/>
          <w:i/>
          <w:iCs/>
          <w:sz w:val="28"/>
          <w:szCs w:val="28"/>
          <w:lang w:val="en-US"/>
        </w:rPr>
        <w:t>langues</w:t>
      </w:r>
      <w:proofErr w:type="spellEnd"/>
      <w:r w:rsidRPr="00C53D77">
        <w:rPr>
          <w:rFonts w:ascii="Times New Roman" w:hAnsi="Times New Roman"/>
          <w:i/>
          <w:iCs/>
          <w:sz w:val="28"/>
          <w:szCs w:val="28"/>
        </w:rPr>
        <w:t xml:space="preserve"> </w:t>
      </w:r>
      <w:r w:rsidRPr="00C53D77">
        <w:rPr>
          <w:rFonts w:ascii="Times New Roman" w:hAnsi="Times New Roman"/>
          <w:i/>
          <w:iCs/>
          <w:sz w:val="28"/>
          <w:szCs w:val="28"/>
          <w:lang w:val="en-US"/>
        </w:rPr>
        <w:t>qui</w:t>
      </w:r>
      <w:r w:rsidRPr="00C53D77">
        <w:rPr>
          <w:rFonts w:ascii="Times New Roman" w:hAnsi="Times New Roman"/>
          <w:i/>
          <w:iCs/>
          <w:sz w:val="28"/>
          <w:szCs w:val="28"/>
        </w:rPr>
        <w:t xml:space="preserve"> </w:t>
      </w:r>
      <w:r w:rsidRPr="00C53D77">
        <w:rPr>
          <w:rFonts w:ascii="Times New Roman" w:hAnsi="Times New Roman"/>
          <w:i/>
          <w:iCs/>
          <w:sz w:val="28"/>
          <w:szCs w:val="28"/>
          <w:lang w:val="en-US"/>
        </w:rPr>
        <w:t>a</w:t>
      </w:r>
      <w:r w:rsidRPr="00C53D77">
        <w:rPr>
          <w:rFonts w:ascii="Times New Roman" w:hAnsi="Times New Roman"/>
          <w:i/>
          <w:iCs/>
          <w:sz w:val="28"/>
          <w:szCs w:val="28"/>
        </w:rPr>
        <w:t xml:space="preserve"> </w:t>
      </w:r>
      <w:proofErr w:type="spellStart"/>
      <w:r w:rsidRPr="00C53D77">
        <w:rPr>
          <w:rFonts w:ascii="Times New Roman" w:hAnsi="Times New Roman"/>
          <w:i/>
          <w:iCs/>
          <w:sz w:val="28"/>
          <w:szCs w:val="28"/>
          <w:lang w:val="en-US"/>
        </w:rPr>
        <w:t>une</w:t>
      </w:r>
      <w:proofErr w:type="spellEnd"/>
      <w:r w:rsidRPr="00C53D77">
        <w:rPr>
          <w:rFonts w:ascii="Times New Roman" w:hAnsi="Times New Roman"/>
          <w:i/>
          <w:iCs/>
          <w:sz w:val="28"/>
          <w:szCs w:val="28"/>
        </w:rPr>
        <w:t xml:space="preserve"> â</w:t>
      </w:r>
      <w:r w:rsidRPr="00C53D77">
        <w:rPr>
          <w:rFonts w:ascii="Times New Roman" w:hAnsi="Times New Roman"/>
          <w:i/>
          <w:iCs/>
          <w:sz w:val="28"/>
          <w:szCs w:val="28"/>
          <w:lang w:val="en-US"/>
        </w:rPr>
        <w:t>me</w:t>
      </w:r>
      <w:r w:rsidRPr="00C53D77">
        <w:rPr>
          <w:rFonts w:ascii="Times New Roman" w:hAnsi="Times New Roman"/>
          <w:i/>
          <w:iCs/>
          <w:sz w:val="28"/>
          <w:szCs w:val="28"/>
        </w:rPr>
        <w:t>!»</w:t>
      </w:r>
      <w:r w:rsidRPr="00C53D77">
        <w:rPr>
          <w:rFonts w:ascii="Times New Roman" w:hAnsi="Times New Roman"/>
          <w:sz w:val="28"/>
          <w:szCs w:val="28"/>
        </w:rPr>
        <w:t xml:space="preserve"> и постановка 4 вопросов на основе ключевых слов: средний процент выполнения – 77,78%. Типичные ошибки участников экзамена, ведущие к сбою коммуникации:</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в первом/втором вопросах адресности,</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некорректное построение вопросительной фразы (отсутствие инверсии и соответствующей восходящей интонации),</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отсутствие глагола-сказуемого в вопросительной фразе;</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задание 3 – участие в интервью: ответы на вопросы по предложенной теме для обсуждения, средний процент выполнения этого задания - 64,44%;</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b/>
          <w:bCs/>
          <w:sz w:val="28"/>
          <w:szCs w:val="28"/>
        </w:rPr>
        <w:t>Типичные ошибки участников:</w:t>
      </w:r>
    </w:p>
    <w:p w:rsidR="00C53D77" w:rsidRPr="00C53D77" w:rsidRDefault="00C53D77" w:rsidP="00E32B73">
      <w:pPr>
        <w:autoSpaceDE w:val="0"/>
        <w:autoSpaceDN w:val="0"/>
        <w:adjustRightInd w:val="0"/>
        <w:spacing w:after="0" w:line="240" w:lineRule="auto"/>
        <w:ind w:firstLine="567"/>
        <w:jc w:val="both"/>
        <w:rPr>
          <w:rFonts w:ascii="Times New Roman" w:hAnsi="Times New Roman"/>
          <w:sz w:val="28"/>
          <w:szCs w:val="28"/>
        </w:rPr>
      </w:pPr>
      <w:r w:rsidRPr="00C53D77">
        <w:rPr>
          <w:rFonts w:ascii="Times New Roman" w:hAnsi="Times New Roman"/>
          <w:sz w:val="28"/>
          <w:szCs w:val="28"/>
        </w:rPr>
        <w:t>Неправильно интерпретируют поставленный вопрос.</w:t>
      </w:r>
    </w:p>
    <w:p w:rsidR="00C53D77" w:rsidRPr="00C53D77" w:rsidRDefault="00C53D77" w:rsidP="00E32B73">
      <w:pPr>
        <w:autoSpaceDE w:val="0"/>
        <w:autoSpaceDN w:val="0"/>
        <w:adjustRightInd w:val="0"/>
        <w:spacing w:after="0" w:line="240" w:lineRule="auto"/>
        <w:ind w:firstLine="567"/>
        <w:jc w:val="both"/>
        <w:rPr>
          <w:rFonts w:ascii="Times New Roman" w:hAnsi="Times New Roman"/>
          <w:sz w:val="28"/>
          <w:szCs w:val="28"/>
        </w:rPr>
      </w:pPr>
      <w:r w:rsidRPr="00C53D77">
        <w:rPr>
          <w:rFonts w:ascii="Times New Roman" w:hAnsi="Times New Roman"/>
          <w:sz w:val="28"/>
          <w:szCs w:val="28"/>
        </w:rPr>
        <w:t>Лишняя информация, способствующая отходу от темы.</w:t>
      </w:r>
    </w:p>
    <w:p w:rsidR="00C53D77" w:rsidRPr="00C53D77" w:rsidRDefault="00C53D77" w:rsidP="00E32B73">
      <w:pPr>
        <w:autoSpaceDE w:val="0"/>
        <w:autoSpaceDN w:val="0"/>
        <w:adjustRightInd w:val="0"/>
        <w:spacing w:after="0" w:line="240" w:lineRule="auto"/>
        <w:ind w:firstLine="567"/>
        <w:jc w:val="both"/>
        <w:rPr>
          <w:rFonts w:ascii="Times New Roman" w:hAnsi="Times New Roman"/>
          <w:sz w:val="28"/>
          <w:szCs w:val="28"/>
        </w:rPr>
      </w:pPr>
      <w:r w:rsidRPr="00C53D77">
        <w:rPr>
          <w:rFonts w:ascii="Times New Roman" w:hAnsi="Times New Roman"/>
          <w:sz w:val="28"/>
          <w:szCs w:val="28"/>
        </w:rPr>
        <w:t>Недостаточно полный ответ на поставленный вопрос;</w:t>
      </w:r>
    </w:p>
    <w:p w:rsidR="00C53D77" w:rsidRPr="00C53D77" w:rsidRDefault="00C53D77" w:rsidP="00E32B73">
      <w:pPr>
        <w:autoSpaceDE w:val="0"/>
        <w:autoSpaceDN w:val="0"/>
        <w:adjustRightInd w:val="0"/>
        <w:spacing w:after="0" w:line="240" w:lineRule="auto"/>
        <w:ind w:firstLine="567"/>
        <w:jc w:val="both"/>
        <w:rPr>
          <w:rFonts w:ascii="Times New Roman" w:hAnsi="Times New Roman"/>
          <w:sz w:val="28"/>
          <w:szCs w:val="28"/>
        </w:rPr>
      </w:pPr>
      <w:r w:rsidRPr="00C53D77">
        <w:rPr>
          <w:rFonts w:ascii="Times New Roman" w:hAnsi="Times New Roman"/>
          <w:sz w:val="28"/>
          <w:szCs w:val="28"/>
        </w:rPr>
        <w:t>Лексико-грамматические, фонетические ошибки элементарного уровня (А1-А2), в частности некорректное употребление партитивного артикля.</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Задание 4 – голосовое сообщение другу с целью репрезентации фотографий, которые могли бы проиллюстрировать тему совместного проекта: описание, сравнение двух фотографий, обоснование их выбора для представления проекта, их достоинства и недостатки, собственное мнение на основе предложенного плана, средний процент выполнения этого задания по критериям «Решение коммуникативной задачи (содержание)» - 77,78%, «Организация высказывания» - 92,59%, критерий «Языковое оформление высказывания» - 62,96%.</w:t>
      </w:r>
    </w:p>
    <w:p w:rsidR="00C53D77" w:rsidRPr="00C53D77" w:rsidRDefault="00C53D77" w:rsidP="00927DB3">
      <w:pPr>
        <w:tabs>
          <w:tab w:val="left" w:pos="567"/>
        </w:tabs>
        <w:spacing w:after="0" w:line="240" w:lineRule="auto"/>
        <w:ind w:firstLine="567"/>
        <w:jc w:val="both"/>
        <w:rPr>
          <w:rFonts w:ascii="Times New Roman" w:hAnsi="Times New Roman"/>
          <w:sz w:val="28"/>
          <w:szCs w:val="28"/>
        </w:rPr>
      </w:pPr>
      <w:r w:rsidRPr="00C53D77">
        <w:rPr>
          <w:rFonts w:ascii="Times New Roman" w:hAnsi="Times New Roman"/>
          <w:b/>
          <w:bCs/>
          <w:sz w:val="28"/>
          <w:szCs w:val="28"/>
        </w:rPr>
        <w:t>Типичные ошибки участников в целом по заданиям устной части:</w:t>
      </w:r>
    </w:p>
    <w:p w:rsidR="00C53D77" w:rsidRPr="00C53D77" w:rsidRDefault="00C53D77" w:rsidP="00927DB3">
      <w:pPr>
        <w:spacing w:after="0" w:line="240" w:lineRule="auto"/>
        <w:ind w:firstLine="567"/>
        <w:jc w:val="both"/>
        <w:rPr>
          <w:rFonts w:ascii="Times New Roman" w:hAnsi="Times New Roman"/>
          <w:sz w:val="28"/>
          <w:szCs w:val="28"/>
        </w:rPr>
      </w:pPr>
      <w:r w:rsidRPr="00C53D77">
        <w:rPr>
          <w:rFonts w:ascii="Times New Roman" w:hAnsi="Times New Roman"/>
          <w:sz w:val="28"/>
          <w:szCs w:val="28"/>
        </w:rPr>
        <w:t>не используют средства связи при сравнении;</w:t>
      </w:r>
    </w:p>
    <w:p w:rsidR="00C53D77" w:rsidRPr="00C53D77" w:rsidRDefault="00C53D77" w:rsidP="00927DB3">
      <w:pPr>
        <w:spacing w:after="0" w:line="240" w:lineRule="auto"/>
        <w:ind w:firstLine="567"/>
        <w:jc w:val="both"/>
        <w:rPr>
          <w:rFonts w:ascii="Times New Roman" w:hAnsi="Times New Roman"/>
          <w:sz w:val="28"/>
          <w:szCs w:val="28"/>
        </w:rPr>
      </w:pPr>
      <w:r w:rsidRPr="00C53D77">
        <w:rPr>
          <w:rFonts w:ascii="Times New Roman" w:hAnsi="Times New Roman"/>
          <w:sz w:val="28"/>
          <w:szCs w:val="28"/>
        </w:rPr>
        <w:t>не формулируют вступительную и заключительную фразы;</w:t>
      </w:r>
    </w:p>
    <w:p w:rsidR="00C53D77" w:rsidRPr="00C53D77" w:rsidRDefault="00C53D77" w:rsidP="00E32B73">
      <w:pPr>
        <w:spacing w:after="0" w:line="240" w:lineRule="auto"/>
        <w:ind w:firstLine="567"/>
        <w:jc w:val="both"/>
        <w:rPr>
          <w:rFonts w:ascii="Times New Roman" w:hAnsi="Times New Roman"/>
          <w:b/>
          <w:bCs/>
          <w:sz w:val="28"/>
          <w:szCs w:val="28"/>
        </w:rPr>
      </w:pPr>
      <w:r w:rsidRPr="00C53D77">
        <w:rPr>
          <w:rFonts w:ascii="Times New Roman" w:hAnsi="Times New Roman"/>
          <w:b/>
          <w:bCs/>
          <w:sz w:val="28"/>
          <w:szCs w:val="28"/>
        </w:rPr>
        <w:t>не используют ту же глагольную форму, которая дана в плане;</w:t>
      </w:r>
    </w:p>
    <w:p w:rsidR="00C53D77" w:rsidRPr="00C53D77" w:rsidRDefault="00C53D77" w:rsidP="00E32B73">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фонетические </w:t>
      </w:r>
      <w:r w:rsidRPr="00C53D77">
        <w:rPr>
          <w:rFonts w:ascii="Times New Roman" w:hAnsi="Times New Roman"/>
          <w:b/>
          <w:bCs/>
          <w:i/>
          <w:iCs/>
          <w:sz w:val="28"/>
          <w:szCs w:val="28"/>
        </w:rPr>
        <w:t>(</w:t>
      </w:r>
      <w:r w:rsidRPr="00C53D77">
        <w:rPr>
          <w:rFonts w:ascii="Times New Roman" w:hAnsi="Times New Roman"/>
          <w:i/>
          <w:iCs/>
          <w:sz w:val="28"/>
          <w:szCs w:val="28"/>
        </w:rPr>
        <w:t xml:space="preserve">самая распространенная фонетическая ошибка </w:t>
      </w:r>
      <w:r w:rsidR="00927DB3">
        <w:rPr>
          <w:rFonts w:ascii="Times New Roman" w:hAnsi="Times New Roman"/>
          <w:i/>
          <w:iCs/>
          <w:sz w:val="28"/>
          <w:szCs w:val="28"/>
        </w:rPr>
        <w:br/>
      </w:r>
      <w:r w:rsidRPr="00C53D77">
        <w:rPr>
          <w:rFonts w:ascii="Times New Roman" w:hAnsi="Times New Roman"/>
          <w:i/>
          <w:iCs/>
          <w:sz w:val="28"/>
          <w:szCs w:val="28"/>
        </w:rPr>
        <w:t xml:space="preserve">в произношении числительных) </w:t>
      </w:r>
      <w:r w:rsidRPr="00C53D77">
        <w:rPr>
          <w:rFonts w:ascii="Times New Roman" w:hAnsi="Times New Roman"/>
          <w:sz w:val="28"/>
          <w:szCs w:val="28"/>
        </w:rPr>
        <w:t>и ритмико-мелодические ошибки (отсутствие связываний, сцеплений, носовых звуков);</w:t>
      </w:r>
    </w:p>
    <w:p w:rsidR="00C53D77" w:rsidRPr="00C53D77" w:rsidRDefault="00C53D77" w:rsidP="00927DB3">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 нарушение логики высказывания;</w:t>
      </w:r>
    </w:p>
    <w:p w:rsidR="00C53D77" w:rsidRPr="00927DB3" w:rsidRDefault="00C53D77" w:rsidP="00927DB3">
      <w:pPr>
        <w:spacing w:after="0" w:line="240" w:lineRule="auto"/>
        <w:ind w:firstLine="567"/>
        <w:jc w:val="both"/>
        <w:rPr>
          <w:rFonts w:ascii="Times New Roman" w:hAnsi="Times New Roman"/>
          <w:sz w:val="28"/>
          <w:szCs w:val="28"/>
        </w:rPr>
      </w:pPr>
      <w:r w:rsidRPr="00C53D77">
        <w:rPr>
          <w:rFonts w:ascii="Times New Roman" w:hAnsi="Times New Roman"/>
          <w:sz w:val="28"/>
          <w:szCs w:val="28"/>
        </w:rPr>
        <w:t xml:space="preserve">ошибки грамматического и лексического уровней (например, употребление артиклей, категория рода имен существительных, спряжение глаголов 3 группы </w:t>
      </w:r>
      <w:r w:rsidR="00927DB3">
        <w:rPr>
          <w:rFonts w:ascii="Times New Roman" w:hAnsi="Times New Roman"/>
          <w:sz w:val="28"/>
          <w:szCs w:val="28"/>
        </w:rPr>
        <w:br/>
      </w:r>
      <w:r w:rsidRPr="00C53D77">
        <w:rPr>
          <w:rFonts w:ascii="Times New Roman" w:hAnsi="Times New Roman"/>
          <w:sz w:val="28"/>
          <w:szCs w:val="28"/>
        </w:rPr>
        <w:t>в настоящем времени).</w:t>
      </w:r>
    </w:p>
    <w:p w:rsidR="00C53D77" w:rsidRDefault="00C53D77">
      <w:pPr>
        <w:spacing w:after="0" w:line="240" w:lineRule="auto"/>
        <w:ind w:left="-426" w:firstLine="965"/>
        <w:jc w:val="both"/>
        <w:rPr>
          <w:rFonts w:ascii="Times New Roman" w:hAnsi="Times New Roman"/>
          <w:i/>
          <w:sz w:val="24"/>
        </w:rPr>
      </w:pPr>
    </w:p>
    <w:p w:rsidR="00033AB1" w:rsidRDefault="007820DE">
      <w:pPr>
        <w:tabs>
          <w:tab w:val="left" w:pos="3165"/>
        </w:tabs>
        <w:rPr>
          <w:rFonts w:ascii="Times New Roman" w:hAnsi="Times New Roman"/>
          <w:sz w:val="28"/>
          <w:u w:val="single"/>
        </w:rPr>
      </w:pPr>
      <w:r>
        <w:rPr>
          <w:rFonts w:ascii="Times New Roman" w:hAnsi="Times New Roman"/>
          <w:b/>
          <w:i/>
          <w:sz w:val="28"/>
          <w:u w:val="single"/>
        </w:rPr>
        <w:t>немецкий  язык</w:t>
      </w:r>
      <w:r>
        <w:rPr>
          <w:rFonts w:ascii="Times New Roman" w:hAnsi="Times New Roman"/>
          <w:sz w:val="28"/>
          <w:u w:val="single"/>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2"/>
        <w:gridCol w:w="2315"/>
        <w:gridCol w:w="2315"/>
        <w:gridCol w:w="2315"/>
      </w:tblGrid>
      <w:tr w:rsidR="00033AB1">
        <w:trPr>
          <w:trHeight w:val="338"/>
          <w:tblHeader/>
        </w:trPr>
        <w:tc>
          <w:tcPr>
            <w:tcW w:w="568"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 п/п</w:t>
            </w:r>
          </w:p>
        </w:tc>
        <w:tc>
          <w:tcPr>
            <w:tcW w:w="2552" w:type="dxa"/>
            <w:vMerge w:val="restart"/>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both"/>
              <w:rPr>
                <w:rFonts w:ascii="Times New Roman" w:hAnsi="Times New Roman"/>
                <w:sz w:val="20"/>
              </w:rPr>
            </w:pPr>
            <w:r>
              <w:rPr>
                <w:rFonts w:ascii="Times New Roman" w:hAnsi="Times New Roman"/>
                <w:sz w:val="20"/>
              </w:rPr>
              <w:t>Участников, набравших балл</w:t>
            </w:r>
          </w:p>
        </w:tc>
        <w:tc>
          <w:tcPr>
            <w:tcW w:w="6945" w:type="dxa"/>
            <w:gridSpan w:val="3"/>
            <w:tcBorders>
              <w:top w:val="single" w:sz="4" w:space="0" w:color="000000"/>
              <w:left w:val="single" w:sz="4" w:space="0" w:color="000000"/>
              <w:bottom w:val="single" w:sz="4" w:space="0" w:color="000000"/>
              <w:right w:val="single" w:sz="4" w:space="0" w:color="000000"/>
            </w:tcBorders>
          </w:tcPr>
          <w:p w:rsidR="00033AB1" w:rsidRDefault="007820DE">
            <w:pPr>
              <w:spacing w:after="0" w:line="240" w:lineRule="auto"/>
              <w:contextualSpacing/>
              <w:jc w:val="center"/>
              <w:rPr>
                <w:rFonts w:ascii="Times New Roman" w:hAnsi="Times New Roman"/>
                <w:sz w:val="20"/>
              </w:rPr>
            </w:pPr>
            <w:r>
              <w:rPr>
                <w:rFonts w:ascii="Times New Roman" w:hAnsi="Times New Roman"/>
                <w:sz w:val="20"/>
              </w:rPr>
              <w:t>Ростовская область</w:t>
            </w:r>
          </w:p>
        </w:tc>
      </w:tr>
      <w:tr w:rsidR="003F5908">
        <w:trPr>
          <w:trHeight w:val="383"/>
          <w:tblHeader/>
        </w:trPr>
        <w:tc>
          <w:tcPr>
            <w:tcW w:w="568" w:type="dxa"/>
            <w:vMerge/>
            <w:tcBorders>
              <w:top w:val="single" w:sz="4" w:space="0" w:color="000000"/>
              <w:left w:val="single" w:sz="4" w:space="0" w:color="000000"/>
              <w:bottom w:val="single" w:sz="4" w:space="0" w:color="000000"/>
              <w:right w:val="single" w:sz="4" w:space="0" w:color="000000"/>
            </w:tcBorders>
          </w:tcPr>
          <w:p w:rsidR="003F5908" w:rsidRDefault="003F5908" w:rsidP="003F5908"/>
        </w:tc>
        <w:tc>
          <w:tcPr>
            <w:tcW w:w="2552" w:type="dxa"/>
            <w:vMerge/>
            <w:tcBorders>
              <w:top w:val="single" w:sz="4" w:space="0" w:color="000000"/>
              <w:left w:val="single" w:sz="4" w:space="0" w:color="000000"/>
              <w:bottom w:val="single" w:sz="4" w:space="0" w:color="000000"/>
              <w:right w:val="single" w:sz="4" w:space="0" w:color="000000"/>
            </w:tcBorders>
          </w:tcPr>
          <w:p w:rsidR="003F5908" w:rsidRDefault="003F5908" w:rsidP="003F5908"/>
        </w:tc>
        <w:tc>
          <w:tcPr>
            <w:tcW w:w="2315" w:type="dxa"/>
            <w:tcBorders>
              <w:top w:val="single" w:sz="4" w:space="0" w:color="000000"/>
              <w:left w:val="single" w:sz="4" w:space="0" w:color="000000"/>
              <w:bottom w:val="single" w:sz="4" w:space="0" w:color="000000"/>
              <w:right w:val="single" w:sz="4" w:space="0" w:color="000000"/>
            </w:tcBorders>
          </w:tcPr>
          <w:p w:rsidR="003F5908" w:rsidRDefault="003F5908" w:rsidP="003F5908">
            <w:pPr>
              <w:pStyle w:val="aff0"/>
              <w:spacing w:after="0" w:line="240" w:lineRule="auto"/>
              <w:ind w:left="780"/>
              <w:rPr>
                <w:rFonts w:ascii="Times New Roman" w:hAnsi="Times New Roman"/>
                <w:sz w:val="20"/>
              </w:rPr>
            </w:pPr>
            <w:r>
              <w:rPr>
                <w:rFonts w:ascii="Times New Roman" w:hAnsi="Times New Roman"/>
                <w:sz w:val="20"/>
              </w:rPr>
              <w:t>2022 г.</w:t>
            </w:r>
          </w:p>
        </w:tc>
        <w:tc>
          <w:tcPr>
            <w:tcW w:w="2315" w:type="dxa"/>
            <w:tcBorders>
              <w:top w:val="single" w:sz="4" w:space="0" w:color="000000"/>
              <w:left w:val="single" w:sz="4" w:space="0" w:color="000000"/>
              <w:bottom w:val="single" w:sz="4" w:space="0" w:color="000000"/>
              <w:right w:val="single" w:sz="4" w:space="0" w:color="000000"/>
            </w:tcBorders>
          </w:tcPr>
          <w:p w:rsidR="003F5908" w:rsidRDefault="003F5908" w:rsidP="003F5908">
            <w:pPr>
              <w:pStyle w:val="aff0"/>
              <w:spacing w:after="0" w:line="240" w:lineRule="auto"/>
              <w:ind w:left="780"/>
              <w:rPr>
                <w:rFonts w:ascii="Times New Roman" w:hAnsi="Times New Roman"/>
                <w:sz w:val="20"/>
              </w:rPr>
            </w:pPr>
            <w:r>
              <w:rPr>
                <w:rFonts w:ascii="Times New Roman" w:hAnsi="Times New Roman"/>
                <w:sz w:val="20"/>
              </w:rPr>
              <w:t>2023 г.</w:t>
            </w:r>
          </w:p>
        </w:tc>
        <w:tc>
          <w:tcPr>
            <w:tcW w:w="2315" w:type="dxa"/>
            <w:tcBorders>
              <w:top w:val="single" w:sz="4" w:space="0" w:color="000000"/>
              <w:left w:val="single" w:sz="4" w:space="0" w:color="000000"/>
              <w:bottom w:val="single" w:sz="4" w:space="0" w:color="000000"/>
              <w:right w:val="single" w:sz="4" w:space="0" w:color="000000"/>
            </w:tcBorders>
          </w:tcPr>
          <w:p w:rsidR="003F5908" w:rsidRDefault="003F5908" w:rsidP="003F5908">
            <w:pPr>
              <w:pStyle w:val="aff0"/>
              <w:spacing w:after="0" w:line="240" w:lineRule="auto"/>
              <w:ind w:left="780"/>
              <w:rPr>
                <w:rFonts w:ascii="Times New Roman" w:hAnsi="Times New Roman"/>
                <w:sz w:val="20"/>
              </w:rPr>
            </w:pPr>
            <w:r>
              <w:rPr>
                <w:rFonts w:ascii="Times New Roman" w:hAnsi="Times New Roman"/>
                <w:sz w:val="20"/>
              </w:rPr>
              <w:t>2024 г.</w:t>
            </w:r>
          </w:p>
        </w:tc>
      </w:tr>
      <w:tr w:rsidR="003F5908">
        <w:trPr>
          <w:trHeight w:val="349"/>
        </w:trPr>
        <w:tc>
          <w:tcPr>
            <w:tcW w:w="568" w:type="dxa"/>
            <w:tcBorders>
              <w:top w:val="single" w:sz="4" w:space="0" w:color="000000"/>
              <w:left w:val="single" w:sz="4" w:space="0" w:color="000000"/>
              <w:bottom w:val="single" w:sz="4" w:space="0" w:color="000000"/>
              <w:right w:val="single" w:sz="4" w:space="0" w:color="000000"/>
            </w:tcBorders>
          </w:tcPr>
          <w:p w:rsidR="003F5908" w:rsidRDefault="003F5908" w:rsidP="003F5908">
            <w:pPr>
              <w:spacing w:after="0" w:line="240" w:lineRule="auto"/>
              <w:ind w:left="141"/>
              <w:contextualSpacing/>
              <w:jc w:val="center"/>
              <w:rPr>
                <w:rFonts w:ascii="Times New Roman" w:hAnsi="Times New Roman"/>
                <w:sz w:val="20"/>
              </w:rPr>
            </w:pPr>
            <w:r>
              <w:rPr>
                <w:rFonts w:ascii="Times New Roman" w:hAnsi="Times New Roman"/>
                <w:sz w:val="20"/>
              </w:rPr>
              <w:t>1.</w:t>
            </w:r>
          </w:p>
        </w:tc>
        <w:tc>
          <w:tcPr>
            <w:tcW w:w="2552" w:type="dxa"/>
            <w:tcBorders>
              <w:top w:val="single" w:sz="4" w:space="0" w:color="000000"/>
              <w:left w:val="single" w:sz="4" w:space="0" w:color="000000"/>
              <w:bottom w:val="single" w:sz="4" w:space="0" w:color="000000"/>
              <w:right w:val="single" w:sz="4" w:space="0" w:color="000000"/>
            </w:tcBorders>
          </w:tcPr>
          <w:p w:rsidR="003F5908" w:rsidRDefault="003F5908" w:rsidP="003F5908">
            <w:pPr>
              <w:spacing w:after="0" w:line="240" w:lineRule="auto"/>
              <w:contextualSpacing/>
              <w:jc w:val="both"/>
              <w:rPr>
                <w:rFonts w:ascii="Times New Roman" w:hAnsi="Times New Roman"/>
                <w:sz w:val="20"/>
              </w:rPr>
            </w:pPr>
            <w:r>
              <w:rPr>
                <w:rFonts w:ascii="Times New Roman" w:hAnsi="Times New Roman"/>
                <w:sz w:val="20"/>
              </w:rPr>
              <w:t xml:space="preserve"> ниже минимального балла,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908" w:rsidRDefault="003F5908" w:rsidP="003F5908">
            <w:pPr>
              <w:contextualSpacing/>
              <w:jc w:val="center"/>
              <w:rPr>
                <w:rFonts w:ascii="Times New Roman" w:hAnsi="Times New Roman"/>
                <w:sz w:val="20"/>
              </w:rPr>
            </w:pPr>
            <w:r>
              <w:rPr>
                <w:rFonts w:ascii="Times New Roman" w:hAnsi="Times New Roman"/>
              </w:rPr>
              <w:t>16,67</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908" w:rsidRDefault="003F5908" w:rsidP="003F5908">
            <w:pPr>
              <w:contextualSpacing/>
              <w:jc w:val="center"/>
              <w:rPr>
                <w:rFonts w:ascii="Times New Roman" w:hAnsi="Times New Roman"/>
                <w:sz w:val="20"/>
              </w:rPr>
            </w:pPr>
            <w:r>
              <w:rPr>
                <w:rFonts w:ascii="Times New Roman" w:hAnsi="Times New Roman"/>
              </w:rPr>
              <w:t>5,56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908" w:rsidRDefault="00E56DB0" w:rsidP="003F5908">
            <w:pPr>
              <w:contextualSpacing/>
              <w:jc w:val="center"/>
              <w:rPr>
                <w:rFonts w:ascii="Times New Roman" w:hAnsi="Times New Roman"/>
                <w:sz w:val="20"/>
              </w:rPr>
            </w:pPr>
            <w:r>
              <w:rPr>
                <w:rFonts w:ascii="Times New Roman" w:hAnsi="Times New Roman"/>
                <w:sz w:val="20"/>
              </w:rPr>
              <w:t>0</w:t>
            </w:r>
          </w:p>
        </w:tc>
      </w:tr>
      <w:tr w:rsidR="00E56DB0" w:rsidTr="00F47EFB">
        <w:trPr>
          <w:trHeight w:val="354"/>
        </w:trPr>
        <w:tc>
          <w:tcPr>
            <w:tcW w:w="568"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ind w:left="141"/>
              <w:contextualSpacing/>
              <w:jc w:val="center"/>
              <w:rPr>
                <w:rFonts w:ascii="Times New Roman" w:hAnsi="Times New Roman"/>
                <w:sz w:val="20"/>
              </w:rPr>
            </w:pPr>
            <w:r>
              <w:rPr>
                <w:rFonts w:ascii="Times New Roman" w:hAnsi="Times New Roman"/>
                <w:sz w:val="20"/>
              </w:rPr>
              <w:t>2.</w:t>
            </w:r>
          </w:p>
        </w:tc>
        <w:tc>
          <w:tcPr>
            <w:tcW w:w="2552"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contextualSpacing/>
              <w:jc w:val="both"/>
              <w:rPr>
                <w:rFonts w:ascii="Times New Roman" w:hAnsi="Times New Roman"/>
                <w:sz w:val="20"/>
              </w:rPr>
            </w:pPr>
            <w:r>
              <w:rPr>
                <w:rFonts w:ascii="Times New Roman" w:hAnsi="Times New Roman"/>
                <w:sz w:val="20"/>
              </w:rPr>
              <w:t>от 61 до 80 баллов,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25,00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44,44</w:t>
            </w:r>
          </w:p>
        </w:tc>
        <w:tc>
          <w:tcPr>
            <w:tcW w:w="2315" w:type="dxa"/>
            <w:tcBorders>
              <w:top w:val="none" w:sz="0"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pPr>
            <w:r>
              <w:rPr>
                <w:szCs w:val="22"/>
              </w:rPr>
              <w:t>50,00</w:t>
            </w:r>
          </w:p>
        </w:tc>
      </w:tr>
      <w:tr w:rsidR="00E56DB0" w:rsidTr="00F47EFB">
        <w:trPr>
          <w:trHeight w:val="338"/>
        </w:trPr>
        <w:tc>
          <w:tcPr>
            <w:tcW w:w="568"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ind w:left="141"/>
              <w:contextualSpacing/>
              <w:jc w:val="center"/>
              <w:rPr>
                <w:rFonts w:ascii="Times New Roman" w:hAnsi="Times New Roman"/>
                <w:sz w:val="20"/>
              </w:rPr>
            </w:pPr>
            <w:r>
              <w:rPr>
                <w:rFonts w:ascii="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contextualSpacing/>
              <w:jc w:val="both"/>
              <w:rPr>
                <w:rFonts w:ascii="Times New Roman" w:hAnsi="Times New Roman"/>
                <w:sz w:val="20"/>
              </w:rPr>
            </w:pPr>
            <w:r>
              <w:rPr>
                <w:rFonts w:ascii="Times New Roman" w:hAnsi="Times New Roman"/>
                <w:sz w:val="20"/>
              </w:rPr>
              <w:t>от 81 до 99 баллов, %</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0,00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5,56</w:t>
            </w:r>
          </w:p>
        </w:tc>
        <w:tc>
          <w:tcPr>
            <w:tcW w:w="2315" w:type="dxa"/>
            <w:tcBorders>
              <w:top w:val="none" w:sz="0"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pPr>
            <w:r>
              <w:rPr>
                <w:szCs w:val="22"/>
              </w:rPr>
              <w:t>0,00</w:t>
            </w:r>
          </w:p>
        </w:tc>
      </w:tr>
      <w:tr w:rsidR="00E56DB0">
        <w:trPr>
          <w:trHeight w:val="338"/>
        </w:trPr>
        <w:tc>
          <w:tcPr>
            <w:tcW w:w="568"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contextualSpacing/>
              <w:jc w:val="center"/>
              <w:rPr>
                <w:rFonts w:ascii="Times New Roman" w:hAnsi="Times New Roman"/>
                <w:sz w:val="20"/>
              </w:rPr>
            </w:pPr>
            <w:r>
              <w:rPr>
                <w:rFonts w:ascii="Times New Roman" w:hAnsi="Times New Roman"/>
                <w:sz w:val="20"/>
              </w:rPr>
              <w:t xml:space="preserve">  4.</w:t>
            </w:r>
          </w:p>
        </w:tc>
        <w:tc>
          <w:tcPr>
            <w:tcW w:w="2552" w:type="dxa"/>
            <w:tcBorders>
              <w:top w:val="single" w:sz="4" w:space="0" w:color="000000"/>
              <w:left w:val="single" w:sz="4" w:space="0" w:color="000000"/>
              <w:bottom w:val="single" w:sz="4" w:space="0" w:color="000000"/>
              <w:right w:val="single" w:sz="4" w:space="0" w:color="000000"/>
            </w:tcBorders>
          </w:tcPr>
          <w:p w:rsidR="00E56DB0" w:rsidRDefault="00E56DB0" w:rsidP="00E56DB0">
            <w:pPr>
              <w:spacing w:after="0" w:line="240" w:lineRule="auto"/>
              <w:contextualSpacing/>
              <w:jc w:val="both"/>
              <w:rPr>
                <w:rFonts w:ascii="Times New Roman" w:hAnsi="Times New Roman"/>
                <w:sz w:val="20"/>
              </w:rPr>
            </w:pPr>
            <w:r>
              <w:rPr>
                <w:rFonts w:ascii="Times New Roman" w:hAnsi="Times New Roman"/>
                <w:sz w:val="20"/>
              </w:rPr>
              <w:t>100 баллов, чел.</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rPr>
              <w:t>0</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6DB0" w:rsidRDefault="00E56DB0" w:rsidP="00E56DB0">
            <w:pPr>
              <w:contextualSpacing/>
              <w:jc w:val="center"/>
              <w:rPr>
                <w:rFonts w:ascii="Times New Roman" w:hAnsi="Times New Roman"/>
                <w:sz w:val="20"/>
              </w:rPr>
            </w:pPr>
            <w:r>
              <w:rPr>
                <w:rFonts w:ascii="Times New Roman" w:hAnsi="Times New Roman"/>
                <w:sz w:val="20"/>
              </w:rPr>
              <w:t>0</w:t>
            </w:r>
          </w:p>
        </w:tc>
      </w:tr>
    </w:tbl>
    <w:p w:rsidR="00033AB1" w:rsidRDefault="00033AB1">
      <w:pPr>
        <w:spacing w:after="0" w:line="240" w:lineRule="auto"/>
        <w:jc w:val="both"/>
        <w:rPr>
          <w:rFonts w:ascii="Times New Roman" w:hAnsi="Times New Roman"/>
          <w:b/>
          <w:sz w:val="28"/>
        </w:rPr>
      </w:pPr>
    </w:p>
    <w:p w:rsidR="00033AB1" w:rsidRDefault="007820DE" w:rsidP="00E56DB0">
      <w:pPr>
        <w:spacing w:after="0" w:line="240" w:lineRule="auto"/>
        <w:ind w:firstLine="567"/>
        <w:jc w:val="both"/>
        <w:rPr>
          <w:rFonts w:ascii="Times New Roman" w:hAnsi="Times New Roman"/>
          <w:b/>
          <w:sz w:val="28"/>
        </w:rPr>
      </w:pPr>
      <w:r>
        <w:rPr>
          <w:rFonts w:ascii="Times New Roman" w:hAnsi="Times New Roman"/>
          <w:b/>
          <w:sz w:val="28"/>
        </w:rPr>
        <w:t>Средний тестовый балл по немецкому языку в 202</w:t>
      </w:r>
      <w:r w:rsidR="003F5908">
        <w:rPr>
          <w:rFonts w:ascii="Times New Roman" w:hAnsi="Times New Roman"/>
          <w:b/>
          <w:sz w:val="28"/>
        </w:rPr>
        <w:t>4</w:t>
      </w:r>
      <w:r>
        <w:rPr>
          <w:rFonts w:ascii="Times New Roman" w:hAnsi="Times New Roman"/>
          <w:b/>
          <w:sz w:val="28"/>
        </w:rPr>
        <w:t xml:space="preserve"> году увеличился на </w:t>
      </w:r>
      <w:r w:rsidR="00E56DB0">
        <w:rPr>
          <w:rFonts w:ascii="Times New Roman" w:hAnsi="Times New Roman"/>
          <w:b/>
          <w:sz w:val="28"/>
        </w:rPr>
        <w:t>2,49</w:t>
      </w:r>
      <w:r>
        <w:rPr>
          <w:rFonts w:ascii="Times New Roman" w:hAnsi="Times New Roman"/>
          <w:b/>
          <w:sz w:val="28"/>
        </w:rPr>
        <w:t xml:space="preserve"> по сравнению с 202</w:t>
      </w:r>
      <w:r w:rsidR="003F5908">
        <w:rPr>
          <w:rFonts w:ascii="Times New Roman" w:hAnsi="Times New Roman"/>
          <w:b/>
          <w:sz w:val="28"/>
        </w:rPr>
        <w:t>3</w:t>
      </w:r>
      <w:r>
        <w:rPr>
          <w:rFonts w:ascii="Times New Roman" w:hAnsi="Times New Roman"/>
          <w:b/>
          <w:sz w:val="28"/>
        </w:rPr>
        <w:t xml:space="preserve"> годом</w:t>
      </w:r>
      <w:r w:rsidR="00E56DB0">
        <w:rPr>
          <w:rFonts w:ascii="Times New Roman" w:hAnsi="Times New Roman"/>
          <w:b/>
          <w:sz w:val="28"/>
        </w:rPr>
        <w:t>, тенденция сохраняется на протяжении последних трех лет</w:t>
      </w:r>
      <w:r>
        <w:rPr>
          <w:rFonts w:ascii="Times New Roman" w:hAnsi="Times New Roman"/>
          <w:b/>
          <w:sz w:val="28"/>
        </w:rPr>
        <w:t>.</w:t>
      </w:r>
    </w:p>
    <w:p w:rsidR="00033AB1" w:rsidRDefault="007820DE" w:rsidP="00E56DB0">
      <w:pPr>
        <w:spacing w:after="0" w:line="240" w:lineRule="auto"/>
        <w:ind w:firstLine="567"/>
        <w:jc w:val="both"/>
        <w:rPr>
          <w:rFonts w:ascii="Times New Roman" w:hAnsi="Times New Roman"/>
          <w:sz w:val="28"/>
        </w:rPr>
      </w:pPr>
      <w:r>
        <w:rPr>
          <w:rFonts w:ascii="Times New Roman" w:hAnsi="Times New Roman"/>
          <w:sz w:val="28"/>
        </w:rPr>
        <w:t xml:space="preserve">Следует отметить, что за последние три года нет </w:t>
      </w:r>
      <w:proofErr w:type="spellStart"/>
      <w:r>
        <w:rPr>
          <w:rFonts w:ascii="Times New Roman" w:hAnsi="Times New Roman"/>
          <w:sz w:val="28"/>
        </w:rPr>
        <w:t>стобалльников</w:t>
      </w:r>
      <w:proofErr w:type="spellEnd"/>
      <w:r>
        <w:rPr>
          <w:rFonts w:ascii="Times New Roman" w:hAnsi="Times New Roman"/>
          <w:sz w:val="28"/>
        </w:rPr>
        <w:t xml:space="preserve"> по немецкому языку, также </w:t>
      </w:r>
      <w:r w:rsidR="00E56DB0">
        <w:rPr>
          <w:rFonts w:ascii="Times New Roman" w:hAnsi="Times New Roman"/>
          <w:sz w:val="28"/>
        </w:rPr>
        <w:t>в 2024 году нет</w:t>
      </w:r>
      <w:r>
        <w:rPr>
          <w:rFonts w:ascii="Times New Roman" w:hAnsi="Times New Roman"/>
          <w:sz w:val="28"/>
        </w:rPr>
        <w:t xml:space="preserve"> </w:t>
      </w:r>
      <w:proofErr w:type="spellStart"/>
      <w:r>
        <w:rPr>
          <w:rFonts w:ascii="Times New Roman" w:hAnsi="Times New Roman"/>
          <w:sz w:val="28"/>
        </w:rPr>
        <w:t>высокобалльников</w:t>
      </w:r>
      <w:proofErr w:type="spellEnd"/>
      <w:r>
        <w:rPr>
          <w:rFonts w:ascii="Times New Roman" w:hAnsi="Times New Roman"/>
          <w:sz w:val="28"/>
        </w:rPr>
        <w:t>.</w:t>
      </w:r>
      <w:r w:rsidR="00E56DB0">
        <w:rPr>
          <w:rFonts w:ascii="Times New Roman" w:hAnsi="Times New Roman"/>
          <w:sz w:val="28"/>
        </w:rPr>
        <w:t xml:space="preserve"> Также отсутствуют участники экзамена, не преодолевшие минимальный порог.</w:t>
      </w:r>
    </w:p>
    <w:p w:rsidR="00033AB1" w:rsidRDefault="007820DE" w:rsidP="00E56DB0">
      <w:pPr>
        <w:spacing w:after="0" w:line="240" w:lineRule="auto"/>
        <w:ind w:firstLine="567"/>
        <w:jc w:val="both"/>
        <w:rPr>
          <w:rFonts w:ascii="Times New Roman" w:hAnsi="Times New Roman"/>
          <w:sz w:val="28"/>
        </w:rPr>
      </w:pPr>
      <w:r>
        <w:rPr>
          <w:rFonts w:ascii="Times New Roman" w:hAnsi="Times New Roman"/>
          <w:sz w:val="28"/>
        </w:rPr>
        <w:t>Показатели, характер</w:t>
      </w:r>
      <w:r w:rsidR="003F5908">
        <w:rPr>
          <w:rFonts w:ascii="Times New Roman" w:hAnsi="Times New Roman"/>
          <w:sz w:val="28"/>
        </w:rPr>
        <w:t xml:space="preserve">изующие выполнение заданий КИМ </w:t>
      </w:r>
      <w:r>
        <w:rPr>
          <w:rFonts w:ascii="Times New Roman" w:hAnsi="Times New Roman"/>
          <w:sz w:val="28"/>
        </w:rPr>
        <w:t>по немецкому  языку, следующие:</w:t>
      </w:r>
    </w:p>
    <w:p w:rsidR="00033AB1" w:rsidRPr="00E56DB0" w:rsidRDefault="00033AB1">
      <w:pPr>
        <w:spacing w:after="0" w:line="240" w:lineRule="auto"/>
        <w:jc w:val="both"/>
        <w:rPr>
          <w:rFonts w:ascii="Times New Roman" w:hAnsi="Times New Roman"/>
          <w:sz w:val="28"/>
        </w:rPr>
      </w:pPr>
    </w:p>
    <w:tbl>
      <w:tblPr>
        <w:tblW w:w="10433" w:type="dxa"/>
        <w:tblInd w:w="-436" w:type="dxa"/>
        <w:tblLayout w:type="fixed"/>
        <w:tblCellMar>
          <w:left w:w="57" w:type="dxa"/>
          <w:right w:w="57" w:type="dxa"/>
        </w:tblCellMar>
        <w:tblLook w:val="0000" w:firstRow="0" w:lastRow="0" w:firstColumn="0" w:lastColumn="0" w:noHBand="0" w:noVBand="0"/>
      </w:tblPr>
      <w:tblGrid>
        <w:gridCol w:w="1010"/>
        <w:gridCol w:w="1980"/>
        <w:gridCol w:w="891"/>
        <w:gridCol w:w="1188"/>
        <w:gridCol w:w="1604"/>
        <w:gridCol w:w="1247"/>
        <w:gridCol w:w="1247"/>
        <w:gridCol w:w="1254"/>
        <w:gridCol w:w="12"/>
      </w:tblGrid>
      <w:tr w:rsidR="00E56DB0" w:rsidRPr="00E56DB0" w:rsidTr="006816DC">
        <w:trPr>
          <w:trHeight w:val="308"/>
          <w:tblHeader/>
        </w:trPr>
        <w:tc>
          <w:tcPr>
            <w:tcW w:w="101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Номер</w:t>
            </w:r>
          </w:p>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задания в КИМ</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Проверяемые элементы содержания / умения</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Уровень сложности задания</w:t>
            </w:r>
          </w:p>
          <w:p w:rsidR="00E56DB0" w:rsidRPr="006816DC" w:rsidRDefault="00E56DB0" w:rsidP="006816DC">
            <w:pPr>
              <w:autoSpaceDE w:val="0"/>
              <w:spacing w:after="0" w:line="240" w:lineRule="auto"/>
              <w:jc w:val="center"/>
              <w:rPr>
                <w:rFonts w:ascii="Times New Roman" w:hAnsi="Times New Roman"/>
                <w:sz w:val="24"/>
                <w:szCs w:val="24"/>
              </w:rPr>
            </w:pPr>
          </w:p>
        </w:tc>
        <w:tc>
          <w:tcPr>
            <w:tcW w:w="6552" w:type="dxa"/>
            <w:gridSpan w:val="6"/>
            <w:tcBorders>
              <w:top w:val="single" w:sz="8" w:space="0" w:color="000000"/>
              <w:left w:val="single" w:sz="8" w:space="0" w:color="000000"/>
              <w:right w:val="single" w:sz="8" w:space="0" w:color="000000"/>
            </w:tcBorders>
            <w:shd w:val="clear" w:color="auto" w:fill="auto"/>
          </w:tcPr>
          <w:p w:rsidR="00E56DB0" w:rsidRPr="006816DC" w:rsidRDefault="00E56DB0" w:rsidP="00F12613">
            <w:pPr>
              <w:spacing w:after="0" w:line="240" w:lineRule="auto"/>
              <w:jc w:val="center"/>
              <w:rPr>
                <w:rFonts w:ascii="Times New Roman" w:hAnsi="Times New Roman"/>
                <w:sz w:val="24"/>
                <w:szCs w:val="24"/>
              </w:rPr>
            </w:pPr>
            <w:r w:rsidRPr="006816DC">
              <w:rPr>
                <w:rFonts w:ascii="Times New Roman" w:hAnsi="Times New Roman"/>
                <w:sz w:val="24"/>
                <w:szCs w:val="24"/>
              </w:rPr>
              <w:t xml:space="preserve">Процент выполнения задания </w:t>
            </w:r>
            <w:r w:rsidRPr="006816DC">
              <w:rPr>
                <w:rFonts w:ascii="Times New Roman" w:hAnsi="Times New Roman"/>
                <w:sz w:val="24"/>
                <w:szCs w:val="24"/>
              </w:rPr>
              <w:br/>
              <w:t xml:space="preserve">в </w:t>
            </w:r>
            <w:r w:rsidR="00F12613">
              <w:rPr>
                <w:rFonts w:ascii="Times New Roman" w:hAnsi="Times New Roman"/>
                <w:sz w:val="24"/>
                <w:szCs w:val="24"/>
              </w:rPr>
              <w:t>Ростовской области</w:t>
            </w:r>
            <w:r w:rsidRPr="006816DC">
              <w:rPr>
                <w:rStyle w:val="affe"/>
                <w:rFonts w:ascii="Times New Roman" w:hAnsi="Times New Roman"/>
                <w:sz w:val="24"/>
                <w:szCs w:val="24"/>
              </w:rPr>
              <w:footnoteReference w:id="10"/>
            </w:r>
            <w:r w:rsidRPr="006816DC">
              <w:rPr>
                <w:rFonts w:ascii="Times New Roman" w:hAnsi="Times New Roman"/>
                <w:sz w:val="24"/>
                <w:szCs w:val="24"/>
              </w:rPr>
              <w:t xml:space="preserve"> в группах участников экзамена с разными уровнями подготовки</w:t>
            </w:r>
          </w:p>
        </w:tc>
      </w:tr>
      <w:tr w:rsidR="00E56DB0" w:rsidRPr="00E56DB0" w:rsidTr="006816DC">
        <w:trPr>
          <w:trHeight w:val="625"/>
          <w:tblHeader/>
        </w:trPr>
        <w:tc>
          <w:tcPr>
            <w:tcW w:w="101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jc w:val="center"/>
              <w:rPr>
                <w:rFonts w:ascii="Times New Roman" w:hAnsi="Times New Roman"/>
                <w:bCs/>
                <w:sz w:val="24"/>
                <w:szCs w:val="24"/>
              </w:rPr>
            </w:pP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jc w:val="center"/>
              <w:rPr>
                <w:rFonts w:ascii="Times New Roman" w:hAnsi="Times New Roman"/>
                <w:bCs/>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jc w:val="center"/>
              <w:rPr>
                <w:rFonts w:ascii="Times New Roman" w:hAnsi="Times New Roman"/>
                <w:bCs/>
                <w:sz w:val="24"/>
                <w:szCs w:val="24"/>
              </w:rPr>
            </w:pPr>
          </w:p>
        </w:tc>
        <w:tc>
          <w:tcPr>
            <w:tcW w:w="1188"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средний, %</w:t>
            </w:r>
          </w:p>
        </w:tc>
        <w:tc>
          <w:tcPr>
            <w:tcW w:w="1604" w:type="dxa"/>
            <w:tcBorders>
              <w:top w:val="single" w:sz="8" w:space="0" w:color="000000"/>
              <w:left w:val="single" w:sz="8" w:space="0" w:color="000000"/>
              <w:bottom w:val="single" w:sz="8" w:space="0" w:color="000000"/>
            </w:tcBorders>
            <w:shd w:val="clear" w:color="auto" w:fill="auto"/>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 xml:space="preserve">в группе </w:t>
            </w:r>
            <w:r w:rsidRPr="006816DC">
              <w:rPr>
                <w:rFonts w:ascii="Times New Roman" w:hAnsi="Times New Roman"/>
                <w:bCs/>
                <w:sz w:val="24"/>
                <w:szCs w:val="24"/>
              </w:rPr>
              <w:br/>
              <w:t>не преодолевших минимальный балл, %</w:t>
            </w:r>
          </w:p>
        </w:tc>
        <w:tc>
          <w:tcPr>
            <w:tcW w:w="1247"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 xml:space="preserve">в группе от минимального до 60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c>
          <w:tcPr>
            <w:tcW w:w="1247"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 xml:space="preserve">в группе от 61 до 80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c>
          <w:tcPr>
            <w:tcW w:w="12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56DB0" w:rsidRPr="006816DC" w:rsidRDefault="00E56DB0" w:rsidP="006816DC">
            <w:pPr>
              <w:autoSpaceDE w:val="0"/>
              <w:spacing w:after="0" w:line="240" w:lineRule="auto"/>
              <w:jc w:val="center"/>
              <w:rPr>
                <w:rFonts w:ascii="Times New Roman" w:hAnsi="Times New Roman"/>
                <w:sz w:val="24"/>
                <w:szCs w:val="24"/>
              </w:rPr>
            </w:pPr>
            <w:r w:rsidRPr="006816DC">
              <w:rPr>
                <w:rFonts w:ascii="Times New Roman" w:hAnsi="Times New Roman"/>
                <w:bCs/>
                <w:sz w:val="24"/>
                <w:szCs w:val="24"/>
              </w:rPr>
              <w:t xml:space="preserve">в группе </w:t>
            </w:r>
            <w:r w:rsidRPr="006816DC">
              <w:rPr>
                <w:rFonts w:ascii="Times New Roman" w:hAnsi="Times New Roman"/>
                <w:bCs/>
                <w:sz w:val="24"/>
                <w:szCs w:val="24"/>
              </w:rPr>
              <w:br/>
              <w:t xml:space="preserve">от 81 до 100 </w:t>
            </w:r>
            <w:proofErr w:type="spellStart"/>
            <w:r w:rsidRPr="006816DC">
              <w:rPr>
                <w:rFonts w:ascii="Times New Roman" w:hAnsi="Times New Roman"/>
                <w:bCs/>
                <w:sz w:val="24"/>
                <w:szCs w:val="24"/>
              </w:rPr>
              <w:t>т.б</w:t>
            </w:r>
            <w:proofErr w:type="spellEnd"/>
            <w:r w:rsidRPr="006816DC">
              <w:rPr>
                <w:rFonts w:ascii="Times New Roman" w:hAnsi="Times New Roman"/>
                <w:bCs/>
                <w:sz w:val="24"/>
                <w:szCs w:val="24"/>
              </w:rPr>
              <w:t>.</w:t>
            </w:r>
          </w:p>
        </w:tc>
      </w:tr>
      <w:tr w:rsidR="00E56DB0" w:rsidRPr="00E56DB0" w:rsidTr="006816DC">
        <w:trPr>
          <w:trHeight w:val="304"/>
        </w:trPr>
        <w:tc>
          <w:tcPr>
            <w:tcW w:w="10433"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Письменная часть</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Понимание в прослушанном тексте основного </w:t>
            </w:r>
          </w:p>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содержания (надо соотнести данное короткое </w:t>
            </w:r>
          </w:p>
          <w:p w:rsidR="00E56DB0" w:rsidRPr="006816DC" w:rsidRDefault="00E56DB0" w:rsidP="006816DC">
            <w:pPr>
              <w:autoSpaceDE w:val="0"/>
              <w:spacing w:after="0" w:line="240" w:lineRule="auto"/>
              <w:ind w:left="151"/>
              <w:jc w:val="center"/>
              <w:rPr>
                <w:rFonts w:ascii="Times New Roman" w:hAnsi="Times New Roman"/>
                <w:sz w:val="24"/>
                <w:szCs w:val="24"/>
              </w:rPr>
            </w:pPr>
            <w:r w:rsidRPr="006816DC">
              <w:rPr>
                <w:rFonts w:ascii="Times New Roman" w:hAnsi="Times New Roman"/>
                <w:sz w:val="24"/>
                <w:szCs w:val="24"/>
              </w:rPr>
              <w:t>утверждение и прослушанное высказывание)</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single" w:sz="4"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71,43</w:t>
            </w:r>
          </w:p>
        </w:tc>
        <w:tc>
          <w:tcPr>
            <w:tcW w:w="1604"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50,00</w:t>
            </w:r>
          </w:p>
        </w:tc>
        <w:tc>
          <w:tcPr>
            <w:tcW w:w="1247"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92,86</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Понимание в прослушанном тексте запрашиваемой информации </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57,14</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23,81</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90,48</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Полное понимание содержания прослушанного </w:t>
            </w:r>
          </w:p>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текста</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85,71</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14,29</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8</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71,43</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9</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10</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Понимание основного содержания прочитанного</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66,67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33,33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11</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Понимание в прочитанном тексте структурно-смысловых связей </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12</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Полное понимание содержания прочитанного </w:t>
            </w:r>
          </w:p>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текста</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71,43</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57,14</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14</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15</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16</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71,43</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17</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18</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14,29</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19</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Использование грамматических форм и конструкций в связном тексте</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20</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92,86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21</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22</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71,43</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24</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25</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Использование словообразования в связном тексте</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26</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27</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92,86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28</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85,71</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29</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100,00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30</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Использование лексических единиц в связном тексте</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31</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78,57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32</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42,86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57,14</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34</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35</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64,29</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36</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57,14</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37 (К1)</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Написание электронного письма личного характера</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85,71</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92,86</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37 (К2)</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82,14</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92,86</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37 (К3)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left="151"/>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17,86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35,71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38 (К1)</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Создание развёрнутого письменного высказывания с элементами рассуждения на основе таблицы/диаграммы</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42,86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57,14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38 (К2)</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71,43</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38 (К3)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59,52</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90,48</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38 (К4)</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23,81</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47,62</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38 (К5)</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53,57</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trHeight w:val="304"/>
        </w:trPr>
        <w:tc>
          <w:tcPr>
            <w:tcW w:w="10433"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Устная часть</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1</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Чтение текста вслух (осмысленное и выразительное чтение вслух небольшого текста)</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single" w:sz="4"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92,86</w:t>
            </w:r>
          </w:p>
        </w:tc>
        <w:tc>
          <w:tcPr>
            <w:tcW w:w="1604"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47" w:type="dxa"/>
            <w:tcBorders>
              <w:top w:val="single" w:sz="4"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2</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Условный диалог-расспрос (умение задать четыре прямых вопроса на основе рекламного объявления и предложенных опорных слов)</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Б</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60,71</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42,86</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78,57</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w:t>
            </w:r>
          </w:p>
        </w:tc>
        <w:tc>
          <w:tcPr>
            <w:tcW w:w="198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Условный диалог-интервью (умение ответить на пять вопросов интервьюера, двумя-тремя предложениями на каждый вопрос, не делая элементарных ошибок)</w:t>
            </w:r>
          </w:p>
        </w:tc>
        <w:tc>
          <w:tcPr>
            <w:tcW w:w="891"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40,00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11,43</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68,57</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 (К1)</w:t>
            </w:r>
          </w:p>
        </w:tc>
        <w:tc>
          <w:tcPr>
            <w:tcW w:w="1980"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left="151"/>
              <w:jc w:val="both"/>
              <w:rPr>
                <w:rFonts w:ascii="Times New Roman" w:hAnsi="Times New Roman"/>
                <w:sz w:val="24"/>
                <w:szCs w:val="24"/>
              </w:rPr>
            </w:pPr>
            <w:r w:rsidRPr="006816DC">
              <w:rPr>
                <w:rFonts w:ascii="Times New Roman" w:hAnsi="Times New Roman"/>
                <w:sz w:val="24"/>
                <w:szCs w:val="24"/>
              </w:rPr>
              <w:t xml:space="preserve">Связное тематическое монологическое высказывание с элементами рассуждения: обоснование выбора фотографий-иллюстраций к предложенной теме проектной работы и выражение своего мнения по её проблематике </w:t>
            </w:r>
          </w:p>
        </w:tc>
        <w:tc>
          <w:tcPr>
            <w:tcW w:w="891" w:type="dxa"/>
            <w:vMerge w:val="restart"/>
            <w:tcBorders>
              <w:top w:val="single" w:sz="8" w:space="0" w:color="000000"/>
              <w:left w:val="single" w:sz="8" w:space="0" w:color="000000"/>
            </w:tcBorders>
            <w:shd w:val="clear" w:color="auto" w:fill="auto"/>
            <w:vAlign w:val="center"/>
          </w:tcPr>
          <w:p w:rsidR="00E56DB0" w:rsidRPr="006816DC" w:rsidRDefault="00E56DB0" w:rsidP="006816DC">
            <w:pPr>
              <w:autoSpaceDE w:val="0"/>
              <w:spacing w:after="0" w:line="240" w:lineRule="auto"/>
              <w:ind w:hanging="112"/>
              <w:jc w:val="center"/>
              <w:rPr>
                <w:rFonts w:ascii="Times New Roman" w:hAnsi="Times New Roman"/>
                <w:sz w:val="24"/>
                <w:szCs w:val="24"/>
              </w:rPr>
            </w:pPr>
            <w:r w:rsidRPr="006816DC">
              <w:rPr>
                <w:rFonts w:ascii="Times New Roman" w:hAnsi="Times New Roman"/>
                <w:sz w:val="24"/>
                <w:szCs w:val="24"/>
              </w:rPr>
              <w:t>В</w:t>
            </w: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55,36</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28,57</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82,14</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 (К2)</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61,90</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38,10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85,71</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r w:rsidR="00E56DB0" w:rsidRPr="00E56DB0" w:rsidTr="006816DC">
        <w:trPr>
          <w:gridAfter w:val="1"/>
          <w:wAfter w:w="12" w:type="dxa"/>
          <w:trHeight w:val="304"/>
        </w:trPr>
        <w:tc>
          <w:tcPr>
            <w:tcW w:w="1010" w:type="dxa"/>
            <w:tcBorders>
              <w:top w:val="single" w:sz="8" w:space="0" w:color="000000"/>
              <w:left w:val="single" w:sz="8" w:space="0" w:color="000000"/>
              <w:bottom w:val="single" w:sz="8"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4 (К3)</w:t>
            </w:r>
          </w:p>
        </w:tc>
        <w:tc>
          <w:tcPr>
            <w:tcW w:w="1980"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firstLine="67"/>
              <w:jc w:val="both"/>
              <w:rPr>
                <w:rFonts w:ascii="Times New Roman" w:hAnsi="Times New Roman"/>
                <w:sz w:val="24"/>
                <w:szCs w:val="24"/>
              </w:rPr>
            </w:pPr>
          </w:p>
        </w:tc>
        <w:tc>
          <w:tcPr>
            <w:tcW w:w="891" w:type="dxa"/>
            <w:vMerge/>
            <w:tcBorders>
              <w:top w:val="single" w:sz="8" w:space="0" w:color="000000"/>
              <w:left w:val="single" w:sz="8" w:space="0" w:color="000000"/>
            </w:tcBorders>
            <w:shd w:val="clear" w:color="auto" w:fill="auto"/>
            <w:vAlign w:val="center"/>
          </w:tcPr>
          <w:p w:rsidR="00E56DB0" w:rsidRPr="006816DC" w:rsidRDefault="00E56DB0" w:rsidP="006816DC">
            <w:pPr>
              <w:autoSpaceDE w:val="0"/>
              <w:snapToGrid w:val="0"/>
              <w:spacing w:after="0" w:line="240" w:lineRule="auto"/>
              <w:ind w:hanging="112"/>
              <w:jc w:val="center"/>
              <w:rPr>
                <w:rFonts w:ascii="Times New Roman" w:hAnsi="Times New Roman"/>
                <w:sz w:val="24"/>
                <w:szCs w:val="24"/>
              </w:rPr>
            </w:pPr>
          </w:p>
        </w:tc>
        <w:tc>
          <w:tcPr>
            <w:tcW w:w="1188" w:type="dxa"/>
            <w:tcBorders>
              <w:top w:val="none" w:sz="0" w:space="0" w:color="000000"/>
              <w:left w:val="single" w:sz="8" w:space="0" w:color="000000"/>
              <w:bottom w:val="single" w:sz="4" w:space="0" w:color="000000"/>
            </w:tcBorders>
            <w:shd w:val="clear" w:color="auto" w:fill="auto"/>
            <w:vAlign w:val="center"/>
          </w:tcPr>
          <w:p w:rsidR="00E56DB0" w:rsidRPr="006816DC" w:rsidRDefault="00E56DB0" w:rsidP="006816DC">
            <w:pPr>
              <w:autoSpaceDE w:val="0"/>
              <w:spacing w:after="0" w:line="240" w:lineRule="auto"/>
              <w:ind w:firstLine="67"/>
              <w:jc w:val="center"/>
              <w:rPr>
                <w:rFonts w:ascii="Times New Roman" w:hAnsi="Times New Roman"/>
                <w:sz w:val="24"/>
                <w:szCs w:val="24"/>
              </w:rPr>
            </w:pPr>
            <w:r w:rsidRPr="006816DC">
              <w:rPr>
                <w:rFonts w:ascii="Times New Roman" w:hAnsi="Times New Roman"/>
                <w:sz w:val="24"/>
                <w:szCs w:val="24"/>
              </w:rPr>
              <w:t>30,95</w:t>
            </w:r>
          </w:p>
        </w:tc>
        <w:tc>
          <w:tcPr>
            <w:tcW w:w="1604"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c>
          <w:tcPr>
            <w:tcW w:w="1247" w:type="dxa"/>
            <w:tcBorders>
              <w:top w:val="none" w:sz="0" w:space="0" w:color="000000"/>
              <w:left w:val="single" w:sz="4" w:space="0" w:color="000000"/>
              <w:bottom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61,90</w:t>
            </w:r>
          </w:p>
        </w:tc>
        <w:tc>
          <w:tcPr>
            <w:tcW w:w="1254" w:type="dxa"/>
            <w:tcBorders>
              <w:top w:val="none" w:sz="0" w:space="0" w:color="000000"/>
              <w:left w:val="single" w:sz="4" w:space="0" w:color="000000"/>
              <w:bottom w:val="single" w:sz="4" w:space="0" w:color="000000"/>
              <w:right w:val="single" w:sz="4" w:space="0" w:color="000000"/>
            </w:tcBorders>
            <w:shd w:val="clear" w:color="auto" w:fill="auto"/>
            <w:vAlign w:val="center"/>
          </w:tcPr>
          <w:p w:rsidR="00E56DB0" w:rsidRPr="006816DC" w:rsidRDefault="00E56DB0" w:rsidP="006816DC">
            <w:pPr>
              <w:spacing w:after="0" w:line="240" w:lineRule="auto"/>
              <w:jc w:val="center"/>
              <w:rPr>
                <w:rFonts w:ascii="Times New Roman" w:hAnsi="Times New Roman"/>
                <w:sz w:val="24"/>
                <w:szCs w:val="24"/>
              </w:rPr>
            </w:pPr>
            <w:r w:rsidRPr="006816DC">
              <w:rPr>
                <w:rFonts w:ascii="Times New Roman" w:hAnsi="Times New Roman"/>
                <w:sz w:val="24"/>
                <w:szCs w:val="24"/>
              </w:rPr>
              <w:t>0,00</w:t>
            </w:r>
          </w:p>
        </w:tc>
      </w:tr>
    </w:tbl>
    <w:p w:rsidR="00E56DB0" w:rsidRPr="00E56DB0" w:rsidRDefault="00E56DB0" w:rsidP="00E56DB0">
      <w:pPr>
        <w:spacing w:after="0" w:line="240" w:lineRule="auto"/>
        <w:jc w:val="both"/>
        <w:rPr>
          <w:rFonts w:ascii="Times New Roman" w:hAnsi="Times New Roman"/>
          <w:b/>
          <w:iCs/>
          <w:sz w:val="28"/>
          <w:szCs w:val="28"/>
        </w:rPr>
      </w:pPr>
    </w:p>
    <w:p w:rsidR="00E56DB0" w:rsidRPr="00E56DB0" w:rsidRDefault="00E56DB0" w:rsidP="00E56DB0">
      <w:pPr>
        <w:spacing w:after="0" w:line="240" w:lineRule="auto"/>
        <w:ind w:firstLine="709"/>
        <w:jc w:val="both"/>
        <w:rPr>
          <w:rFonts w:ascii="Times New Roman" w:hAnsi="Times New Roman"/>
          <w:sz w:val="28"/>
          <w:szCs w:val="28"/>
        </w:rPr>
      </w:pPr>
      <w:proofErr w:type="spellStart"/>
      <w:r w:rsidRPr="00E56DB0">
        <w:rPr>
          <w:rFonts w:ascii="Times New Roman" w:hAnsi="Times New Roman"/>
          <w:b/>
          <w:iCs/>
          <w:sz w:val="28"/>
          <w:szCs w:val="28"/>
        </w:rPr>
        <w:t>Аудирование</w:t>
      </w:r>
      <w:proofErr w:type="spellEnd"/>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Задание 1 и задание 2 выполнены большей половиной обучающихся (</w:t>
      </w:r>
      <w:r w:rsidRPr="00E56DB0">
        <w:rPr>
          <w:rFonts w:ascii="Times New Roman" w:hAnsi="Times New Roman"/>
          <w:sz w:val="28"/>
          <w:szCs w:val="28"/>
        </w:rPr>
        <w:t xml:space="preserve">71,43% и 57,14%). </w:t>
      </w:r>
      <w:r w:rsidRPr="00E56DB0">
        <w:rPr>
          <w:rFonts w:ascii="Times New Roman" w:hAnsi="Times New Roman"/>
          <w:iCs/>
          <w:sz w:val="28"/>
          <w:szCs w:val="28"/>
        </w:rPr>
        <w:t>Задания 3 - 9 высокого уровня</w:t>
      </w:r>
      <w:r w:rsidRPr="00E56DB0">
        <w:rPr>
          <w:rFonts w:ascii="Times New Roman" w:hAnsi="Times New Roman"/>
          <w:sz w:val="28"/>
          <w:szCs w:val="28"/>
        </w:rPr>
        <w:t xml:space="preserve"> отличаются </w:t>
      </w:r>
      <w:proofErr w:type="spellStart"/>
      <w:r w:rsidRPr="00E56DB0">
        <w:rPr>
          <w:rFonts w:ascii="Times New Roman" w:hAnsi="Times New Roman"/>
          <w:sz w:val="28"/>
          <w:szCs w:val="28"/>
        </w:rPr>
        <w:t>вариабильностью</w:t>
      </w:r>
      <w:proofErr w:type="spellEnd"/>
      <w:r w:rsidRPr="00E56DB0">
        <w:rPr>
          <w:rFonts w:ascii="Times New Roman" w:hAnsi="Times New Roman"/>
          <w:sz w:val="28"/>
          <w:szCs w:val="28"/>
        </w:rPr>
        <w:t xml:space="preserve"> процента выполнения (от 50,00% до 85,71%), хотя и проверяют один и тот же элемент содержания. Наименьший процент выполнения у задания 6. </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b/>
          <w:iCs/>
          <w:sz w:val="28"/>
          <w:szCs w:val="28"/>
        </w:rPr>
        <w:t>Чтение</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 xml:space="preserve">Задание 10 базового уровня выполнено обучающимися на </w:t>
      </w:r>
      <w:r w:rsidRPr="00E56DB0">
        <w:rPr>
          <w:rFonts w:ascii="Times New Roman" w:hAnsi="Times New Roman"/>
          <w:sz w:val="28"/>
          <w:szCs w:val="28"/>
        </w:rPr>
        <w:t xml:space="preserve">66,67%, половина участников выполнила задние на 100.00%. </w:t>
      </w:r>
      <w:r w:rsidRPr="00E56DB0">
        <w:rPr>
          <w:rFonts w:ascii="Times New Roman" w:hAnsi="Times New Roman"/>
          <w:iCs/>
          <w:sz w:val="28"/>
          <w:szCs w:val="28"/>
        </w:rPr>
        <w:t xml:space="preserve">Средний процент выполнения задания 11 немного </w:t>
      </w:r>
      <w:r w:rsidRPr="00E56DB0">
        <w:rPr>
          <w:rFonts w:ascii="Times New Roman" w:hAnsi="Times New Roman"/>
          <w:sz w:val="28"/>
          <w:szCs w:val="28"/>
        </w:rPr>
        <w:t xml:space="preserve">ниже (64,29%), чем задания 10. Несмотря на повышенный уровень сложности задания, половина участников (7 человек) справилось с ним на 100,00%. </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sz w:val="28"/>
          <w:szCs w:val="28"/>
        </w:rPr>
        <w:t>Задания 12-18 в среднем выполнено в диапазоне от 50,00% до 71,43%. Наиболее трудными оказались задания 13 и 18, с которыми не справились обучающиеся группы от минимального до 60 баллов. Данные результаты свидетельствуют о соответствии данных заданий высокому уровню сложности и среднем уровне подготовки школьников к заданиям раздела «Чтение».</w:t>
      </w:r>
    </w:p>
    <w:p w:rsidR="00E61E7C" w:rsidRDefault="00E61E7C" w:rsidP="00E56DB0">
      <w:pPr>
        <w:spacing w:after="0" w:line="240" w:lineRule="auto"/>
        <w:ind w:firstLine="709"/>
        <w:jc w:val="both"/>
        <w:rPr>
          <w:rFonts w:ascii="Times New Roman" w:hAnsi="Times New Roman"/>
          <w:b/>
          <w:iCs/>
          <w:sz w:val="28"/>
          <w:szCs w:val="28"/>
        </w:rPr>
      </w:pPr>
    </w:p>
    <w:p w:rsidR="00E61E7C" w:rsidRDefault="00E61E7C" w:rsidP="00E56DB0">
      <w:pPr>
        <w:spacing w:after="0" w:line="240" w:lineRule="auto"/>
        <w:ind w:firstLine="709"/>
        <w:jc w:val="both"/>
        <w:rPr>
          <w:rFonts w:ascii="Times New Roman" w:hAnsi="Times New Roman"/>
          <w:b/>
          <w:iCs/>
          <w:sz w:val="28"/>
          <w:szCs w:val="28"/>
        </w:rPr>
      </w:pP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b/>
          <w:iCs/>
          <w:sz w:val="28"/>
          <w:szCs w:val="28"/>
        </w:rPr>
        <w:t>Грамматика и лексика</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В группе от 61 до 80 баллов задания базового и повышенного уровня выполнены  практически стопроцентно. Исключение составляют задания 22, 27, 28. Задания 27, 28 являются заданиями высокого уровня сложности. Относительно неплохие результаты раздела «Лексика и грамматика» продемонстрировали обучающиеся группы от минимального до 60 баллов, 50% порог выполнения заданий базового уровня был преодолен всеми учениками данной группы. Особую сложность в данной группе вызвали задания высокого уровня 26, 30, 32, 33, где необходимо было продемонстрировать умения использования лексических единиц и словообразования в связном тексте. Наибольшую трудность среди обучающихся данной группы вызвало задание 34 (0,00%).</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b/>
          <w:iCs/>
          <w:sz w:val="28"/>
          <w:szCs w:val="28"/>
        </w:rPr>
        <w:t>Письмо</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 xml:space="preserve">Задание 37 («Личное письмо») в этом году по критерию «Решение коммуникативной задачи» выполнили около 85,71% всех обучающихся. </w:t>
      </w:r>
      <w:r>
        <w:rPr>
          <w:rFonts w:ascii="Times New Roman" w:hAnsi="Times New Roman"/>
          <w:iCs/>
          <w:sz w:val="28"/>
          <w:szCs w:val="28"/>
        </w:rPr>
        <w:br/>
      </w:r>
      <w:r w:rsidRPr="00E56DB0">
        <w:rPr>
          <w:rFonts w:ascii="Times New Roman" w:hAnsi="Times New Roman"/>
          <w:iCs/>
          <w:sz w:val="28"/>
          <w:szCs w:val="28"/>
        </w:rPr>
        <w:t xml:space="preserve">По критерию «Организация текста» задание 37 выполнено в целом на 82,14%, что свидетельствует о том, что структура личного письма достаточно усвоена школьниками. Встречаются отдельные случаи нарушения деления на абзацы и отсутствие логических переходов между абзацами. По критерию «Языковое оформление» количество грамматических ошибок не позволяет участникам группы до 60 баллов достигать положительного результата (0,00%). В группе от 61 до 80 процент выполнения задания не большой и составляет 17,86%. </w:t>
      </w:r>
      <w:r>
        <w:rPr>
          <w:rFonts w:ascii="Times New Roman" w:hAnsi="Times New Roman"/>
          <w:iCs/>
          <w:sz w:val="28"/>
          <w:szCs w:val="28"/>
        </w:rPr>
        <w:br/>
      </w:r>
      <w:r w:rsidRPr="00E56DB0">
        <w:rPr>
          <w:rFonts w:ascii="Times New Roman" w:hAnsi="Times New Roman"/>
          <w:iCs/>
          <w:sz w:val="28"/>
          <w:szCs w:val="28"/>
        </w:rPr>
        <w:t xml:space="preserve">К традиционным ошибкам базовой грамматики, встречающимся в работах, относятся: порядок слов, употребление артикля перед именами вещественными, образование глагольных форм. </w:t>
      </w:r>
    </w:p>
    <w:p w:rsidR="00E56DB0" w:rsidRPr="00E56DB0" w:rsidRDefault="00E56DB0" w:rsidP="00E56DB0">
      <w:pPr>
        <w:spacing w:after="0" w:line="240" w:lineRule="auto"/>
        <w:ind w:firstLine="709"/>
        <w:jc w:val="both"/>
        <w:rPr>
          <w:rFonts w:ascii="Times New Roman" w:hAnsi="Times New Roman"/>
          <w:iCs/>
          <w:sz w:val="28"/>
          <w:szCs w:val="28"/>
        </w:rPr>
      </w:pPr>
      <w:r w:rsidRPr="00E56DB0">
        <w:rPr>
          <w:rFonts w:ascii="Times New Roman" w:hAnsi="Times New Roman"/>
          <w:iCs/>
          <w:sz w:val="28"/>
          <w:szCs w:val="28"/>
        </w:rPr>
        <w:t>Задание 38 («Письменное высказывание с элементами рассуждения на основе таблицы/диаграммы») – задание высокого уровня. Средний процент выполнения задания – 42,86% по критерию «Решение коммуникативной задачи</w:t>
      </w:r>
      <w:r>
        <w:rPr>
          <w:rFonts w:ascii="Times New Roman" w:hAnsi="Times New Roman"/>
          <w:iCs/>
          <w:sz w:val="28"/>
          <w:szCs w:val="28"/>
        </w:rPr>
        <w:t xml:space="preserve">». Процент выполнения в группе </w:t>
      </w:r>
      <w:r w:rsidRPr="00E56DB0">
        <w:rPr>
          <w:rFonts w:ascii="Times New Roman" w:hAnsi="Times New Roman"/>
          <w:iCs/>
          <w:sz w:val="28"/>
          <w:szCs w:val="28"/>
        </w:rPr>
        <w:t xml:space="preserve">от минимального до 60 – 28,57%. Трудности вызывает написание введения, формулировка проблемы и её решения по предложенной теме. Заключение также вызывает затруднение, так как экзаменуемый не всегда выражает свое мнение по указанному в задании вопросу, </w:t>
      </w:r>
      <w:r w:rsidRPr="00E56DB0">
        <w:rPr>
          <w:rFonts w:ascii="Times New Roman" w:hAnsi="Times New Roman"/>
          <w:iCs/>
          <w:sz w:val="28"/>
          <w:szCs w:val="28"/>
        </w:rPr>
        <w:br/>
        <w:t xml:space="preserve">а делает вывод по статистическим данным, что приводит к ошибке при решении коммуникативной задачи. По критерию «Организация текста» задание 38 выполнено в среднем на </w:t>
      </w:r>
      <w:r w:rsidRPr="00E56DB0">
        <w:rPr>
          <w:rFonts w:ascii="Times New Roman" w:hAnsi="Times New Roman"/>
          <w:sz w:val="28"/>
          <w:szCs w:val="28"/>
        </w:rPr>
        <w:t xml:space="preserve">50%. У участников встречаются нарушение логики и несоответствие качества логических коннекторов высокому уровню задания. </w:t>
      </w:r>
      <w:r>
        <w:rPr>
          <w:rFonts w:ascii="Times New Roman" w:hAnsi="Times New Roman"/>
          <w:sz w:val="28"/>
          <w:szCs w:val="28"/>
        </w:rPr>
        <w:br/>
      </w:r>
      <w:r w:rsidRPr="00E56DB0">
        <w:rPr>
          <w:rFonts w:ascii="Times New Roman" w:hAnsi="Times New Roman"/>
          <w:iCs/>
          <w:sz w:val="28"/>
          <w:szCs w:val="28"/>
        </w:rPr>
        <w:t xml:space="preserve">По критерию «Лексика» задание 38 выполнено в среднем на </w:t>
      </w:r>
      <w:r w:rsidRPr="00E56DB0">
        <w:rPr>
          <w:rFonts w:ascii="Times New Roman" w:hAnsi="Times New Roman"/>
          <w:sz w:val="28"/>
          <w:szCs w:val="28"/>
        </w:rPr>
        <w:t xml:space="preserve">59,52%. В группе от минимального до 60 данный показатель 28,57%, в группе от 61 до 80 – 90,48%. Низкий процент связан не только с лексическими ошибками, но и </w:t>
      </w:r>
      <w:r w:rsidRPr="00E56DB0">
        <w:rPr>
          <w:rFonts w:ascii="Times New Roman" w:hAnsi="Times New Roman"/>
          <w:sz w:val="28"/>
          <w:szCs w:val="28"/>
        </w:rPr>
        <w:br/>
        <w:t xml:space="preserve">с уровнем задания, поскольку лексика, используемая участниками, не отличалась разнообразием и сводилась к использованию лексем базового уровня языка. </w:t>
      </w:r>
      <w:r>
        <w:rPr>
          <w:rFonts w:ascii="Times New Roman" w:hAnsi="Times New Roman"/>
          <w:sz w:val="28"/>
          <w:szCs w:val="28"/>
        </w:rPr>
        <w:br/>
      </w:r>
      <w:r w:rsidRPr="00E56DB0">
        <w:rPr>
          <w:rFonts w:ascii="Times New Roman" w:hAnsi="Times New Roman"/>
          <w:sz w:val="28"/>
          <w:szCs w:val="28"/>
        </w:rPr>
        <w:t>По критерию «Грамматика» задание 38 выполнено на 23,18%. С корректным грамматическим оформлением не справились в группе от минимального до 60, в группе от 61 до 80 задание выполнено на 47,62%. Ошибки разнообразны и из разных разделов грамматики. По критерию «Орфография и пунктуация» задание 38 выполнено на 53,57%. Большое количество орфографических ошибок продемонстрировали обучающиеся в группе от минимального до 60 (процент выполнения – 21,43%), в группе от 61 до 80 средний показатель выполнения 85,71%. Уровень владения лексикой, грамматикой, орфографией и пунктуацией остаётся практически на том же крайне низком уровне, как и ранее.</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b/>
          <w:sz w:val="28"/>
          <w:szCs w:val="28"/>
        </w:rPr>
        <w:t>Устная часть</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 xml:space="preserve">Задание 1 – «Чтение вслух» – выполнено большинством обучающихся (92,86%). Средний процент выполнения задания 2 – </w:t>
      </w:r>
      <w:r w:rsidRPr="00E56DB0">
        <w:rPr>
          <w:rFonts w:ascii="Times New Roman" w:hAnsi="Times New Roman"/>
          <w:sz w:val="28"/>
          <w:szCs w:val="28"/>
        </w:rPr>
        <w:t>60,71% (в группах до 60 – 42,86%, от 61 до 80 – 78,57%).</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sz w:val="28"/>
          <w:szCs w:val="28"/>
        </w:rPr>
        <w:t>Задание 3 вызвало затруднения у большинства школьников (средний процент выполнения – 40,00%). В группе до 60 баллов с заданием справились лишь 11,43,00%, в группе от 61 до 80 – 68,57%.</w:t>
      </w:r>
    </w:p>
    <w:p w:rsidR="00E56DB0" w:rsidRPr="00E56DB0" w:rsidRDefault="00E56DB0" w:rsidP="00E56DB0">
      <w:pPr>
        <w:spacing w:after="0" w:line="240" w:lineRule="auto"/>
        <w:ind w:firstLine="709"/>
        <w:jc w:val="both"/>
        <w:rPr>
          <w:rFonts w:ascii="Times New Roman" w:hAnsi="Times New Roman"/>
          <w:sz w:val="28"/>
          <w:szCs w:val="28"/>
        </w:rPr>
      </w:pPr>
      <w:r w:rsidRPr="00E56DB0">
        <w:rPr>
          <w:rFonts w:ascii="Times New Roman" w:hAnsi="Times New Roman"/>
          <w:iCs/>
          <w:sz w:val="28"/>
          <w:szCs w:val="28"/>
        </w:rPr>
        <w:t xml:space="preserve">Задание 4 выполнено по критерию «Решение коммуникативной задачи» в среднем на 57%. На 31,25% коммуникативную задачу решили обучающиеся группы от минимального до 60 баллов, группы от 61 до 80 – 84,38% и группы от 81 до 100 баллов – 100%. Основная трудность состояла в выделении преимуществ и недостатков, изображенного на фотографиях способа проведения летних каникул (вариант 302), связь данных фотографий с проектом и рассказ о том, как предпочитал участник экзамена проводить летние каникулы. По критерию «Организация текста» задание 4 выполнили 61,90% (38,10% в группе от минимального до 60, в группе от 61 до 80 баллов – 85,71%). До сих пор некоторые ученики забывают делать заключение при оформлении высказывания. </w:t>
      </w:r>
      <w:r>
        <w:rPr>
          <w:rFonts w:ascii="Times New Roman" w:hAnsi="Times New Roman"/>
          <w:iCs/>
          <w:sz w:val="28"/>
          <w:szCs w:val="28"/>
        </w:rPr>
        <w:br/>
      </w:r>
      <w:r w:rsidRPr="00E56DB0">
        <w:rPr>
          <w:rFonts w:ascii="Times New Roman" w:hAnsi="Times New Roman"/>
          <w:iCs/>
          <w:sz w:val="28"/>
          <w:szCs w:val="28"/>
        </w:rPr>
        <w:t>По критерию «Языковое оформление» задание 4 выполнили 30,95% обучающихся (0,00% в группе от минимального до 60 баллов, в группе от 61 до 80 баллов – 61,90%). В основном встречаются ошибки грамматического уровня языка.</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u w:val="single"/>
        </w:rPr>
        <w:t>Задания письменной части</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rPr>
        <w:t xml:space="preserve">Задание № 37. К традиционным грамматическим ошибкам, встречающимся </w:t>
      </w:r>
      <w:r>
        <w:rPr>
          <w:rFonts w:ascii="Times New Roman" w:hAnsi="Times New Roman"/>
          <w:sz w:val="28"/>
          <w:szCs w:val="28"/>
        </w:rPr>
        <w:br/>
      </w:r>
      <w:r w:rsidRPr="00E56DB0">
        <w:rPr>
          <w:rFonts w:ascii="Times New Roman" w:hAnsi="Times New Roman"/>
          <w:sz w:val="28"/>
          <w:szCs w:val="28"/>
        </w:rPr>
        <w:t>в задании 37, относятся порядок слов, употребление артикля перед именами существительными и их склонение, образование глагольных форм. Трудность вызвала у некоторых участников экзамена постановка вопросов другу по переписке. В задании необходимо было задать вопросы о посещении рыбного рынка. Некоторые участники задавали вопросы не о посещении, а о рынке.</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rPr>
        <w:t xml:space="preserve">Задание № 38. В задании 38 трудности вызывает написание введения, формулировка проблемы и её решения по предложенной теме. Некоторые участники не указывали, откуда взяты статистические данные, а сразу начинали их описывать. Кроме того, участники экзамена обозначают возможную проблему, связанную с темой проектной работы, а не связанную с предложенной темой в задании. Заключение также вызывает затруднение, так как экзаменуемый не всегда выражает свое мнение по указанному в задании вопросу, </w:t>
      </w:r>
      <w:r w:rsidRPr="00E56DB0">
        <w:rPr>
          <w:rFonts w:ascii="Times New Roman" w:hAnsi="Times New Roman"/>
          <w:sz w:val="28"/>
          <w:szCs w:val="28"/>
        </w:rPr>
        <w:br/>
        <w:t>а делает вывод по статистическим данным, что приводит к ошибке при решении коммуникативной задачи. У участников встречаются нарушение логики и несоответствие качества логических коннекторов высокому уровню задания. Лекс</w:t>
      </w:r>
      <w:r>
        <w:rPr>
          <w:rFonts w:ascii="Times New Roman" w:hAnsi="Times New Roman"/>
          <w:sz w:val="28"/>
          <w:szCs w:val="28"/>
        </w:rPr>
        <w:t xml:space="preserve">ика, используемая участниками, </w:t>
      </w:r>
      <w:r w:rsidRPr="00E56DB0">
        <w:rPr>
          <w:rFonts w:ascii="Times New Roman" w:hAnsi="Times New Roman"/>
          <w:sz w:val="28"/>
          <w:szCs w:val="28"/>
        </w:rPr>
        <w:t xml:space="preserve">не отличалась разнообразием и сводилась </w:t>
      </w:r>
      <w:r>
        <w:rPr>
          <w:rFonts w:ascii="Times New Roman" w:hAnsi="Times New Roman"/>
          <w:sz w:val="28"/>
          <w:szCs w:val="28"/>
        </w:rPr>
        <w:br/>
      </w:r>
      <w:r w:rsidRPr="00E56DB0">
        <w:rPr>
          <w:rFonts w:ascii="Times New Roman" w:hAnsi="Times New Roman"/>
          <w:sz w:val="28"/>
          <w:szCs w:val="28"/>
        </w:rPr>
        <w:t xml:space="preserve">к использованию лексем базового уровня языка, что не соответствует заданию, т.к. это задание высокого уровня. </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u w:val="single"/>
        </w:rPr>
        <w:t>Задания устной части</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rPr>
        <w:t>При выполнении задания 1 устной части у экзаменуемых возникали, как правило, следующие сложности: неправильно прочтение отдельных слов; неправильная постановка ударения; 3) неверная расстановка пауз в тексте.</w:t>
      </w:r>
    </w:p>
    <w:p w:rsidR="00E56DB0"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rPr>
        <w:t xml:space="preserve">В задании 3 устной части участники экзамена основные сложности обусловлены тем, что участники экзамена не понимают вопрос, отвечают не по содержанию или вообще молчат. Кроме того, некоторые участники не умеют формулировать ответ на заданный вопрос, отвечают на вопросы не 2-3 предложениями, как указано в задании, а, например, употребляют только 1 предложение или, наоборот, более 5 предложений, что влечет за собой </w:t>
      </w:r>
      <w:proofErr w:type="spellStart"/>
      <w:r w:rsidRPr="00E56DB0">
        <w:rPr>
          <w:rFonts w:ascii="Times New Roman" w:hAnsi="Times New Roman"/>
          <w:sz w:val="28"/>
          <w:szCs w:val="28"/>
        </w:rPr>
        <w:t>бóльшее</w:t>
      </w:r>
      <w:proofErr w:type="spellEnd"/>
      <w:r w:rsidRPr="00E56DB0">
        <w:rPr>
          <w:rFonts w:ascii="Times New Roman" w:hAnsi="Times New Roman"/>
          <w:sz w:val="28"/>
          <w:szCs w:val="28"/>
        </w:rPr>
        <w:t xml:space="preserve"> количество ошибок в ответе. Или большое количест</w:t>
      </w:r>
      <w:r>
        <w:rPr>
          <w:rFonts w:ascii="Times New Roman" w:hAnsi="Times New Roman"/>
          <w:sz w:val="28"/>
          <w:szCs w:val="28"/>
        </w:rPr>
        <w:t xml:space="preserve">во ошибок элементарного уровня </w:t>
      </w:r>
      <w:r w:rsidRPr="00E56DB0">
        <w:rPr>
          <w:rFonts w:ascii="Times New Roman" w:hAnsi="Times New Roman"/>
          <w:sz w:val="28"/>
          <w:szCs w:val="28"/>
        </w:rPr>
        <w:t>не позволяет оценить ответ.</w:t>
      </w:r>
    </w:p>
    <w:p w:rsidR="00033AB1" w:rsidRPr="00E56DB0" w:rsidRDefault="00E56DB0" w:rsidP="00E56DB0">
      <w:pPr>
        <w:spacing w:after="0" w:line="240" w:lineRule="auto"/>
        <w:ind w:firstLine="567"/>
        <w:jc w:val="both"/>
        <w:rPr>
          <w:rFonts w:ascii="Times New Roman" w:hAnsi="Times New Roman"/>
          <w:sz w:val="28"/>
          <w:szCs w:val="28"/>
        </w:rPr>
      </w:pPr>
      <w:r w:rsidRPr="00E56DB0">
        <w:rPr>
          <w:rFonts w:ascii="Times New Roman" w:hAnsi="Times New Roman"/>
          <w:sz w:val="28"/>
          <w:szCs w:val="28"/>
        </w:rPr>
        <w:t>В задании 4 устной части затруднение вызывали формулировка преимуществ и недостатков, некорректно выбранная временная форма во время высказывания своих предпочтений и неудачное обоснование своей позиции. Некоторые участники не успев</w:t>
      </w:r>
      <w:r>
        <w:rPr>
          <w:rFonts w:ascii="Times New Roman" w:hAnsi="Times New Roman"/>
          <w:sz w:val="28"/>
          <w:szCs w:val="28"/>
        </w:rPr>
        <w:t>али озвучить завершающую фразу.</w:t>
      </w:r>
    </w:p>
    <w:p w:rsidR="00033AB1" w:rsidRDefault="00033AB1">
      <w:pPr>
        <w:spacing w:after="0" w:line="240" w:lineRule="auto"/>
        <w:ind w:firstLine="567"/>
        <w:jc w:val="both"/>
        <w:rPr>
          <w:rFonts w:ascii="Times New Roman" w:hAnsi="Times New Roman"/>
          <w:i/>
          <w:sz w:val="28"/>
        </w:rPr>
      </w:pPr>
    </w:p>
    <w:p w:rsidR="00033AB1" w:rsidRDefault="007820DE">
      <w:pPr>
        <w:spacing w:after="0" w:line="240" w:lineRule="auto"/>
        <w:jc w:val="both"/>
        <w:rPr>
          <w:rFonts w:ascii="Times New Roman" w:hAnsi="Times New Roman"/>
          <w:b/>
          <w:sz w:val="28"/>
          <w:u w:val="single"/>
        </w:rPr>
      </w:pPr>
      <w:r>
        <w:rPr>
          <w:rFonts w:ascii="Times New Roman" w:hAnsi="Times New Roman"/>
          <w:b/>
          <w:sz w:val="28"/>
          <w:u w:val="single"/>
        </w:rPr>
        <w:t>Выводы:</w:t>
      </w:r>
    </w:p>
    <w:p w:rsidR="00033AB1" w:rsidRDefault="007820DE">
      <w:pPr>
        <w:spacing w:after="0" w:line="240" w:lineRule="auto"/>
        <w:ind w:firstLine="567"/>
        <w:jc w:val="both"/>
        <w:rPr>
          <w:rFonts w:ascii="Times New Roman" w:hAnsi="Times New Roman"/>
          <w:sz w:val="28"/>
        </w:rPr>
      </w:pPr>
      <w:r>
        <w:rPr>
          <w:rFonts w:ascii="Times New Roman" w:hAnsi="Times New Roman"/>
          <w:sz w:val="28"/>
        </w:rPr>
        <w:t xml:space="preserve">Анализ результатов единого государственного экзамена выпускников текущего года в динамике за последние три года по таким показателям, как средний тестовый балл, доля участников, не преодолевших минимальный порог, доля участников, набравших максимальные баллы за выполнение экзаменационных работ, доля участников, </w:t>
      </w:r>
      <w:r w:rsidR="009A37AF">
        <w:rPr>
          <w:rFonts w:ascii="Times New Roman" w:hAnsi="Times New Roman"/>
          <w:sz w:val="28"/>
        </w:rPr>
        <w:t>набравших от 61 до 80  баллов и</w:t>
      </w:r>
      <w:r w:rsidR="00F343E1">
        <w:rPr>
          <w:rFonts w:ascii="Times New Roman" w:hAnsi="Times New Roman"/>
          <w:sz w:val="28"/>
        </w:rPr>
        <w:t xml:space="preserve"> </w:t>
      </w:r>
      <w:r>
        <w:rPr>
          <w:rFonts w:ascii="Times New Roman" w:hAnsi="Times New Roman"/>
          <w:sz w:val="28"/>
        </w:rPr>
        <w:t>от 81 до 99 баллов показал следующее:</w:t>
      </w:r>
    </w:p>
    <w:p w:rsidR="00033AB1" w:rsidRDefault="004E7864" w:rsidP="00A645B0">
      <w:pPr>
        <w:pStyle w:val="aff0"/>
        <w:numPr>
          <w:ilvl w:val="0"/>
          <w:numId w:val="16"/>
        </w:numPr>
        <w:spacing w:after="0" w:line="240" w:lineRule="auto"/>
        <w:ind w:left="0" w:firstLine="0"/>
        <w:jc w:val="both"/>
        <w:rPr>
          <w:rFonts w:ascii="Times New Roman" w:hAnsi="Times New Roman"/>
          <w:sz w:val="28"/>
        </w:rPr>
      </w:pPr>
      <w:r>
        <w:rPr>
          <w:rFonts w:ascii="Times New Roman" w:hAnsi="Times New Roman"/>
          <w:sz w:val="28"/>
        </w:rPr>
        <w:t>Значительно улучшились результаты ЕГЭ</w:t>
      </w:r>
      <w:r w:rsidR="007820DE">
        <w:rPr>
          <w:rFonts w:ascii="Times New Roman" w:hAnsi="Times New Roman"/>
          <w:sz w:val="28"/>
        </w:rPr>
        <w:t xml:space="preserve">,  по таким предметам как </w:t>
      </w:r>
      <w:r w:rsidR="007820DE" w:rsidRPr="004E7864">
        <w:rPr>
          <w:rFonts w:ascii="Times New Roman" w:hAnsi="Times New Roman"/>
          <w:sz w:val="28"/>
        </w:rPr>
        <w:t>физика,</w:t>
      </w:r>
      <w:r w:rsidRPr="004E7864">
        <w:rPr>
          <w:rFonts w:ascii="Times New Roman" w:hAnsi="Times New Roman"/>
          <w:sz w:val="28"/>
        </w:rPr>
        <w:t xml:space="preserve"> </w:t>
      </w:r>
      <w:r>
        <w:rPr>
          <w:rFonts w:ascii="Times New Roman" w:hAnsi="Times New Roman"/>
          <w:sz w:val="28"/>
        </w:rPr>
        <w:t>математика профильного уровня, причем по физике наблюдается положительная динамика в течение последних трех лет.</w:t>
      </w:r>
      <w:r w:rsidR="007820DE">
        <w:rPr>
          <w:rFonts w:ascii="Times New Roman" w:hAnsi="Times New Roman"/>
          <w:sz w:val="28"/>
        </w:rPr>
        <w:t xml:space="preserve"> </w:t>
      </w:r>
      <w:r>
        <w:rPr>
          <w:rFonts w:ascii="Times New Roman" w:hAnsi="Times New Roman"/>
          <w:sz w:val="28"/>
        </w:rPr>
        <w:t xml:space="preserve">Повысился средний балл </w:t>
      </w:r>
      <w:r>
        <w:rPr>
          <w:rFonts w:ascii="Times New Roman" w:hAnsi="Times New Roman"/>
          <w:sz w:val="28"/>
        </w:rPr>
        <w:br/>
        <w:t>в сравнении с прошлым годом также по биологии и немецкому языку.</w:t>
      </w:r>
    </w:p>
    <w:p w:rsidR="00456F09" w:rsidRDefault="007820DE" w:rsidP="00A645B0">
      <w:pPr>
        <w:pStyle w:val="aff0"/>
        <w:numPr>
          <w:ilvl w:val="0"/>
          <w:numId w:val="16"/>
        </w:numPr>
        <w:spacing w:after="0" w:line="240" w:lineRule="auto"/>
        <w:ind w:left="0" w:firstLine="0"/>
        <w:jc w:val="both"/>
        <w:rPr>
          <w:rFonts w:ascii="Times New Roman" w:hAnsi="Times New Roman"/>
          <w:sz w:val="28"/>
        </w:rPr>
      </w:pPr>
      <w:r w:rsidRPr="00456F09">
        <w:rPr>
          <w:rFonts w:ascii="Times New Roman" w:hAnsi="Times New Roman"/>
          <w:sz w:val="28"/>
        </w:rPr>
        <w:t>Наблюдается ухудшение результатов ЕГЭ в 202</w:t>
      </w:r>
      <w:r w:rsidR="004E7864" w:rsidRPr="00456F09">
        <w:rPr>
          <w:rFonts w:ascii="Times New Roman" w:hAnsi="Times New Roman"/>
          <w:sz w:val="28"/>
        </w:rPr>
        <w:t>4</w:t>
      </w:r>
      <w:r w:rsidRPr="00456F09">
        <w:rPr>
          <w:rFonts w:ascii="Times New Roman" w:hAnsi="Times New Roman"/>
          <w:sz w:val="28"/>
        </w:rPr>
        <w:t xml:space="preserve"> году в сравнении </w:t>
      </w:r>
      <w:r w:rsidR="004E7864" w:rsidRPr="00456F09">
        <w:rPr>
          <w:rFonts w:ascii="Times New Roman" w:hAnsi="Times New Roman"/>
          <w:sz w:val="28"/>
        </w:rPr>
        <w:br/>
      </w:r>
      <w:r w:rsidRPr="00456F09">
        <w:rPr>
          <w:rFonts w:ascii="Times New Roman" w:hAnsi="Times New Roman"/>
          <w:sz w:val="28"/>
        </w:rPr>
        <w:t xml:space="preserve">с прошлым годом по русскому языку, обществознанию, </w:t>
      </w:r>
      <w:r w:rsidR="004E7864" w:rsidRPr="00456F09">
        <w:rPr>
          <w:rFonts w:ascii="Times New Roman" w:hAnsi="Times New Roman"/>
          <w:sz w:val="28"/>
        </w:rPr>
        <w:t xml:space="preserve">литературе, </w:t>
      </w:r>
      <w:r w:rsidRPr="00456F09">
        <w:rPr>
          <w:rFonts w:ascii="Times New Roman" w:hAnsi="Times New Roman"/>
          <w:sz w:val="28"/>
        </w:rPr>
        <w:t>французскому язык</w:t>
      </w:r>
      <w:r w:rsidR="004E7864" w:rsidRPr="00456F09">
        <w:rPr>
          <w:rFonts w:ascii="Times New Roman" w:hAnsi="Times New Roman"/>
          <w:sz w:val="28"/>
        </w:rPr>
        <w:t xml:space="preserve">у, причем по русскому </w:t>
      </w:r>
      <w:r w:rsidR="00954EB5" w:rsidRPr="00456F09">
        <w:rPr>
          <w:rFonts w:ascii="Times New Roman" w:hAnsi="Times New Roman"/>
          <w:sz w:val="28"/>
        </w:rPr>
        <w:t>и</w:t>
      </w:r>
      <w:r w:rsidR="004E7864" w:rsidRPr="00456F09">
        <w:rPr>
          <w:rFonts w:ascii="Times New Roman" w:hAnsi="Times New Roman"/>
          <w:sz w:val="28"/>
        </w:rPr>
        <w:t xml:space="preserve"> французскому языкам, обществознанию отрицательная динамика наблюдается в течение последних трех лет. </w:t>
      </w:r>
    </w:p>
    <w:p w:rsidR="0075491A" w:rsidRPr="00456F09" w:rsidRDefault="0075491A" w:rsidP="00A645B0">
      <w:pPr>
        <w:pStyle w:val="aff0"/>
        <w:numPr>
          <w:ilvl w:val="0"/>
          <w:numId w:val="16"/>
        </w:numPr>
        <w:spacing w:after="0" w:line="240" w:lineRule="auto"/>
        <w:ind w:left="0" w:firstLine="0"/>
        <w:jc w:val="both"/>
        <w:rPr>
          <w:rFonts w:ascii="Times New Roman" w:hAnsi="Times New Roman"/>
          <w:sz w:val="28"/>
        </w:rPr>
      </w:pPr>
      <w:r w:rsidRPr="00456F09">
        <w:rPr>
          <w:rFonts w:ascii="Times New Roman" w:hAnsi="Times New Roman"/>
          <w:sz w:val="28"/>
        </w:rPr>
        <w:t>Стабильны результаты ЕГЭ в сравнении с 2023 годом по химии, информатике, истории, английскому языку.</w:t>
      </w:r>
    </w:p>
    <w:p w:rsidR="00E56DB0" w:rsidRDefault="003B657B" w:rsidP="00A645B0">
      <w:pPr>
        <w:pStyle w:val="aff0"/>
        <w:numPr>
          <w:ilvl w:val="0"/>
          <w:numId w:val="16"/>
        </w:numPr>
        <w:spacing w:after="0" w:line="240" w:lineRule="auto"/>
        <w:ind w:left="0" w:firstLine="0"/>
        <w:jc w:val="both"/>
        <w:rPr>
          <w:rFonts w:ascii="Times New Roman" w:hAnsi="Times New Roman"/>
          <w:sz w:val="28"/>
        </w:rPr>
      </w:pPr>
      <w:r>
        <w:rPr>
          <w:rFonts w:ascii="Times New Roman" w:hAnsi="Times New Roman"/>
          <w:sz w:val="28"/>
        </w:rPr>
        <w:t xml:space="preserve">Отмечается высокий уровень успеваемости по русскому языку </w:t>
      </w:r>
      <w:r>
        <w:rPr>
          <w:rFonts w:ascii="Times New Roman" w:hAnsi="Times New Roman"/>
          <w:sz w:val="28"/>
        </w:rPr>
        <w:br/>
        <w:t>и математике профильного уровня (0,3% и 1,4% участников ЕГЭ, не преодолевших минимальный порог, соответственно), низкий уровень успеваемости (более 17% участников ЕГЭ не преодолели минимальный порог) – по обществознанию, химии, биологии, информатике.</w:t>
      </w:r>
    </w:p>
    <w:p w:rsidR="003B657B" w:rsidRPr="00456F09" w:rsidRDefault="003B657B" w:rsidP="00A645B0">
      <w:pPr>
        <w:pStyle w:val="aff0"/>
        <w:numPr>
          <w:ilvl w:val="0"/>
          <w:numId w:val="16"/>
        </w:numPr>
        <w:spacing w:after="0" w:line="240" w:lineRule="auto"/>
        <w:ind w:left="0" w:firstLine="0"/>
        <w:jc w:val="both"/>
        <w:rPr>
          <w:rFonts w:ascii="Times New Roman" w:hAnsi="Times New Roman"/>
          <w:sz w:val="28"/>
        </w:rPr>
      </w:pPr>
      <w:r>
        <w:rPr>
          <w:rFonts w:ascii="Times New Roman" w:hAnsi="Times New Roman"/>
          <w:sz w:val="28"/>
        </w:rPr>
        <w:t xml:space="preserve">Результаты ЕГЭ по немецкому и французскому языкам показывают усвоение знаний на базовом уровне (0% не преодолевших минимальный порог), при этом качество знаний на достаточно низком уровне (0% </w:t>
      </w:r>
      <w:proofErr w:type="spellStart"/>
      <w:r>
        <w:rPr>
          <w:rFonts w:ascii="Times New Roman" w:hAnsi="Times New Roman"/>
          <w:sz w:val="28"/>
        </w:rPr>
        <w:t>высокобалльников</w:t>
      </w:r>
      <w:proofErr w:type="spellEnd"/>
      <w:r>
        <w:rPr>
          <w:rFonts w:ascii="Times New Roman" w:hAnsi="Times New Roman"/>
          <w:sz w:val="28"/>
        </w:rPr>
        <w:t xml:space="preserve"> и </w:t>
      </w:r>
      <w:proofErr w:type="spellStart"/>
      <w:r>
        <w:rPr>
          <w:rFonts w:ascii="Times New Roman" w:hAnsi="Times New Roman"/>
          <w:sz w:val="28"/>
        </w:rPr>
        <w:t>стобалльников</w:t>
      </w:r>
      <w:proofErr w:type="spellEnd"/>
      <w:r>
        <w:rPr>
          <w:rFonts w:ascii="Times New Roman" w:hAnsi="Times New Roman"/>
          <w:sz w:val="28"/>
        </w:rPr>
        <w:t>).</w:t>
      </w:r>
    </w:p>
    <w:p w:rsidR="00E61E7C" w:rsidRPr="006F0BD8" w:rsidRDefault="006F0BD8" w:rsidP="00A645B0">
      <w:pPr>
        <w:pStyle w:val="aff0"/>
        <w:numPr>
          <w:ilvl w:val="0"/>
          <w:numId w:val="16"/>
        </w:numPr>
        <w:spacing w:after="0" w:line="240" w:lineRule="auto"/>
        <w:ind w:left="0" w:firstLine="0"/>
        <w:jc w:val="both"/>
        <w:rPr>
          <w:rFonts w:ascii="Times New Roman" w:hAnsi="Times New Roman"/>
          <w:sz w:val="28"/>
        </w:rPr>
      </w:pPr>
      <w:r w:rsidRPr="006F0BD8">
        <w:rPr>
          <w:rFonts w:ascii="Times New Roman" w:hAnsi="Times New Roman"/>
          <w:sz w:val="28"/>
          <w:szCs w:val="28"/>
        </w:rPr>
        <w:t xml:space="preserve"> </w:t>
      </w:r>
      <w:r w:rsidRPr="006F0BD8">
        <w:rPr>
          <w:rFonts w:ascii="Times New Roman" w:hAnsi="Times New Roman"/>
          <w:sz w:val="28"/>
          <w:szCs w:val="28"/>
        </w:rPr>
        <w:t xml:space="preserve">Характер выявленных недостатков говорят о том, что, в первую очередь, определенных изменений в методике организации учебной деятельности требуют этапы изучения нового, обобщения и закрепления знаний. Действительно, </w:t>
      </w:r>
      <w:r w:rsidR="00A645B0">
        <w:rPr>
          <w:rFonts w:ascii="Times New Roman" w:hAnsi="Times New Roman"/>
          <w:sz w:val="28"/>
          <w:szCs w:val="28"/>
        </w:rPr>
        <w:br/>
      </w:r>
      <w:r w:rsidRPr="006F0BD8">
        <w:rPr>
          <w:rFonts w:ascii="Times New Roman" w:hAnsi="Times New Roman"/>
          <w:sz w:val="28"/>
          <w:szCs w:val="28"/>
        </w:rPr>
        <w:t xml:space="preserve">с заданиями на простое воспроизведение знаний, содержащихся в учебниках, обучающиеся справляются. Затруднения возникают тогда, когда требуется использовать полученные знания и умения при анализе учебных задач </w:t>
      </w:r>
      <w:r w:rsidR="00954EB5">
        <w:rPr>
          <w:rFonts w:ascii="Times New Roman" w:hAnsi="Times New Roman"/>
          <w:sz w:val="28"/>
          <w:szCs w:val="28"/>
        </w:rPr>
        <w:br/>
      </w:r>
      <w:r w:rsidRPr="006F0BD8">
        <w:rPr>
          <w:rFonts w:ascii="Times New Roman" w:hAnsi="Times New Roman"/>
          <w:sz w:val="28"/>
          <w:szCs w:val="28"/>
        </w:rPr>
        <w:t xml:space="preserve">с измененным условием. </w:t>
      </w:r>
    </w:p>
    <w:p w:rsidR="0075491A" w:rsidRPr="00E61E7C" w:rsidRDefault="0075491A" w:rsidP="00E61E7C">
      <w:pPr>
        <w:pStyle w:val="aff0"/>
        <w:spacing w:after="0" w:line="240" w:lineRule="auto"/>
        <w:ind w:left="567"/>
        <w:jc w:val="both"/>
        <w:rPr>
          <w:rFonts w:ascii="Times New Roman" w:hAnsi="Times New Roman"/>
          <w:sz w:val="28"/>
        </w:rPr>
      </w:pPr>
    </w:p>
    <w:p w:rsidR="00033AB1" w:rsidRDefault="007820DE">
      <w:pPr>
        <w:spacing w:after="0" w:line="240" w:lineRule="auto"/>
        <w:jc w:val="both"/>
        <w:rPr>
          <w:rFonts w:ascii="Times New Roman" w:hAnsi="Times New Roman"/>
          <w:b/>
          <w:sz w:val="28"/>
          <w:u w:val="single"/>
        </w:rPr>
      </w:pPr>
      <w:r>
        <w:rPr>
          <w:rFonts w:ascii="Times New Roman" w:hAnsi="Times New Roman"/>
          <w:b/>
          <w:sz w:val="28"/>
          <w:u w:val="single"/>
        </w:rPr>
        <w:t>Рекомендации:</w:t>
      </w:r>
    </w:p>
    <w:p w:rsidR="00033AB1" w:rsidRDefault="007820DE">
      <w:pPr>
        <w:spacing w:after="0" w:line="240" w:lineRule="auto"/>
        <w:ind w:firstLine="567"/>
        <w:jc w:val="both"/>
        <w:rPr>
          <w:rFonts w:ascii="Times New Roman" w:hAnsi="Times New Roman"/>
          <w:b/>
          <w:i/>
          <w:sz w:val="28"/>
          <w:u w:val="single"/>
        </w:rPr>
      </w:pPr>
      <w:r>
        <w:rPr>
          <w:rFonts w:ascii="Times New Roman" w:hAnsi="Times New Roman"/>
          <w:b/>
          <w:i/>
          <w:sz w:val="28"/>
        </w:rPr>
        <w:t>руководителям органов местного самоуправления, осуществляющих управление сфере образования:</w:t>
      </w:r>
    </w:p>
    <w:p w:rsidR="00033AB1" w:rsidRDefault="007820DE">
      <w:pPr>
        <w:pStyle w:val="aff0"/>
        <w:spacing w:line="240" w:lineRule="auto"/>
        <w:ind w:left="0" w:firstLine="567"/>
        <w:jc w:val="both"/>
        <w:rPr>
          <w:rFonts w:ascii="Times New Roman" w:hAnsi="Times New Roman"/>
          <w:sz w:val="28"/>
        </w:rPr>
      </w:pPr>
      <w:r>
        <w:rPr>
          <w:rFonts w:ascii="Times New Roman" w:hAnsi="Times New Roman"/>
          <w:sz w:val="28"/>
        </w:rPr>
        <w:t>- провести анализ результатов ЕГЭ в разрезе муниципального образования, общеобразовательных организаций;</w:t>
      </w:r>
    </w:p>
    <w:p w:rsidR="00033AB1" w:rsidRDefault="007820DE">
      <w:pPr>
        <w:pStyle w:val="aff0"/>
        <w:spacing w:line="240" w:lineRule="auto"/>
        <w:ind w:left="0" w:firstLine="567"/>
        <w:jc w:val="both"/>
        <w:rPr>
          <w:rFonts w:ascii="Times New Roman" w:hAnsi="Times New Roman"/>
          <w:sz w:val="28"/>
        </w:rPr>
      </w:pPr>
      <w:r>
        <w:rPr>
          <w:rFonts w:ascii="Times New Roman" w:hAnsi="Times New Roman"/>
          <w:sz w:val="28"/>
        </w:rPr>
        <w:t>- сформировать программы развития общеобразовательных организаций, показавших низкие результаты ЕГЭ;</w:t>
      </w:r>
    </w:p>
    <w:p w:rsidR="00033AB1" w:rsidRPr="001B4C59" w:rsidRDefault="007820DE">
      <w:pPr>
        <w:pStyle w:val="aff0"/>
        <w:spacing w:line="240" w:lineRule="auto"/>
        <w:ind w:left="0" w:firstLine="567"/>
        <w:jc w:val="both"/>
        <w:rPr>
          <w:rFonts w:ascii="Times New Roman" w:hAnsi="Times New Roman"/>
          <w:sz w:val="28"/>
          <w:szCs w:val="28"/>
        </w:rPr>
      </w:pPr>
      <w:r w:rsidRPr="001B4C59">
        <w:rPr>
          <w:rFonts w:ascii="Times New Roman" w:hAnsi="Times New Roman"/>
          <w:sz w:val="28"/>
          <w:szCs w:val="28"/>
        </w:rPr>
        <w:t xml:space="preserve">- </w:t>
      </w:r>
      <w:r w:rsidR="001B4C59" w:rsidRPr="001B4C59">
        <w:rPr>
          <w:rFonts w:ascii="Times New Roman" w:eastAsia="Calibri" w:hAnsi="Times New Roman"/>
          <w:color w:val="auto"/>
          <w:sz w:val="28"/>
          <w:szCs w:val="28"/>
        </w:rPr>
        <w:t>организовать проведение круглых столов, педагогических мастерских, работу творческих групп по обмену опытом эффективной организации учебного процесса на уроках географии в условиях реализации требований ФГОС СОО</w:t>
      </w:r>
      <w:r w:rsidRPr="001B4C59">
        <w:rPr>
          <w:rFonts w:ascii="Times New Roman" w:hAnsi="Times New Roman"/>
          <w:sz w:val="28"/>
          <w:szCs w:val="28"/>
        </w:rPr>
        <w:t>;</w:t>
      </w:r>
    </w:p>
    <w:p w:rsidR="00033AB1" w:rsidRDefault="007820DE">
      <w:pPr>
        <w:pStyle w:val="aff0"/>
        <w:spacing w:line="240" w:lineRule="auto"/>
        <w:ind w:left="0" w:firstLine="567"/>
        <w:jc w:val="both"/>
        <w:rPr>
          <w:rFonts w:ascii="Times New Roman" w:hAnsi="Times New Roman"/>
          <w:sz w:val="28"/>
        </w:rPr>
      </w:pPr>
      <w:r>
        <w:rPr>
          <w:rFonts w:ascii="Times New Roman" w:hAnsi="Times New Roman"/>
          <w:sz w:val="28"/>
        </w:rPr>
        <w:t xml:space="preserve">- обеспечить реализацию мероприятий Дорожной карты по подготовке </w:t>
      </w:r>
      <w:r>
        <w:rPr>
          <w:rFonts w:ascii="Times New Roman" w:hAnsi="Times New Roman"/>
          <w:sz w:val="28"/>
        </w:rPr>
        <w:br/>
        <w:t>к проведению государственной итоговой аттестации по образовательным программам среднего общего образования в 202</w:t>
      </w:r>
      <w:r w:rsidR="00385A4A">
        <w:rPr>
          <w:rFonts w:ascii="Times New Roman" w:hAnsi="Times New Roman"/>
          <w:sz w:val="28"/>
        </w:rPr>
        <w:t xml:space="preserve">5 году, в том числе </w:t>
      </w:r>
      <w:r>
        <w:rPr>
          <w:rFonts w:ascii="Times New Roman" w:hAnsi="Times New Roman"/>
          <w:sz w:val="28"/>
        </w:rPr>
        <w:t>по повышению качества образования;</w:t>
      </w:r>
    </w:p>
    <w:p w:rsidR="00033AB1" w:rsidRDefault="00033AB1">
      <w:pPr>
        <w:pStyle w:val="aff0"/>
        <w:spacing w:line="240" w:lineRule="auto"/>
        <w:ind w:left="0" w:firstLine="567"/>
        <w:jc w:val="both"/>
        <w:rPr>
          <w:rFonts w:ascii="Times New Roman" w:hAnsi="Times New Roman"/>
          <w:sz w:val="28"/>
        </w:rPr>
      </w:pPr>
    </w:p>
    <w:p w:rsidR="00033AB1" w:rsidRDefault="007820DE" w:rsidP="0031661E">
      <w:pPr>
        <w:pStyle w:val="aff0"/>
        <w:spacing w:after="0" w:line="240" w:lineRule="auto"/>
        <w:ind w:left="0" w:firstLine="567"/>
        <w:jc w:val="both"/>
        <w:rPr>
          <w:rFonts w:ascii="Times New Roman" w:hAnsi="Times New Roman"/>
          <w:b/>
          <w:sz w:val="28"/>
        </w:rPr>
      </w:pPr>
      <w:r>
        <w:rPr>
          <w:rFonts w:ascii="Times New Roman" w:hAnsi="Times New Roman"/>
          <w:b/>
          <w:i/>
          <w:sz w:val="28"/>
        </w:rPr>
        <w:t>руководителям общеобразовательных организаций</w:t>
      </w:r>
      <w:r>
        <w:rPr>
          <w:rFonts w:ascii="Times New Roman" w:hAnsi="Times New Roman"/>
          <w:b/>
          <w:sz w:val="28"/>
        </w:rPr>
        <w:t>:</w:t>
      </w:r>
    </w:p>
    <w:p w:rsidR="00033AB1" w:rsidRPr="00A4738B" w:rsidRDefault="007820DE" w:rsidP="0031661E">
      <w:pPr>
        <w:pStyle w:val="3"/>
        <w:numPr>
          <w:ilvl w:val="0"/>
          <w:numId w:val="0"/>
        </w:numPr>
        <w:jc w:val="both"/>
        <w:rPr>
          <w:rFonts w:ascii="Times New Roman" w:hAnsi="Times New Roman"/>
          <w:b w:val="0"/>
        </w:rPr>
      </w:pPr>
      <w:r>
        <w:rPr>
          <w:rFonts w:ascii="Times New Roman" w:hAnsi="Times New Roman"/>
          <w:b w:val="0"/>
        </w:rPr>
        <w:t xml:space="preserve">- довести до сведения </w:t>
      </w:r>
      <w:r w:rsidR="00330F8C">
        <w:rPr>
          <w:rFonts w:ascii="Times New Roman" w:hAnsi="Times New Roman"/>
          <w:b w:val="0"/>
        </w:rPr>
        <w:t>педагогов рекомендации</w:t>
      </w:r>
      <w:r>
        <w:rPr>
          <w:rFonts w:ascii="Times New Roman" w:hAnsi="Times New Roman"/>
          <w:b w:val="0"/>
        </w:rPr>
        <w:t xml:space="preserve"> по совершенствованию преподавания учебного предмета по итогам анализа ЕГЭ 202</w:t>
      </w:r>
      <w:r w:rsidR="00A4738B">
        <w:rPr>
          <w:rFonts w:ascii="Times New Roman" w:hAnsi="Times New Roman"/>
          <w:b w:val="0"/>
        </w:rPr>
        <w:t>4</w:t>
      </w:r>
      <w:r w:rsidR="00A645B0">
        <w:rPr>
          <w:rFonts w:ascii="Times New Roman" w:hAnsi="Times New Roman"/>
          <w:b w:val="0"/>
        </w:rPr>
        <w:t xml:space="preserve"> года. </w:t>
      </w:r>
      <w:r>
        <w:rPr>
          <w:rFonts w:ascii="Times New Roman" w:hAnsi="Times New Roman"/>
          <w:b w:val="0"/>
        </w:rPr>
        <w:t>Указанные рекомендации доступны по ссылке</w:t>
      </w:r>
      <w:r w:rsidR="008E5C7D">
        <w:rPr>
          <w:rFonts w:ascii="Times New Roman" w:hAnsi="Times New Roman"/>
          <w:b w:val="0"/>
        </w:rPr>
        <w:t xml:space="preserve"> </w:t>
      </w:r>
      <w:bookmarkStart w:id="19" w:name="_GoBack"/>
      <w:bookmarkEnd w:id="19"/>
      <w:r>
        <w:rPr>
          <w:rFonts w:ascii="Times New Roman" w:hAnsi="Times New Roman"/>
          <w:b w:val="0"/>
        </w:rPr>
        <w:t>:</w:t>
      </w:r>
      <w:proofErr w:type="spellStart"/>
      <w:r w:rsidR="00A4738B" w:rsidRPr="00A4738B">
        <w:rPr>
          <w:rFonts w:ascii="Times New Roman" w:hAnsi="Times New Roman"/>
          <w:b w:val="0"/>
          <w:color w:val="auto"/>
        </w:rPr>
        <w:fldChar w:fldCharType="begin"/>
      </w:r>
      <w:r w:rsidR="00A4738B" w:rsidRPr="00A4738B">
        <w:rPr>
          <w:rFonts w:ascii="Times New Roman" w:hAnsi="Times New Roman"/>
          <w:b w:val="0"/>
          <w:color w:val="auto"/>
        </w:rPr>
        <w:instrText xml:space="preserve"> HYPERLINK "https://dpo.iro61.ru/deyatelnost/gia2020/rekom-obrazov/" </w:instrText>
      </w:r>
      <w:r w:rsidR="00A4738B" w:rsidRPr="00A4738B">
        <w:rPr>
          <w:rFonts w:ascii="Times New Roman" w:hAnsi="Times New Roman"/>
          <w:b w:val="0"/>
          <w:color w:val="auto"/>
        </w:rPr>
        <w:fldChar w:fldCharType="separate"/>
      </w:r>
      <w:r w:rsidR="00A4738B" w:rsidRPr="00A4738B">
        <w:rPr>
          <w:rStyle w:val="af8"/>
          <w:rFonts w:ascii="Times New Roman" w:hAnsi="Times New Roman"/>
          <w:b w:val="0"/>
          <w:color w:val="auto"/>
        </w:rPr>
        <w:t>https</w:t>
      </w:r>
      <w:proofErr w:type="spellEnd"/>
      <w:r w:rsidR="00A4738B" w:rsidRPr="00A4738B">
        <w:rPr>
          <w:rStyle w:val="af8"/>
          <w:rFonts w:ascii="Times New Roman" w:hAnsi="Times New Roman"/>
          <w:b w:val="0"/>
          <w:color w:val="auto"/>
        </w:rPr>
        <w:t>://dpo.iro61.ru/</w:t>
      </w:r>
      <w:proofErr w:type="spellStart"/>
      <w:r w:rsidR="00A4738B" w:rsidRPr="00A4738B">
        <w:rPr>
          <w:rStyle w:val="af8"/>
          <w:rFonts w:ascii="Times New Roman" w:hAnsi="Times New Roman"/>
          <w:b w:val="0"/>
          <w:color w:val="auto"/>
        </w:rPr>
        <w:t>deyatelnost</w:t>
      </w:r>
      <w:proofErr w:type="spellEnd"/>
      <w:r w:rsidR="00A4738B" w:rsidRPr="00A4738B">
        <w:rPr>
          <w:rStyle w:val="af8"/>
          <w:rFonts w:ascii="Times New Roman" w:hAnsi="Times New Roman"/>
          <w:b w:val="0"/>
          <w:color w:val="auto"/>
        </w:rPr>
        <w:t>/gia2020/</w:t>
      </w:r>
      <w:proofErr w:type="spellStart"/>
      <w:r w:rsidR="00A4738B" w:rsidRPr="00A4738B">
        <w:rPr>
          <w:rStyle w:val="af8"/>
          <w:rFonts w:ascii="Times New Roman" w:hAnsi="Times New Roman"/>
          <w:b w:val="0"/>
          <w:color w:val="auto"/>
        </w:rPr>
        <w:t>rekom-obrazov</w:t>
      </w:r>
      <w:proofErr w:type="spellEnd"/>
      <w:r w:rsidR="00A4738B" w:rsidRPr="00A4738B">
        <w:rPr>
          <w:rStyle w:val="af8"/>
          <w:rFonts w:ascii="Times New Roman" w:hAnsi="Times New Roman"/>
          <w:b w:val="0"/>
          <w:color w:val="auto"/>
        </w:rPr>
        <w:t>/</w:t>
      </w:r>
      <w:r w:rsidR="00A4738B" w:rsidRPr="00A4738B">
        <w:rPr>
          <w:rFonts w:ascii="Times New Roman" w:hAnsi="Times New Roman"/>
          <w:b w:val="0"/>
          <w:color w:val="auto"/>
        </w:rPr>
        <w:fldChar w:fldCharType="end"/>
      </w:r>
      <w:r w:rsidR="00A4738B">
        <w:rPr>
          <w:rFonts w:ascii="Times New Roman" w:hAnsi="Times New Roman"/>
        </w:rPr>
        <w:t xml:space="preserve"> </w:t>
      </w:r>
      <w:r w:rsidR="00A4738B" w:rsidRPr="00A4738B">
        <w:rPr>
          <w:rFonts w:ascii="Times New Roman" w:hAnsi="Times New Roman"/>
          <w:b w:val="0"/>
        </w:rPr>
        <w:t xml:space="preserve">(приложение № 2 </w:t>
      </w:r>
      <w:r w:rsidR="00A4738B">
        <w:rPr>
          <w:rFonts w:ascii="Times New Roman" w:hAnsi="Times New Roman"/>
          <w:b w:val="0"/>
        </w:rPr>
        <w:t xml:space="preserve">к </w:t>
      </w:r>
      <w:r w:rsidRPr="00A4738B">
        <w:rPr>
          <w:rFonts w:ascii="Times New Roman" w:hAnsi="Times New Roman"/>
          <w:b w:val="0"/>
        </w:rPr>
        <w:t>настоящему письму);</w:t>
      </w:r>
    </w:p>
    <w:p w:rsidR="00A645B0" w:rsidRDefault="007820DE" w:rsidP="00A645B0">
      <w:pPr>
        <w:tabs>
          <w:tab w:val="left" w:pos="142"/>
          <w:tab w:val="left" w:pos="1134"/>
        </w:tabs>
        <w:spacing w:after="0" w:line="240" w:lineRule="auto"/>
        <w:jc w:val="both"/>
        <w:rPr>
          <w:rFonts w:ascii="Times New Roman" w:hAnsi="Times New Roman"/>
          <w:sz w:val="28"/>
        </w:rPr>
      </w:pPr>
      <w:r>
        <w:rPr>
          <w:rFonts w:ascii="Times New Roman" w:hAnsi="Times New Roman"/>
          <w:sz w:val="28"/>
        </w:rPr>
        <w:t xml:space="preserve">  -   рекомендовать педагогам ознакомление с методическими рекомендациями для учителей, подготовленными ФГБНУ «</w:t>
      </w:r>
      <w:r w:rsidRPr="00ED16F2">
        <w:rPr>
          <w:rFonts w:ascii="Times New Roman" w:hAnsi="Times New Roman"/>
          <w:sz w:val="28"/>
        </w:rPr>
        <w:t>Федеральный институт педагогических измерений»  на  основе анализа типичных ошибок участников ЕГЭ 202</w:t>
      </w:r>
      <w:r w:rsidR="00A4738B" w:rsidRPr="00ED16F2">
        <w:rPr>
          <w:rFonts w:ascii="Times New Roman" w:hAnsi="Times New Roman"/>
          <w:sz w:val="28"/>
        </w:rPr>
        <w:t>4</w:t>
      </w:r>
      <w:r>
        <w:rPr>
          <w:rFonts w:ascii="Times New Roman" w:hAnsi="Times New Roman"/>
          <w:sz w:val="28"/>
        </w:rPr>
        <w:t xml:space="preserve"> года (https://fipi.ru/ege/analiticheskie-i-metodicheskie-materialy);</w:t>
      </w:r>
      <w:r w:rsidR="001B4C59">
        <w:rPr>
          <w:rFonts w:ascii="Times New Roman" w:hAnsi="Times New Roman"/>
          <w:sz w:val="28"/>
        </w:rPr>
        <w:br/>
      </w:r>
      <w:r>
        <w:rPr>
          <w:rFonts w:ascii="Times New Roman" w:hAnsi="Times New Roman"/>
          <w:sz w:val="28"/>
        </w:rPr>
        <w:t xml:space="preserve"> - обеспечить условия для дополнительного профессионального образования педагогов ОО, устойчиво   показывающих ни</w:t>
      </w:r>
      <w:r w:rsidR="00ED16F2">
        <w:rPr>
          <w:rFonts w:ascii="Times New Roman" w:hAnsi="Times New Roman"/>
          <w:sz w:val="28"/>
        </w:rPr>
        <w:t>зкие образовательные результаты;</w:t>
      </w:r>
      <w:r w:rsidR="001B4C59">
        <w:rPr>
          <w:rFonts w:ascii="Times New Roman" w:hAnsi="Times New Roman"/>
          <w:sz w:val="28"/>
        </w:rPr>
        <w:br/>
      </w:r>
      <w:r w:rsidR="00ED16F2">
        <w:rPr>
          <w:rFonts w:ascii="Times New Roman" w:hAnsi="Times New Roman"/>
          <w:sz w:val="28"/>
        </w:rPr>
        <w:t xml:space="preserve"> </w:t>
      </w:r>
      <w:r w:rsidR="001B4C59">
        <w:rPr>
          <w:rFonts w:ascii="Times New Roman" w:hAnsi="Times New Roman"/>
          <w:sz w:val="28"/>
        </w:rPr>
        <w:t xml:space="preserve">- </w:t>
      </w:r>
      <w:r w:rsidR="00ED16F2" w:rsidRPr="00ED16F2">
        <w:rPr>
          <w:rFonts w:ascii="Times New Roman" w:hAnsi="Times New Roman"/>
          <w:sz w:val="28"/>
          <w:szCs w:val="28"/>
        </w:rPr>
        <w:t xml:space="preserve">при проведении текущего и административного контроля в учебном процессе более широко использовать задания разных типов, аналогичные заданиям ЕГЭ </w:t>
      </w:r>
      <w:r w:rsidR="00ED16F2">
        <w:rPr>
          <w:rFonts w:ascii="Times New Roman" w:hAnsi="Times New Roman"/>
          <w:sz w:val="28"/>
          <w:szCs w:val="28"/>
        </w:rPr>
        <w:t>учебным предметам</w:t>
      </w:r>
      <w:r w:rsidR="00ED16F2" w:rsidRPr="00ED16F2">
        <w:rPr>
          <w:rFonts w:ascii="Times New Roman" w:hAnsi="Times New Roman"/>
          <w:sz w:val="28"/>
          <w:szCs w:val="28"/>
        </w:rPr>
        <w:t xml:space="preserve">. Особое внимание следует уделять заданиям, требующим </w:t>
      </w:r>
      <w:r w:rsidR="00ED16F2">
        <w:rPr>
          <w:rFonts w:ascii="Times New Roman" w:hAnsi="Times New Roman"/>
          <w:sz w:val="28"/>
          <w:szCs w:val="28"/>
        </w:rPr>
        <w:br/>
      </w:r>
      <w:r w:rsidR="00ED16F2" w:rsidRPr="00ED16F2">
        <w:rPr>
          <w:rFonts w:ascii="Times New Roman" w:hAnsi="Times New Roman"/>
          <w:sz w:val="28"/>
          <w:szCs w:val="28"/>
        </w:rPr>
        <w:t>от обучающихся применения т</w:t>
      </w:r>
      <w:r w:rsidR="001B4C59">
        <w:rPr>
          <w:rFonts w:ascii="Times New Roman" w:hAnsi="Times New Roman"/>
          <w:sz w:val="28"/>
          <w:szCs w:val="28"/>
        </w:rPr>
        <w:t>еоретических знаний на практике;</w:t>
      </w:r>
    </w:p>
    <w:p w:rsidR="00ED16F2" w:rsidRPr="00A645B0" w:rsidRDefault="001B4C59" w:rsidP="00A645B0">
      <w:pPr>
        <w:tabs>
          <w:tab w:val="left" w:pos="142"/>
          <w:tab w:val="left" w:pos="1134"/>
        </w:tabs>
        <w:spacing w:after="0" w:line="240" w:lineRule="auto"/>
        <w:jc w:val="both"/>
        <w:rPr>
          <w:rFonts w:ascii="Times New Roman" w:hAnsi="Times New Roman"/>
          <w:sz w:val="28"/>
        </w:rPr>
      </w:pPr>
      <w:r>
        <w:rPr>
          <w:rFonts w:ascii="Times New Roman" w:hAnsi="Times New Roman"/>
          <w:sz w:val="28"/>
          <w:szCs w:val="28"/>
        </w:rPr>
        <w:t xml:space="preserve">- </w:t>
      </w:r>
      <w:r w:rsidR="00ED16F2" w:rsidRPr="00ED16F2">
        <w:rPr>
          <w:rFonts w:ascii="Times New Roman" w:hAnsi="Times New Roman"/>
          <w:sz w:val="28"/>
          <w:szCs w:val="28"/>
        </w:rPr>
        <w:t xml:space="preserve"> </w:t>
      </w:r>
      <w:r>
        <w:rPr>
          <w:rFonts w:ascii="Times New Roman" w:hAnsi="Times New Roman"/>
          <w:sz w:val="28"/>
          <w:szCs w:val="28"/>
        </w:rPr>
        <w:t>д</w:t>
      </w:r>
      <w:r w:rsidRPr="001B4C59">
        <w:rPr>
          <w:rFonts w:ascii="Times New Roman" w:hAnsi="Times New Roman"/>
          <w:sz w:val="28"/>
          <w:szCs w:val="28"/>
        </w:rPr>
        <w:t>ля успешного выполнения заданий повышенного и высокого уровней сложности необходим дифференцированный подход в работе с обучающимися различного уровня подготовки.</w:t>
      </w:r>
    </w:p>
    <w:sectPr w:rsidR="00ED16F2" w:rsidRPr="00A645B0" w:rsidSect="003456FB">
      <w:footerReference w:type="default" r:id="rId28"/>
      <w:pgSz w:w="11906" w:h="16838"/>
      <w:pgMar w:top="1134" w:right="707" w:bottom="1134" w:left="1276"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7C6" w:rsidRDefault="008777C6">
      <w:pPr>
        <w:spacing w:after="0" w:line="240" w:lineRule="auto"/>
      </w:pPr>
      <w:r>
        <w:separator/>
      </w:r>
    </w:p>
  </w:endnote>
  <w:endnote w:type="continuationSeparator" w:id="0">
    <w:p w:rsidR="008777C6" w:rsidRDefault="0087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empus Sans ITC">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PMingLiU;新細明體">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7C6" w:rsidRDefault="008777C6">
    <w:pPr>
      <w:framePr w:wrap="around" w:vAnchor="text" w:hAnchor="margin" w:xAlign="right" w:y="1"/>
    </w:pPr>
    <w:r>
      <w:fldChar w:fldCharType="begin"/>
    </w:r>
    <w:r>
      <w:instrText xml:space="preserve">PAGE </w:instrText>
    </w:r>
    <w:r>
      <w:fldChar w:fldCharType="separate"/>
    </w:r>
    <w:r w:rsidR="008E5C7D">
      <w:rPr>
        <w:noProof/>
      </w:rPr>
      <w:t>152</w:t>
    </w:r>
    <w:r>
      <w:fldChar w:fldCharType="end"/>
    </w:r>
  </w:p>
  <w:p w:rsidR="008777C6" w:rsidRDefault="008777C6">
    <w:pPr>
      <w:pStyle w:val="af6"/>
      <w:jc w:val="right"/>
      <w:rPr>
        <w:rFonts w:ascii="Times New Roman" w:hAnsi="Times New Roman"/>
        <w:sz w:val="24"/>
      </w:rPr>
    </w:pPr>
  </w:p>
  <w:p w:rsidR="008777C6" w:rsidRDefault="008777C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7C6" w:rsidRDefault="008777C6">
      <w:pPr>
        <w:spacing w:after="0" w:line="240" w:lineRule="auto"/>
      </w:pPr>
      <w:r>
        <w:separator/>
      </w:r>
    </w:p>
  </w:footnote>
  <w:footnote w:type="continuationSeparator" w:id="0">
    <w:p w:rsidR="008777C6" w:rsidRDefault="008777C6">
      <w:pPr>
        <w:spacing w:after="0" w:line="240" w:lineRule="auto"/>
      </w:pPr>
      <w:r>
        <w:continuationSeparator/>
      </w:r>
    </w:p>
  </w:footnote>
  <w:footnote w:id="1">
    <w:p w:rsidR="008777C6" w:rsidRPr="00941CFC" w:rsidRDefault="008777C6" w:rsidP="007B4780">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2">
    <w:p w:rsidR="008777C6" w:rsidRPr="00941CFC" w:rsidRDefault="008777C6" w:rsidP="005E3004">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3">
    <w:p w:rsidR="008777C6" w:rsidRPr="00941CFC" w:rsidRDefault="008777C6" w:rsidP="00423DDC">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4">
    <w:p w:rsidR="008777C6" w:rsidRPr="00941CFC" w:rsidRDefault="008777C6" w:rsidP="0002542E">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5">
    <w:p w:rsidR="008777C6" w:rsidRDefault="008777C6" w:rsidP="004E568A">
      <w:pPr>
        <w:pStyle w:val="affc"/>
        <w:tabs>
          <w:tab w:val="left" w:pos="8364"/>
        </w:tabs>
        <w:jc w:val="both"/>
      </w:pPr>
      <w:r>
        <w:rPr>
          <w:rStyle w:val="affe"/>
          <w:rFonts w:ascii="Times New Roman" w:hAnsi="Times New Roman"/>
        </w:rPr>
        <w:footnoteRef/>
      </w:r>
      <w:r>
        <w:rPr>
          <w:rFonts w:ascii="Times New Roman" w:eastAsia="Times New Roman" w:hAnsi="Times New Roman"/>
          <w:sz w:val="22"/>
          <w:szCs w:val="22"/>
        </w:rPr>
        <w:t xml:space="preserve"> </w:t>
      </w:r>
      <w:r>
        <w:rPr>
          <w:rFonts w:ascii="Times New Roman" w:hAnsi="Times New Roman"/>
        </w:rPr>
        <w:t xml:space="preserve">Вычисляется по формуле </w:t>
      </w:r>
      <w:r>
        <w:fldChar w:fldCharType="begin"/>
      </w:r>
      <w:r>
        <w:instrText xml:space="preserve"> QUOTE  </w:instrText>
      </w:r>
      <w:r>
        <w:rPr>
          <w:position w:val="-10"/>
        </w:rPr>
        <w:fldChar w:fldCharType="separate"/>
      </w:r>
      <w:r>
        <w:rPr>
          <w:noProof/>
          <w:position w:val="-10"/>
          <w:lang w:val="ru-RU" w:eastAsia="ru-RU"/>
        </w:rPr>
        <w:drawing>
          <wp:inline distT="0" distB="0" distL="0" distR="0">
            <wp:extent cx="795020" cy="208915"/>
            <wp:effectExtent l="0" t="0" r="508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9" t="-302" r="-79" b="-302"/>
                    <a:stretch>
                      <a:fillRect/>
                    </a:stretch>
                  </pic:blipFill>
                  <pic:spPr bwMode="auto">
                    <a:xfrm>
                      <a:off x="0" y="0"/>
                      <a:ext cx="795020" cy="208915"/>
                    </a:xfrm>
                    <a:prstGeom prst="rect">
                      <a:avLst/>
                    </a:prstGeom>
                    <a:solidFill>
                      <a:srgbClr val="FFFFFF"/>
                    </a:solidFill>
                    <a:ln>
                      <a:noFill/>
                    </a:ln>
                  </pic:spPr>
                </pic:pic>
              </a:graphicData>
            </a:graphic>
          </wp:inline>
        </w:drawing>
      </w:r>
      <w:r>
        <w:rPr>
          <w:position w:val="-10"/>
        </w:rPr>
        <w:fldChar w:fldCharType="end"/>
      </w:r>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6">
    <w:p w:rsidR="008777C6" w:rsidRPr="00941CFC" w:rsidRDefault="008777C6" w:rsidP="00D565C8">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7">
    <w:p w:rsidR="008777C6" w:rsidRPr="00941CFC" w:rsidRDefault="008777C6" w:rsidP="00E0709E">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8">
    <w:p w:rsidR="008777C6" w:rsidRPr="00941CFC" w:rsidRDefault="008777C6" w:rsidP="003357B9">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9">
    <w:p w:rsidR="008777C6" w:rsidRPr="00941CFC" w:rsidRDefault="008777C6" w:rsidP="0061578D">
      <w:pPr>
        <w:pStyle w:val="affc"/>
        <w:tabs>
          <w:tab w:val="left" w:pos="8364"/>
        </w:tabs>
        <w:jc w:val="both"/>
        <w:rPr>
          <w:rFonts w:ascii="Times New Roman" w:hAnsi="Times New Roman"/>
        </w:rPr>
      </w:pPr>
      <w:r w:rsidRPr="002C3327">
        <w:rPr>
          <w:rStyle w:val="af1"/>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10">
    <w:p w:rsidR="008777C6" w:rsidRDefault="008777C6" w:rsidP="00E56DB0">
      <w:pPr>
        <w:pStyle w:val="affc"/>
        <w:tabs>
          <w:tab w:val="left" w:pos="8364"/>
        </w:tabs>
        <w:jc w:val="both"/>
      </w:pPr>
      <w:r>
        <w:rPr>
          <w:rStyle w:val="affe"/>
        </w:rPr>
        <w:footnoteRef/>
      </w:r>
      <w:r>
        <w:rPr>
          <w:rFonts w:ascii="Times New Roman" w:eastAsia="Times New Roman" w:hAnsi="Times New Roman"/>
          <w:sz w:val="22"/>
          <w:szCs w:val="22"/>
        </w:rPr>
        <w:t xml:space="preserve"> </w:t>
      </w:r>
      <w:r>
        <w:rPr>
          <w:rFonts w:ascii="Times New Roman" w:hAnsi="Times New Roman"/>
        </w:rPr>
        <w:t xml:space="preserve">Вычисляется по формуле </w:t>
      </w:r>
      <w:r>
        <w:fldChar w:fldCharType="begin"/>
      </w:r>
      <w:r>
        <w:instrText xml:space="preserve"> QUOTE  </w:instrText>
      </w:r>
      <w:r>
        <w:rPr>
          <w:position w:val="-10"/>
        </w:rPr>
        <w:fldChar w:fldCharType="separate"/>
      </w:r>
      <w:r>
        <w:rPr>
          <w:noProof/>
          <w:position w:val="-10"/>
          <w:lang w:val="ru-RU" w:eastAsia="ru-RU"/>
        </w:rPr>
        <w:drawing>
          <wp:inline distT="0" distB="0" distL="0" distR="0">
            <wp:extent cx="795020" cy="208915"/>
            <wp:effectExtent l="0" t="0" r="508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9" t="-302" r="-79" b="-302"/>
                    <a:stretch>
                      <a:fillRect/>
                    </a:stretch>
                  </pic:blipFill>
                  <pic:spPr bwMode="auto">
                    <a:xfrm>
                      <a:off x="0" y="0"/>
                      <a:ext cx="795020" cy="208915"/>
                    </a:xfrm>
                    <a:prstGeom prst="rect">
                      <a:avLst/>
                    </a:prstGeom>
                    <a:solidFill>
                      <a:srgbClr val="FFFFFF"/>
                    </a:solidFill>
                    <a:ln>
                      <a:noFill/>
                    </a:ln>
                  </pic:spPr>
                </pic:pic>
              </a:graphicData>
            </a:graphic>
          </wp:inline>
        </w:drawing>
      </w:r>
      <w:r>
        <w:rPr>
          <w:position w:val="-10"/>
        </w:rPr>
        <w:fldChar w:fldCharType="end"/>
      </w:r>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3"/>
    <w:lvl w:ilvl="0">
      <w:start w:val="1"/>
      <w:numFmt w:val="bullet"/>
      <w:lvlText w:val="o"/>
      <w:lvlJc w:val="left"/>
      <w:pPr>
        <w:tabs>
          <w:tab w:val="num" w:pos="0"/>
        </w:tabs>
        <w:ind w:left="1429" w:hanging="360"/>
      </w:pPr>
      <w:rPr>
        <w:rFonts w:ascii="Courier New" w:hAnsi="Courier New" w:cs="Courier New" w:hint="default"/>
        <w:sz w:val="24"/>
        <w:szCs w:val="24"/>
        <w:lang w:eastAsia="ru-RU"/>
      </w:rPr>
    </w:lvl>
  </w:abstractNum>
  <w:abstractNum w:abstractNumId="1"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sz w:val="26"/>
        <w:szCs w:val="26"/>
      </w:rPr>
    </w:lvl>
  </w:abstractNum>
  <w:abstractNum w:abstractNumId="2" w15:restartNumberingAfterBreak="0">
    <w:nsid w:val="081B34F1"/>
    <w:multiLevelType w:val="hybridMultilevel"/>
    <w:tmpl w:val="B59252AA"/>
    <w:lvl w:ilvl="0" w:tplc="C838C8EA">
      <w:start w:val="1"/>
      <w:numFmt w:val="decimal"/>
      <w:lvlText w:val="%1)"/>
      <w:lvlJc w:val="left"/>
      <w:pPr>
        <w:ind w:left="786" w:hanging="360"/>
      </w:pPr>
      <w:rPr>
        <w:i/>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15:restartNumberingAfterBreak="0">
    <w:nsid w:val="0D714A4F"/>
    <w:multiLevelType w:val="multilevel"/>
    <w:tmpl w:val="0F1C23D2"/>
    <w:lvl w:ilvl="0">
      <w:start w:val="1"/>
      <w:numFmt w:val="bullet"/>
      <w:lvlText w:val="-"/>
      <w:lvlJc w:val="left"/>
      <w:pPr>
        <w:ind w:left="412" w:firstLine="0"/>
      </w:pPr>
      <w:rPr>
        <w:rFonts w:ascii="Times New Roman" w:hAnsi="Times New Roman"/>
        <w:b w:val="0"/>
        <w:i w:val="0"/>
        <w:strike w:val="0"/>
        <w:color w:val="000000"/>
        <w:sz w:val="28"/>
        <w:u w:val="none"/>
      </w:rPr>
    </w:lvl>
    <w:lvl w:ilvl="1">
      <w:start w:val="1"/>
      <w:numFmt w:val="bullet"/>
      <w:lvlText w:val="o"/>
      <w:lvlJc w:val="left"/>
      <w:pPr>
        <w:ind w:left="1080" w:firstLine="0"/>
      </w:pPr>
      <w:rPr>
        <w:rFonts w:ascii="Times New Roman" w:hAnsi="Times New Roman"/>
        <w:b w:val="0"/>
        <w:i w:val="0"/>
        <w:strike w:val="0"/>
        <w:color w:val="000000"/>
        <w:sz w:val="28"/>
        <w:u w:val="none"/>
      </w:rPr>
    </w:lvl>
    <w:lvl w:ilvl="2">
      <w:start w:val="1"/>
      <w:numFmt w:val="bullet"/>
      <w:lvlText w:val="▪"/>
      <w:lvlJc w:val="left"/>
      <w:pPr>
        <w:ind w:left="1800" w:firstLine="0"/>
      </w:pPr>
      <w:rPr>
        <w:rFonts w:ascii="Times New Roman" w:hAnsi="Times New Roman"/>
        <w:b w:val="0"/>
        <w:i w:val="0"/>
        <w:strike w:val="0"/>
        <w:color w:val="000000"/>
        <w:sz w:val="28"/>
        <w:u w:val="none"/>
      </w:rPr>
    </w:lvl>
    <w:lvl w:ilvl="3">
      <w:start w:val="1"/>
      <w:numFmt w:val="bullet"/>
      <w:lvlText w:val="•"/>
      <w:lvlJc w:val="left"/>
      <w:pPr>
        <w:ind w:left="2520" w:firstLine="0"/>
      </w:pPr>
      <w:rPr>
        <w:rFonts w:ascii="Times New Roman" w:hAnsi="Times New Roman"/>
        <w:b w:val="0"/>
        <w:i w:val="0"/>
        <w:strike w:val="0"/>
        <w:color w:val="000000"/>
        <w:sz w:val="28"/>
        <w:u w:val="none"/>
      </w:rPr>
    </w:lvl>
    <w:lvl w:ilvl="4">
      <w:start w:val="1"/>
      <w:numFmt w:val="bullet"/>
      <w:lvlText w:val="o"/>
      <w:lvlJc w:val="left"/>
      <w:pPr>
        <w:ind w:left="3240" w:firstLine="0"/>
      </w:pPr>
      <w:rPr>
        <w:rFonts w:ascii="Times New Roman" w:hAnsi="Times New Roman"/>
        <w:b w:val="0"/>
        <w:i w:val="0"/>
        <w:strike w:val="0"/>
        <w:color w:val="000000"/>
        <w:sz w:val="28"/>
        <w:u w:val="none"/>
      </w:rPr>
    </w:lvl>
    <w:lvl w:ilvl="5">
      <w:start w:val="1"/>
      <w:numFmt w:val="bullet"/>
      <w:lvlText w:val="▪"/>
      <w:lvlJc w:val="left"/>
      <w:pPr>
        <w:ind w:left="3960" w:firstLine="0"/>
      </w:pPr>
      <w:rPr>
        <w:rFonts w:ascii="Times New Roman" w:hAnsi="Times New Roman"/>
        <w:b w:val="0"/>
        <w:i w:val="0"/>
        <w:strike w:val="0"/>
        <w:color w:val="000000"/>
        <w:sz w:val="28"/>
        <w:u w:val="none"/>
      </w:rPr>
    </w:lvl>
    <w:lvl w:ilvl="6">
      <w:start w:val="1"/>
      <w:numFmt w:val="bullet"/>
      <w:lvlText w:val="•"/>
      <w:lvlJc w:val="left"/>
      <w:pPr>
        <w:ind w:left="4680" w:firstLine="0"/>
      </w:pPr>
      <w:rPr>
        <w:rFonts w:ascii="Times New Roman" w:hAnsi="Times New Roman"/>
        <w:b w:val="0"/>
        <w:i w:val="0"/>
        <w:strike w:val="0"/>
        <w:color w:val="000000"/>
        <w:sz w:val="28"/>
        <w:u w:val="none"/>
      </w:rPr>
    </w:lvl>
    <w:lvl w:ilvl="7">
      <w:start w:val="1"/>
      <w:numFmt w:val="bullet"/>
      <w:lvlText w:val="o"/>
      <w:lvlJc w:val="left"/>
      <w:pPr>
        <w:ind w:left="5400" w:firstLine="0"/>
      </w:pPr>
      <w:rPr>
        <w:rFonts w:ascii="Times New Roman" w:hAnsi="Times New Roman"/>
        <w:b w:val="0"/>
        <w:i w:val="0"/>
        <w:strike w:val="0"/>
        <w:color w:val="000000"/>
        <w:sz w:val="28"/>
        <w:u w:val="none"/>
      </w:rPr>
    </w:lvl>
    <w:lvl w:ilvl="8">
      <w:start w:val="1"/>
      <w:numFmt w:val="bullet"/>
      <w:lvlText w:val="▪"/>
      <w:lvlJc w:val="left"/>
      <w:pPr>
        <w:ind w:left="6120" w:firstLine="0"/>
      </w:pPr>
      <w:rPr>
        <w:rFonts w:ascii="Times New Roman" w:hAnsi="Times New Roman"/>
        <w:b w:val="0"/>
        <w:i w:val="0"/>
        <w:strike w:val="0"/>
        <w:color w:val="000000"/>
        <w:sz w:val="28"/>
        <w:u w:val="none"/>
      </w:rPr>
    </w:lvl>
  </w:abstractNum>
  <w:abstractNum w:abstractNumId="4" w15:restartNumberingAfterBreak="0">
    <w:nsid w:val="10641272"/>
    <w:multiLevelType w:val="multilevel"/>
    <w:tmpl w:val="9A4E4F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0694E78"/>
    <w:multiLevelType w:val="multilevel"/>
    <w:tmpl w:val="47063308"/>
    <w:lvl w:ilvl="0">
      <w:start w:val="20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5E0B8A"/>
    <w:multiLevelType w:val="multilevel"/>
    <w:tmpl w:val="DED06990"/>
    <w:lvl w:ilvl="0">
      <w:start w:val="1"/>
      <w:numFmt w:val="bullet"/>
      <w:lvlText w:val="­"/>
      <w:lvlJc w:val="left"/>
      <w:pPr>
        <w:ind w:left="1689" w:hanging="360"/>
      </w:pPr>
      <w:rPr>
        <w:rFonts w:ascii="Tempus Sans ITC" w:hAnsi="Tempus Sans ITC"/>
      </w:rPr>
    </w:lvl>
    <w:lvl w:ilvl="1">
      <w:start w:val="1"/>
      <w:numFmt w:val="bullet"/>
      <w:lvlText w:val="o"/>
      <w:lvlJc w:val="left"/>
      <w:pPr>
        <w:ind w:left="2409" w:hanging="360"/>
      </w:pPr>
      <w:rPr>
        <w:rFonts w:ascii="Courier New" w:hAnsi="Courier New"/>
      </w:rPr>
    </w:lvl>
    <w:lvl w:ilvl="2">
      <w:start w:val="1"/>
      <w:numFmt w:val="bullet"/>
      <w:lvlText w:val=""/>
      <w:lvlJc w:val="left"/>
      <w:pPr>
        <w:ind w:left="3129" w:hanging="360"/>
      </w:pPr>
      <w:rPr>
        <w:rFonts w:ascii="Wingdings" w:hAnsi="Wingdings"/>
      </w:rPr>
    </w:lvl>
    <w:lvl w:ilvl="3">
      <w:start w:val="1"/>
      <w:numFmt w:val="bullet"/>
      <w:lvlText w:val=""/>
      <w:lvlJc w:val="left"/>
      <w:pPr>
        <w:ind w:left="3849" w:hanging="360"/>
      </w:pPr>
      <w:rPr>
        <w:rFonts w:ascii="Symbol" w:hAnsi="Symbol"/>
      </w:rPr>
    </w:lvl>
    <w:lvl w:ilvl="4">
      <w:start w:val="1"/>
      <w:numFmt w:val="bullet"/>
      <w:lvlText w:val="o"/>
      <w:lvlJc w:val="left"/>
      <w:pPr>
        <w:ind w:left="4569" w:hanging="360"/>
      </w:pPr>
      <w:rPr>
        <w:rFonts w:ascii="Courier New" w:hAnsi="Courier New"/>
      </w:rPr>
    </w:lvl>
    <w:lvl w:ilvl="5">
      <w:start w:val="1"/>
      <w:numFmt w:val="bullet"/>
      <w:lvlText w:val=""/>
      <w:lvlJc w:val="left"/>
      <w:pPr>
        <w:ind w:left="5289" w:hanging="360"/>
      </w:pPr>
      <w:rPr>
        <w:rFonts w:ascii="Wingdings" w:hAnsi="Wingdings"/>
      </w:rPr>
    </w:lvl>
    <w:lvl w:ilvl="6">
      <w:start w:val="1"/>
      <w:numFmt w:val="bullet"/>
      <w:lvlText w:val=""/>
      <w:lvlJc w:val="left"/>
      <w:pPr>
        <w:ind w:left="6009" w:hanging="360"/>
      </w:pPr>
      <w:rPr>
        <w:rFonts w:ascii="Symbol" w:hAnsi="Symbol"/>
      </w:rPr>
    </w:lvl>
    <w:lvl w:ilvl="7">
      <w:start w:val="1"/>
      <w:numFmt w:val="bullet"/>
      <w:lvlText w:val="o"/>
      <w:lvlJc w:val="left"/>
      <w:pPr>
        <w:ind w:left="6729" w:hanging="360"/>
      </w:pPr>
      <w:rPr>
        <w:rFonts w:ascii="Courier New" w:hAnsi="Courier New"/>
      </w:rPr>
    </w:lvl>
    <w:lvl w:ilvl="8">
      <w:start w:val="1"/>
      <w:numFmt w:val="bullet"/>
      <w:lvlText w:val=""/>
      <w:lvlJc w:val="left"/>
      <w:pPr>
        <w:ind w:left="7449" w:hanging="360"/>
      </w:pPr>
      <w:rPr>
        <w:rFonts w:ascii="Wingdings" w:hAnsi="Wingdings"/>
      </w:rPr>
    </w:lvl>
  </w:abstractNum>
  <w:abstractNum w:abstractNumId="7" w15:restartNumberingAfterBreak="0">
    <w:nsid w:val="238D1036"/>
    <w:multiLevelType w:val="multilevel"/>
    <w:tmpl w:val="4BE034B6"/>
    <w:lvl w:ilvl="0">
      <w:start w:val="1"/>
      <w:numFmt w:val="decimal"/>
      <w:lvlText w:val="Глава %1"/>
      <w:lvlJc w:val="left"/>
      <w:pPr>
        <w:ind w:left="0" w:firstLine="0"/>
      </w:pPr>
      <w:rPr>
        <w:rFonts w:ascii="Times New Roman" w:hAnsi="Times New Roman"/>
        <w:b/>
        <w:i w:val="0"/>
        <w:caps w:val="0"/>
        <w:smallCaps w:val="0"/>
        <w:strike w:val="0"/>
        <w:color w:val="000000"/>
        <w:spacing w:val="0"/>
        <w:sz w:val="32"/>
        <w:u w:val="none"/>
      </w:rPr>
    </w:lvl>
    <w:lvl w:ilvl="1">
      <w:start w:val="1"/>
      <w:numFmt w:val="decimal"/>
      <w:pStyle w:val="2"/>
      <w:lvlText w:val=""/>
      <w:lvlJc w:val="left"/>
      <w:pPr>
        <w:ind w:left="0" w:firstLine="0"/>
      </w:pPr>
    </w:lvl>
    <w:lvl w:ilvl="2">
      <w:start w:val="1"/>
      <w:numFmt w:val="decimal"/>
      <w:pStyle w:val="3"/>
      <w:lvlText w:val=""/>
      <w:lvlJc w:val="left"/>
      <w:pPr>
        <w:ind w:left="0" w:firstLine="0"/>
      </w:pPr>
    </w:lvl>
    <w:lvl w:ilvl="3">
      <w:start w:val="1"/>
      <w:numFmt w:val="decimal"/>
      <w:pStyle w:val="4"/>
      <w:lvlText w:val=""/>
      <w:lvlJc w:val="left"/>
      <w:pPr>
        <w:ind w:left="0" w:firstLine="0"/>
      </w:pPr>
    </w:lvl>
    <w:lvl w:ilvl="4">
      <w:start w:val="1"/>
      <w:numFmt w:val="decimal"/>
      <w:pStyle w:val="5"/>
      <w:lvlText w:val=""/>
      <w:lvlJc w:val="left"/>
      <w:pPr>
        <w:ind w:left="0" w:firstLine="0"/>
      </w:pPr>
    </w:lvl>
    <w:lvl w:ilvl="5">
      <w:start w:val="1"/>
      <w:numFmt w:val="decimal"/>
      <w:pStyle w:val="6"/>
      <w:lvlText w:val=""/>
      <w:lvlJc w:val="left"/>
      <w:pPr>
        <w:ind w:left="0" w:firstLine="0"/>
      </w:pPr>
    </w:lvl>
    <w:lvl w:ilvl="6">
      <w:start w:val="1"/>
      <w:numFmt w:val="decimal"/>
      <w:pStyle w:val="7"/>
      <w:lvlText w:val=""/>
      <w:lvlJc w:val="left"/>
      <w:pPr>
        <w:ind w:left="0" w:firstLine="0"/>
      </w:pPr>
    </w:lvl>
    <w:lvl w:ilvl="7">
      <w:start w:val="1"/>
      <w:numFmt w:val="decimal"/>
      <w:pStyle w:val="8"/>
      <w:lvlText w:val=""/>
      <w:lvlJc w:val="left"/>
      <w:pPr>
        <w:ind w:left="0" w:firstLine="0"/>
      </w:pPr>
    </w:lvl>
    <w:lvl w:ilvl="8">
      <w:start w:val="1"/>
      <w:numFmt w:val="decimal"/>
      <w:pStyle w:val="9"/>
      <w:lvlText w:val=""/>
      <w:lvlJc w:val="left"/>
      <w:pPr>
        <w:ind w:left="0" w:firstLine="0"/>
      </w:pPr>
    </w:lvl>
  </w:abstractNum>
  <w:abstractNum w:abstractNumId="8" w15:restartNumberingAfterBreak="0">
    <w:nsid w:val="24A16E5E"/>
    <w:multiLevelType w:val="multilevel"/>
    <w:tmpl w:val="B24ECF04"/>
    <w:lvl w:ilvl="0">
      <w:start w:val="1"/>
      <w:numFmt w:val="decimal"/>
      <w:lvlText w:val="%1."/>
      <w:lvlJc w:val="left"/>
      <w:pPr>
        <w:ind w:left="927" w:hanging="360"/>
      </w:pPr>
      <w:rPr>
        <w:rFonts w:hint="default"/>
      </w:rPr>
    </w:lvl>
    <w:lvl w:ilvl="1">
      <w:start w:val="1"/>
      <w:numFmt w:val="decimal"/>
      <w:lvlText w:val="%1.%2."/>
      <w:lvlJc w:val="left"/>
      <w:pPr>
        <w:ind w:left="999" w:hanging="432"/>
      </w:pPr>
      <w:rPr>
        <w:rFonts w:hint="default"/>
        <w:b/>
        <w:bCs/>
        <w:i w:val="0"/>
        <w:iCs w:val="0"/>
        <w:sz w:val="28"/>
        <w:szCs w:val="28"/>
        <w:lang w:val="ru-RU"/>
      </w:rPr>
    </w:lvl>
    <w:lvl w:ilvl="2">
      <w:start w:val="1"/>
      <w:numFmt w:val="decimal"/>
      <w:lvlText w:val="%1.%2.%3."/>
      <w:lvlJc w:val="left"/>
      <w:pPr>
        <w:ind w:left="1791" w:hanging="504"/>
      </w:pPr>
      <w:rPr>
        <w:rFonts w:hint="default"/>
        <w:b/>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9" w15:restartNumberingAfterBreak="0">
    <w:nsid w:val="27495392"/>
    <w:multiLevelType w:val="hybridMultilevel"/>
    <w:tmpl w:val="B8C8797C"/>
    <w:lvl w:ilvl="0" w:tplc="227AE4AA">
      <w:start w:val="1"/>
      <w:numFmt w:val="bullet"/>
      <w:lvlText w:val="ü"/>
      <w:lvlJc w:val="left"/>
      <w:pPr>
        <w:tabs>
          <w:tab w:val="num" w:pos="720"/>
        </w:tabs>
        <w:ind w:left="720" w:hanging="360"/>
      </w:pPr>
      <w:rPr>
        <w:rFonts w:ascii="Wingdings" w:hAnsi="Wingdings" w:hint="default"/>
      </w:rPr>
    </w:lvl>
    <w:lvl w:ilvl="1" w:tplc="FD7AB38C" w:tentative="1">
      <w:start w:val="1"/>
      <w:numFmt w:val="bullet"/>
      <w:lvlText w:val="ü"/>
      <w:lvlJc w:val="left"/>
      <w:pPr>
        <w:tabs>
          <w:tab w:val="num" w:pos="1440"/>
        </w:tabs>
        <w:ind w:left="1440" w:hanging="360"/>
      </w:pPr>
      <w:rPr>
        <w:rFonts w:ascii="Wingdings" w:hAnsi="Wingdings" w:hint="default"/>
      </w:rPr>
    </w:lvl>
    <w:lvl w:ilvl="2" w:tplc="6E24CE3C" w:tentative="1">
      <w:start w:val="1"/>
      <w:numFmt w:val="bullet"/>
      <w:lvlText w:val="ü"/>
      <w:lvlJc w:val="left"/>
      <w:pPr>
        <w:tabs>
          <w:tab w:val="num" w:pos="2160"/>
        </w:tabs>
        <w:ind w:left="2160" w:hanging="360"/>
      </w:pPr>
      <w:rPr>
        <w:rFonts w:ascii="Wingdings" w:hAnsi="Wingdings" w:hint="default"/>
      </w:rPr>
    </w:lvl>
    <w:lvl w:ilvl="3" w:tplc="7A0A5930" w:tentative="1">
      <w:start w:val="1"/>
      <w:numFmt w:val="bullet"/>
      <w:lvlText w:val="ü"/>
      <w:lvlJc w:val="left"/>
      <w:pPr>
        <w:tabs>
          <w:tab w:val="num" w:pos="2880"/>
        </w:tabs>
        <w:ind w:left="2880" w:hanging="360"/>
      </w:pPr>
      <w:rPr>
        <w:rFonts w:ascii="Wingdings" w:hAnsi="Wingdings" w:hint="default"/>
      </w:rPr>
    </w:lvl>
    <w:lvl w:ilvl="4" w:tplc="EA14BC8E" w:tentative="1">
      <w:start w:val="1"/>
      <w:numFmt w:val="bullet"/>
      <w:lvlText w:val="ü"/>
      <w:lvlJc w:val="left"/>
      <w:pPr>
        <w:tabs>
          <w:tab w:val="num" w:pos="3600"/>
        </w:tabs>
        <w:ind w:left="3600" w:hanging="360"/>
      </w:pPr>
      <w:rPr>
        <w:rFonts w:ascii="Wingdings" w:hAnsi="Wingdings" w:hint="default"/>
      </w:rPr>
    </w:lvl>
    <w:lvl w:ilvl="5" w:tplc="2CA64B7C" w:tentative="1">
      <w:start w:val="1"/>
      <w:numFmt w:val="bullet"/>
      <w:lvlText w:val="ü"/>
      <w:lvlJc w:val="left"/>
      <w:pPr>
        <w:tabs>
          <w:tab w:val="num" w:pos="4320"/>
        </w:tabs>
        <w:ind w:left="4320" w:hanging="360"/>
      </w:pPr>
      <w:rPr>
        <w:rFonts w:ascii="Wingdings" w:hAnsi="Wingdings" w:hint="default"/>
      </w:rPr>
    </w:lvl>
    <w:lvl w:ilvl="6" w:tplc="6212D9F4" w:tentative="1">
      <w:start w:val="1"/>
      <w:numFmt w:val="bullet"/>
      <w:lvlText w:val="ü"/>
      <w:lvlJc w:val="left"/>
      <w:pPr>
        <w:tabs>
          <w:tab w:val="num" w:pos="5040"/>
        </w:tabs>
        <w:ind w:left="5040" w:hanging="360"/>
      </w:pPr>
      <w:rPr>
        <w:rFonts w:ascii="Wingdings" w:hAnsi="Wingdings" w:hint="default"/>
      </w:rPr>
    </w:lvl>
    <w:lvl w:ilvl="7" w:tplc="EC16ADD8" w:tentative="1">
      <w:start w:val="1"/>
      <w:numFmt w:val="bullet"/>
      <w:lvlText w:val="ü"/>
      <w:lvlJc w:val="left"/>
      <w:pPr>
        <w:tabs>
          <w:tab w:val="num" w:pos="5760"/>
        </w:tabs>
        <w:ind w:left="5760" w:hanging="360"/>
      </w:pPr>
      <w:rPr>
        <w:rFonts w:ascii="Wingdings" w:hAnsi="Wingdings" w:hint="default"/>
      </w:rPr>
    </w:lvl>
    <w:lvl w:ilvl="8" w:tplc="DDD4B36A" w:tentative="1">
      <w:start w:val="1"/>
      <w:numFmt w:val="bullet"/>
      <w:lvlText w:val="ü"/>
      <w:lvlJc w:val="left"/>
      <w:pPr>
        <w:tabs>
          <w:tab w:val="num" w:pos="6480"/>
        </w:tabs>
        <w:ind w:left="6480" w:hanging="360"/>
      </w:pPr>
      <w:rPr>
        <w:rFonts w:ascii="Wingdings" w:hAnsi="Wingdings" w:hint="default"/>
      </w:rPr>
    </w:lvl>
  </w:abstractNum>
  <w:abstractNum w:abstractNumId="10" w15:restartNumberingAfterBreak="0">
    <w:nsid w:val="28994198"/>
    <w:multiLevelType w:val="multilevel"/>
    <w:tmpl w:val="4D38DDAA"/>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2A6B010A"/>
    <w:multiLevelType w:val="multilevel"/>
    <w:tmpl w:val="09C07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2D5922"/>
    <w:multiLevelType w:val="multilevel"/>
    <w:tmpl w:val="52B2FEF4"/>
    <w:lvl w:ilvl="0">
      <w:start w:val="20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D622FE"/>
    <w:multiLevelType w:val="multilevel"/>
    <w:tmpl w:val="06961EE8"/>
    <w:lvl w:ilvl="0">
      <w:start w:val="1"/>
      <w:numFmt w:val="decimal"/>
      <w:lvlText w:val="%1."/>
      <w:lvlJc w:val="left"/>
      <w:pPr>
        <w:ind w:left="927" w:hanging="360"/>
      </w:pPr>
      <w:rPr>
        <w:rFonts w:hint="default"/>
      </w:rPr>
    </w:lvl>
    <w:lvl w:ilvl="1">
      <w:start w:val="1"/>
      <w:numFmt w:val="decimal"/>
      <w:lvlText w:val="%1.%2."/>
      <w:lvlJc w:val="left"/>
      <w:pPr>
        <w:ind w:left="999" w:hanging="432"/>
      </w:pPr>
      <w:rPr>
        <w:rFonts w:hint="default"/>
        <w:b/>
        <w:bCs/>
        <w:i w:val="0"/>
        <w:iCs w:val="0"/>
        <w:sz w:val="28"/>
        <w:szCs w:val="28"/>
        <w:lang w:val="ru-RU"/>
      </w:rPr>
    </w:lvl>
    <w:lvl w:ilvl="2">
      <w:start w:val="1"/>
      <w:numFmt w:val="decimal"/>
      <w:lvlText w:val="%1.%2.%3."/>
      <w:lvlJc w:val="left"/>
      <w:pPr>
        <w:ind w:left="1791" w:hanging="504"/>
      </w:pPr>
      <w:rPr>
        <w:rFonts w:hint="default"/>
        <w:b/>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5" w15:restartNumberingAfterBreak="0">
    <w:nsid w:val="3253661A"/>
    <w:multiLevelType w:val="multilevel"/>
    <w:tmpl w:val="7734A19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2AF13C7"/>
    <w:multiLevelType w:val="multilevel"/>
    <w:tmpl w:val="E6F84A08"/>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AE4378"/>
    <w:multiLevelType w:val="multilevel"/>
    <w:tmpl w:val="3926F6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7F03C40"/>
    <w:multiLevelType w:val="multilevel"/>
    <w:tmpl w:val="3DE4B364"/>
    <w:lvl w:ilvl="0">
      <w:start w:val="1"/>
      <w:numFmt w:val="bullet"/>
      <w:lvlText w:val=""/>
      <w:lvlJc w:val="left"/>
      <w:pPr>
        <w:tabs>
          <w:tab w:val="num" w:pos="780"/>
        </w:tabs>
        <w:ind w:left="780" w:hanging="360"/>
      </w:pPr>
      <w:rPr>
        <w:rFonts w:ascii="Symbol" w:hAnsi="Symbol" w:cs="Open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Open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Open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19" w15:restartNumberingAfterBreak="0">
    <w:nsid w:val="3FB537F0"/>
    <w:multiLevelType w:val="multilevel"/>
    <w:tmpl w:val="6E8EC536"/>
    <w:lvl w:ilvl="0">
      <w:start w:val="1"/>
      <w:numFmt w:val="bullet"/>
      <w:lvlText w:val=""/>
      <w:lvlJc w:val="left"/>
      <w:pPr>
        <w:tabs>
          <w:tab w:val="num" w:pos="790"/>
        </w:tabs>
        <w:ind w:left="790" w:hanging="360"/>
      </w:pPr>
      <w:rPr>
        <w:rFonts w:ascii="Symbol" w:hAnsi="Symbol" w:cs="OpenSymbol" w:hint="default"/>
        <w:sz w:val="24"/>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Open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Open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20" w15:restartNumberingAfterBreak="0">
    <w:nsid w:val="42377A10"/>
    <w:multiLevelType w:val="multilevel"/>
    <w:tmpl w:val="F844FA60"/>
    <w:lvl w:ilvl="0">
      <w:start w:val="1"/>
      <w:numFmt w:val="bullet"/>
      <w:lvlText w:val=""/>
      <w:lvlJc w:val="left"/>
      <w:pPr>
        <w:tabs>
          <w:tab w:val="num" w:pos="811"/>
        </w:tabs>
        <w:ind w:left="811" w:hanging="360"/>
      </w:pPr>
      <w:rPr>
        <w:rFonts w:ascii="Symbol" w:hAnsi="Symbol" w:cs="OpenSymbol" w:hint="default"/>
      </w:rPr>
    </w:lvl>
    <w:lvl w:ilvl="1">
      <w:start w:val="1"/>
      <w:numFmt w:val="bullet"/>
      <w:lvlText w:val="◦"/>
      <w:lvlJc w:val="left"/>
      <w:pPr>
        <w:tabs>
          <w:tab w:val="num" w:pos="1171"/>
        </w:tabs>
        <w:ind w:left="1171" w:hanging="360"/>
      </w:pPr>
      <w:rPr>
        <w:rFonts w:ascii="OpenSymbol" w:hAnsi="OpenSymbol" w:cs="OpenSymbol" w:hint="default"/>
      </w:rPr>
    </w:lvl>
    <w:lvl w:ilvl="2">
      <w:start w:val="1"/>
      <w:numFmt w:val="bullet"/>
      <w:lvlText w:val="▪"/>
      <w:lvlJc w:val="left"/>
      <w:pPr>
        <w:tabs>
          <w:tab w:val="num" w:pos="1531"/>
        </w:tabs>
        <w:ind w:left="1531" w:hanging="360"/>
      </w:pPr>
      <w:rPr>
        <w:rFonts w:ascii="OpenSymbol" w:hAnsi="OpenSymbol" w:cs="OpenSymbol" w:hint="default"/>
      </w:rPr>
    </w:lvl>
    <w:lvl w:ilvl="3">
      <w:start w:val="1"/>
      <w:numFmt w:val="bullet"/>
      <w:lvlText w:val=""/>
      <w:lvlJc w:val="left"/>
      <w:pPr>
        <w:tabs>
          <w:tab w:val="num" w:pos="1891"/>
        </w:tabs>
        <w:ind w:left="1891" w:hanging="360"/>
      </w:pPr>
      <w:rPr>
        <w:rFonts w:ascii="Symbol" w:hAnsi="Symbol" w:cs="OpenSymbol" w:hint="default"/>
      </w:rPr>
    </w:lvl>
    <w:lvl w:ilvl="4">
      <w:start w:val="1"/>
      <w:numFmt w:val="bullet"/>
      <w:lvlText w:val="◦"/>
      <w:lvlJc w:val="left"/>
      <w:pPr>
        <w:tabs>
          <w:tab w:val="num" w:pos="2251"/>
        </w:tabs>
        <w:ind w:left="2251" w:hanging="360"/>
      </w:pPr>
      <w:rPr>
        <w:rFonts w:ascii="OpenSymbol" w:hAnsi="OpenSymbol" w:cs="OpenSymbol" w:hint="default"/>
      </w:rPr>
    </w:lvl>
    <w:lvl w:ilvl="5">
      <w:start w:val="1"/>
      <w:numFmt w:val="bullet"/>
      <w:lvlText w:val="▪"/>
      <w:lvlJc w:val="left"/>
      <w:pPr>
        <w:tabs>
          <w:tab w:val="num" w:pos="2611"/>
        </w:tabs>
        <w:ind w:left="2611" w:hanging="360"/>
      </w:pPr>
      <w:rPr>
        <w:rFonts w:ascii="OpenSymbol" w:hAnsi="OpenSymbol" w:cs="OpenSymbol" w:hint="default"/>
      </w:rPr>
    </w:lvl>
    <w:lvl w:ilvl="6">
      <w:start w:val="1"/>
      <w:numFmt w:val="bullet"/>
      <w:lvlText w:val=""/>
      <w:lvlJc w:val="left"/>
      <w:pPr>
        <w:tabs>
          <w:tab w:val="num" w:pos="2971"/>
        </w:tabs>
        <w:ind w:left="2971" w:hanging="360"/>
      </w:pPr>
      <w:rPr>
        <w:rFonts w:ascii="Symbol" w:hAnsi="Symbol" w:cs="OpenSymbol" w:hint="default"/>
      </w:rPr>
    </w:lvl>
    <w:lvl w:ilvl="7">
      <w:start w:val="1"/>
      <w:numFmt w:val="bullet"/>
      <w:lvlText w:val="◦"/>
      <w:lvlJc w:val="left"/>
      <w:pPr>
        <w:tabs>
          <w:tab w:val="num" w:pos="3331"/>
        </w:tabs>
        <w:ind w:left="3331" w:hanging="360"/>
      </w:pPr>
      <w:rPr>
        <w:rFonts w:ascii="OpenSymbol" w:hAnsi="OpenSymbol" w:cs="OpenSymbol" w:hint="default"/>
      </w:rPr>
    </w:lvl>
    <w:lvl w:ilvl="8">
      <w:start w:val="1"/>
      <w:numFmt w:val="bullet"/>
      <w:lvlText w:val="▪"/>
      <w:lvlJc w:val="left"/>
      <w:pPr>
        <w:tabs>
          <w:tab w:val="num" w:pos="3691"/>
        </w:tabs>
        <w:ind w:left="3691" w:hanging="360"/>
      </w:pPr>
      <w:rPr>
        <w:rFonts w:ascii="OpenSymbol" w:hAnsi="OpenSymbol" w:cs="OpenSymbol" w:hint="default"/>
      </w:rPr>
    </w:lvl>
  </w:abstractNum>
  <w:abstractNum w:abstractNumId="21" w15:restartNumberingAfterBreak="0">
    <w:nsid w:val="4387626E"/>
    <w:multiLevelType w:val="multilevel"/>
    <w:tmpl w:val="E110CD20"/>
    <w:lvl w:ilvl="0">
      <w:start w:val="20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B37253"/>
    <w:multiLevelType w:val="multilevel"/>
    <w:tmpl w:val="415A7C26"/>
    <w:lvl w:ilvl="0">
      <w:start w:val="1"/>
      <w:numFmt w:val="decimal"/>
      <w:lvlText w:val="%1."/>
      <w:lvlJc w:val="left"/>
      <w:pPr>
        <w:ind w:left="360" w:hanging="360"/>
      </w:pPr>
    </w:lvl>
    <w:lvl w:ilvl="1">
      <w:start w:val="1"/>
      <w:numFmt w:val="decimal"/>
      <w:lvlText w:val="%1.%2."/>
      <w:lvlJc w:val="left"/>
      <w:pPr>
        <w:ind w:left="432" w:hanging="432"/>
      </w:pPr>
      <w:rPr>
        <w:b/>
        <w:i w:val="0"/>
        <w:sz w:val="2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710026"/>
    <w:multiLevelType w:val="hybridMultilevel"/>
    <w:tmpl w:val="2E56E6A4"/>
    <w:lvl w:ilvl="0" w:tplc="6FBAAB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58573C37"/>
    <w:multiLevelType w:val="hybridMultilevel"/>
    <w:tmpl w:val="B7E697F4"/>
    <w:lvl w:ilvl="0" w:tplc="F56E2BF6">
      <w:start w:val="1"/>
      <w:numFmt w:val="bullet"/>
      <w:lvlText w:val="ü"/>
      <w:lvlJc w:val="left"/>
      <w:pPr>
        <w:tabs>
          <w:tab w:val="num" w:pos="720"/>
        </w:tabs>
        <w:ind w:left="720" w:hanging="360"/>
      </w:pPr>
      <w:rPr>
        <w:rFonts w:ascii="Wingdings" w:hAnsi="Wingdings" w:hint="default"/>
      </w:rPr>
    </w:lvl>
    <w:lvl w:ilvl="1" w:tplc="DB3AC642" w:tentative="1">
      <w:start w:val="1"/>
      <w:numFmt w:val="bullet"/>
      <w:lvlText w:val="ü"/>
      <w:lvlJc w:val="left"/>
      <w:pPr>
        <w:tabs>
          <w:tab w:val="num" w:pos="1440"/>
        </w:tabs>
        <w:ind w:left="1440" w:hanging="360"/>
      </w:pPr>
      <w:rPr>
        <w:rFonts w:ascii="Wingdings" w:hAnsi="Wingdings" w:hint="default"/>
      </w:rPr>
    </w:lvl>
    <w:lvl w:ilvl="2" w:tplc="6B529E66" w:tentative="1">
      <w:start w:val="1"/>
      <w:numFmt w:val="bullet"/>
      <w:lvlText w:val="ü"/>
      <w:lvlJc w:val="left"/>
      <w:pPr>
        <w:tabs>
          <w:tab w:val="num" w:pos="2160"/>
        </w:tabs>
        <w:ind w:left="2160" w:hanging="360"/>
      </w:pPr>
      <w:rPr>
        <w:rFonts w:ascii="Wingdings" w:hAnsi="Wingdings" w:hint="default"/>
      </w:rPr>
    </w:lvl>
    <w:lvl w:ilvl="3" w:tplc="4DECC788" w:tentative="1">
      <w:start w:val="1"/>
      <w:numFmt w:val="bullet"/>
      <w:lvlText w:val="ü"/>
      <w:lvlJc w:val="left"/>
      <w:pPr>
        <w:tabs>
          <w:tab w:val="num" w:pos="2880"/>
        </w:tabs>
        <w:ind w:left="2880" w:hanging="360"/>
      </w:pPr>
      <w:rPr>
        <w:rFonts w:ascii="Wingdings" w:hAnsi="Wingdings" w:hint="default"/>
      </w:rPr>
    </w:lvl>
    <w:lvl w:ilvl="4" w:tplc="2B06DE16" w:tentative="1">
      <w:start w:val="1"/>
      <w:numFmt w:val="bullet"/>
      <w:lvlText w:val="ü"/>
      <w:lvlJc w:val="left"/>
      <w:pPr>
        <w:tabs>
          <w:tab w:val="num" w:pos="3600"/>
        </w:tabs>
        <w:ind w:left="3600" w:hanging="360"/>
      </w:pPr>
      <w:rPr>
        <w:rFonts w:ascii="Wingdings" w:hAnsi="Wingdings" w:hint="default"/>
      </w:rPr>
    </w:lvl>
    <w:lvl w:ilvl="5" w:tplc="7FA682FA" w:tentative="1">
      <w:start w:val="1"/>
      <w:numFmt w:val="bullet"/>
      <w:lvlText w:val="ü"/>
      <w:lvlJc w:val="left"/>
      <w:pPr>
        <w:tabs>
          <w:tab w:val="num" w:pos="4320"/>
        </w:tabs>
        <w:ind w:left="4320" w:hanging="360"/>
      </w:pPr>
      <w:rPr>
        <w:rFonts w:ascii="Wingdings" w:hAnsi="Wingdings" w:hint="default"/>
      </w:rPr>
    </w:lvl>
    <w:lvl w:ilvl="6" w:tplc="585AD9D6" w:tentative="1">
      <w:start w:val="1"/>
      <w:numFmt w:val="bullet"/>
      <w:lvlText w:val="ü"/>
      <w:lvlJc w:val="left"/>
      <w:pPr>
        <w:tabs>
          <w:tab w:val="num" w:pos="5040"/>
        </w:tabs>
        <w:ind w:left="5040" w:hanging="360"/>
      </w:pPr>
      <w:rPr>
        <w:rFonts w:ascii="Wingdings" w:hAnsi="Wingdings" w:hint="default"/>
      </w:rPr>
    </w:lvl>
    <w:lvl w:ilvl="7" w:tplc="9F88CA22" w:tentative="1">
      <w:start w:val="1"/>
      <w:numFmt w:val="bullet"/>
      <w:lvlText w:val="ü"/>
      <w:lvlJc w:val="left"/>
      <w:pPr>
        <w:tabs>
          <w:tab w:val="num" w:pos="5760"/>
        </w:tabs>
        <w:ind w:left="5760" w:hanging="360"/>
      </w:pPr>
      <w:rPr>
        <w:rFonts w:ascii="Wingdings" w:hAnsi="Wingdings" w:hint="default"/>
      </w:rPr>
    </w:lvl>
    <w:lvl w:ilvl="8" w:tplc="1278FFB8" w:tentative="1">
      <w:start w:val="1"/>
      <w:numFmt w:val="bullet"/>
      <w:lvlText w:val="ü"/>
      <w:lvlJc w:val="left"/>
      <w:pPr>
        <w:tabs>
          <w:tab w:val="num" w:pos="6480"/>
        </w:tabs>
        <w:ind w:left="6480" w:hanging="360"/>
      </w:pPr>
      <w:rPr>
        <w:rFonts w:ascii="Wingdings" w:hAnsi="Wingdings" w:hint="default"/>
      </w:rPr>
    </w:lvl>
  </w:abstractNum>
  <w:abstractNum w:abstractNumId="25" w15:restartNumberingAfterBreak="0">
    <w:nsid w:val="5C282D16"/>
    <w:multiLevelType w:val="multilevel"/>
    <w:tmpl w:val="D618F17E"/>
    <w:lvl w:ilvl="0">
      <w:start w:val="20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7D0544"/>
    <w:multiLevelType w:val="multilevel"/>
    <w:tmpl w:val="6FC4280A"/>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D7569B"/>
    <w:multiLevelType w:val="multilevel"/>
    <w:tmpl w:val="6C24FEF6"/>
    <w:lvl w:ilvl="0">
      <w:start w:val="202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6B7C4C"/>
    <w:multiLevelType w:val="multilevel"/>
    <w:tmpl w:val="9F9CAAF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672C3E46"/>
    <w:multiLevelType w:val="multilevel"/>
    <w:tmpl w:val="8B6A07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7376D69"/>
    <w:multiLevelType w:val="hybridMultilevel"/>
    <w:tmpl w:val="2A24FFB8"/>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1" w15:restartNumberingAfterBreak="0">
    <w:nsid w:val="7DAF655F"/>
    <w:multiLevelType w:val="hybridMultilevel"/>
    <w:tmpl w:val="4F7004EE"/>
    <w:lvl w:ilvl="0" w:tplc="E37A449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2" w15:restartNumberingAfterBreak="0">
    <w:nsid w:val="7E706CF8"/>
    <w:multiLevelType w:val="hybridMultilevel"/>
    <w:tmpl w:val="49EC5D98"/>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3" w15:restartNumberingAfterBreak="0">
    <w:nsid w:val="7F1818F4"/>
    <w:multiLevelType w:val="multilevel"/>
    <w:tmpl w:val="18DAC896"/>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7FCF06CD"/>
    <w:multiLevelType w:val="multilevel"/>
    <w:tmpl w:val="2280F98E"/>
    <w:lvl w:ilvl="0">
      <w:start w:val="20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6"/>
  </w:num>
  <w:num w:numId="3">
    <w:abstractNumId w:val="22"/>
  </w:num>
  <w:num w:numId="4">
    <w:abstractNumId w:val="12"/>
  </w:num>
  <w:num w:numId="5">
    <w:abstractNumId w:val="6"/>
  </w:num>
  <w:num w:numId="6">
    <w:abstractNumId w:val="3"/>
  </w:num>
  <w:num w:numId="7">
    <w:abstractNumId w:val="25"/>
  </w:num>
  <w:num w:numId="8">
    <w:abstractNumId w:val="5"/>
  </w:num>
  <w:num w:numId="9">
    <w:abstractNumId w:val="34"/>
  </w:num>
  <w:num w:numId="10">
    <w:abstractNumId w:val="13"/>
  </w:num>
  <w:num w:numId="11">
    <w:abstractNumId w:val="21"/>
  </w:num>
  <w:num w:numId="12">
    <w:abstractNumId w:val="33"/>
  </w:num>
  <w:num w:numId="13">
    <w:abstractNumId w:val="27"/>
  </w:num>
  <w:num w:numId="14">
    <w:abstractNumId w:val="29"/>
  </w:num>
  <w:num w:numId="15">
    <w:abstractNumId w:val="15"/>
  </w:num>
  <w:num w:numId="16">
    <w:abstractNumId w:val="28"/>
  </w:num>
  <w:num w:numId="17">
    <w:abstractNumId w:val="7"/>
  </w:num>
  <w:num w:numId="18">
    <w:abstractNumId w:val="8"/>
  </w:num>
  <w:num w:numId="19">
    <w:abstractNumId w:val="14"/>
  </w:num>
  <w:num w:numId="20">
    <w:abstractNumId w:val="30"/>
  </w:num>
  <w:num w:numId="21">
    <w:abstractNumId w:val="1"/>
  </w:num>
  <w:num w:numId="22">
    <w:abstractNumId w:val="32"/>
  </w:num>
  <w:num w:numId="23">
    <w:abstractNumId w:val="11"/>
  </w:num>
  <w:num w:numId="24">
    <w:abstractNumId w:val="31"/>
  </w:num>
  <w:num w:numId="25">
    <w:abstractNumId w:val="2"/>
  </w:num>
  <w:num w:numId="26">
    <w:abstractNumId w:val="4"/>
  </w:num>
  <w:num w:numId="27">
    <w:abstractNumId w:val="17"/>
  </w:num>
  <w:num w:numId="28">
    <w:abstractNumId w:val="18"/>
  </w:num>
  <w:num w:numId="29">
    <w:abstractNumId w:val="19"/>
  </w:num>
  <w:num w:numId="30">
    <w:abstractNumId w:val="10"/>
  </w:num>
  <w:num w:numId="31">
    <w:abstractNumId w:val="20"/>
  </w:num>
  <w:num w:numId="32">
    <w:abstractNumId w:val="23"/>
  </w:num>
  <w:num w:numId="33">
    <w:abstractNumId w:val="24"/>
  </w:num>
  <w:num w:numId="34">
    <w:abstractNumId w:val="9"/>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AB1"/>
    <w:rsid w:val="0002542E"/>
    <w:rsid w:val="00033AB1"/>
    <w:rsid w:val="000A5BFC"/>
    <w:rsid w:val="000A70C1"/>
    <w:rsid w:val="000C7528"/>
    <w:rsid w:val="000F6B59"/>
    <w:rsid w:val="0011287A"/>
    <w:rsid w:val="00177AA3"/>
    <w:rsid w:val="001B4C59"/>
    <w:rsid w:val="001C079C"/>
    <w:rsid w:val="001E2699"/>
    <w:rsid w:val="00212FAD"/>
    <w:rsid w:val="0023367D"/>
    <w:rsid w:val="002819CC"/>
    <w:rsid w:val="00281F78"/>
    <w:rsid w:val="002849FB"/>
    <w:rsid w:val="002B0BFB"/>
    <w:rsid w:val="002D16F9"/>
    <w:rsid w:val="002E6441"/>
    <w:rsid w:val="002E7CD6"/>
    <w:rsid w:val="0031661E"/>
    <w:rsid w:val="00326954"/>
    <w:rsid w:val="00330F8C"/>
    <w:rsid w:val="003357B9"/>
    <w:rsid w:val="003456FB"/>
    <w:rsid w:val="00385A4A"/>
    <w:rsid w:val="00392927"/>
    <w:rsid w:val="003B657B"/>
    <w:rsid w:val="003F5908"/>
    <w:rsid w:val="00423DDC"/>
    <w:rsid w:val="00456F09"/>
    <w:rsid w:val="00477E26"/>
    <w:rsid w:val="004A6059"/>
    <w:rsid w:val="004D3DAF"/>
    <w:rsid w:val="004E568A"/>
    <w:rsid w:val="004E7864"/>
    <w:rsid w:val="00543A0E"/>
    <w:rsid w:val="00563A70"/>
    <w:rsid w:val="005709A6"/>
    <w:rsid w:val="005E3004"/>
    <w:rsid w:val="0061578D"/>
    <w:rsid w:val="0064207E"/>
    <w:rsid w:val="0066203A"/>
    <w:rsid w:val="006816DC"/>
    <w:rsid w:val="006E6990"/>
    <w:rsid w:val="006F0BD8"/>
    <w:rsid w:val="00706834"/>
    <w:rsid w:val="00713DAC"/>
    <w:rsid w:val="0075491A"/>
    <w:rsid w:val="007820DE"/>
    <w:rsid w:val="0078396A"/>
    <w:rsid w:val="00795AFD"/>
    <w:rsid w:val="007B0E3C"/>
    <w:rsid w:val="007B388D"/>
    <w:rsid w:val="007B4780"/>
    <w:rsid w:val="00846A1E"/>
    <w:rsid w:val="008777C6"/>
    <w:rsid w:val="008815F4"/>
    <w:rsid w:val="008E5C7D"/>
    <w:rsid w:val="009017E1"/>
    <w:rsid w:val="00927DB3"/>
    <w:rsid w:val="00932341"/>
    <w:rsid w:val="00954EB5"/>
    <w:rsid w:val="00961672"/>
    <w:rsid w:val="009A37AF"/>
    <w:rsid w:val="009A7BA8"/>
    <w:rsid w:val="009C6097"/>
    <w:rsid w:val="009D46B4"/>
    <w:rsid w:val="00A033B9"/>
    <w:rsid w:val="00A348FC"/>
    <w:rsid w:val="00A4738B"/>
    <w:rsid w:val="00A5580C"/>
    <w:rsid w:val="00A645B0"/>
    <w:rsid w:val="00A721C6"/>
    <w:rsid w:val="00A86F10"/>
    <w:rsid w:val="00AE5C4C"/>
    <w:rsid w:val="00B213E6"/>
    <w:rsid w:val="00B53F7B"/>
    <w:rsid w:val="00B562EB"/>
    <w:rsid w:val="00BF3C61"/>
    <w:rsid w:val="00BF59C4"/>
    <w:rsid w:val="00C53D77"/>
    <w:rsid w:val="00C82639"/>
    <w:rsid w:val="00C903FC"/>
    <w:rsid w:val="00CA0F7C"/>
    <w:rsid w:val="00D316F5"/>
    <w:rsid w:val="00D518B7"/>
    <w:rsid w:val="00D565C8"/>
    <w:rsid w:val="00D870FA"/>
    <w:rsid w:val="00DC3F77"/>
    <w:rsid w:val="00E0709E"/>
    <w:rsid w:val="00E20A24"/>
    <w:rsid w:val="00E32B73"/>
    <w:rsid w:val="00E56DB0"/>
    <w:rsid w:val="00E61E7C"/>
    <w:rsid w:val="00EC1487"/>
    <w:rsid w:val="00ED16F2"/>
    <w:rsid w:val="00EE6118"/>
    <w:rsid w:val="00EE6CCF"/>
    <w:rsid w:val="00F00057"/>
    <w:rsid w:val="00F12613"/>
    <w:rsid w:val="00F343E1"/>
    <w:rsid w:val="00F47EFB"/>
    <w:rsid w:val="00F70AF7"/>
    <w:rsid w:val="00F82078"/>
    <w:rsid w:val="00FC19E3"/>
    <w:rsid w:val="00FD2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A149"/>
  <w15:docId w15:val="{C460777F-3145-41C8-B03B-7E1C3CA5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00" w:line="276" w:lineRule="auto"/>
    </w:pPr>
    <w:rPr>
      <w:rFonts w:ascii="Calibri" w:hAnsi="Calibri"/>
    </w:rPr>
  </w:style>
  <w:style w:type="paragraph" w:styleId="10">
    <w:name w:val="heading 1"/>
    <w:basedOn w:val="a"/>
    <w:next w:val="a"/>
    <w:link w:val="11"/>
    <w:uiPriority w:val="9"/>
    <w:qFormat/>
    <w:pPr>
      <w:keepNext/>
      <w:keepLines/>
      <w:spacing w:before="480" w:after="0" w:line="240" w:lineRule="auto"/>
      <w:jc w:val="center"/>
      <w:outlineLvl w:val="0"/>
    </w:pPr>
    <w:rPr>
      <w:rFonts w:ascii="Cambria" w:hAnsi="Cambria"/>
      <w:b/>
      <w:sz w:val="28"/>
    </w:rPr>
  </w:style>
  <w:style w:type="paragraph" w:styleId="2">
    <w:name w:val="heading 2"/>
    <w:basedOn w:val="a"/>
    <w:next w:val="a"/>
    <w:link w:val="20"/>
    <w:uiPriority w:val="9"/>
    <w:qFormat/>
    <w:pPr>
      <w:keepNext/>
      <w:keepLines/>
      <w:numPr>
        <w:ilvl w:val="1"/>
        <w:numId w:val="17"/>
      </w:numPr>
      <w:spacing w:before="40" w:after="0" w:line="240" w:lineRule="auto"/>
      <w:outlineLvl w:val="1"/>
    </w:pPr>
    <w:rPr>
      <w:rFonts w:ascii="Cambria" w:hAnsi="Cambria"/>
      <w:color w:val="365F91"/>
      <w:sz w:val="26"/>
    </w:rPr>
  </w:style>
  <w:style w:type="paragraph" w:styleId="3">
    <w:name w:val="heading 3"/>
    <w:basedOn w:val="a"/>
    <w:next w:val="a"/>
    <w:link w:val="30"/>
    <w:uiPriority w:val="9"/>
    <w:qFormat/>
    <w:pPr>
      <w:keepNext/>
      <w:keepLines/>
      <w:numPr>
        <w:ilvl w:val="2"/>
        <w:numId w:val="17"/>
      </w:numPr>
      <w:spacing w:before="200" w:after="0" w:line="240" w:lineRule="auto"/>
      <w:outlineLvl w:val="2"/>
    </w:pPr>
    <w:rPr>
      <w:rFonts w:ascii="Cambria" w:hAnsi="Cambria"/>
      <w:b/>
      <w:sz w:val="28"/>
    </w:rPr>
  </w:style>
  <w:style w:type="paragraph" w:styleId="4">
    <w:name w:val="heading 4"/>
    <w:basedOn w:val="a"/>
    <w:next w:val="a"/>
    <w:link w:val="40"/>
    <w:uiPriority w:val="9"/>
    <w:qFormat/>
    <w:pPr>
      <w:keepNext/>
      <w:keepLines/>
      <w:numPr>
        <w:ilvl w:val="3"/>
        <w:numId w:val="17"/>
      </w:numPr>
      <w:spacing w:before="40" w:after="0" w:line="240" w:lineRule="auto"/>
      <w:outlineLvl w:val="3"/>
    </w:pPr>
    <w:rPr>
      <w:rFonts w:ascii="Cambria" w:hAnsi="Cambria"/>
      <w:i/>
      <w:color w:val="365F91"/>
      <w:sz w:val="24"/>
    </w:rPr>
  </w:style>
  <w:style w:type="paragraph" w:styleId="5">
    <w:name w:val="heading 5"/>
    <w:basedOn w:val="a"/>
    <w:next w:val="a"/>
    <w:link w:val="50"/>
    <w:uiPriority w:val="9"/>
    <w:qFormat/>
    <w:pPr>
      <w:keepNext/>
      <w:keepLines/>
      <w:numPr>
        <w:ilvl w:val="4"/>
        <w:numId w:val="17"/>
      </w:numPr>
      <w:spacing w:before="40" w:after="0" w:line="240" w:lineRule="auto"/>
      <w:outlineLvl w:val="4"/>
    </w:pPr>
    <w:rPr>
      <w:rFonts w:ascii="Cambria" w:hAnsi="Cambria"/>
      <w:color w:val="365F91"/>
      <w:sz w:val="24"/>
    </w:rPr>
  </w:style>
  <w:style w:type="paragraph" w:styleId="6">
    <w:name w:val="heading 6"/>
    <w:basedOn w:val="a"/>
    <w:next w:val="a"/>
    <w:link w:val="60"/>
    <w:uiPriority w:val="9"/>
    <w:qFormat/>
    <w:pPr>
      <w:keepNext/>
      <w:keepLines/>
      <w:numPr>
        <w:ilvl w:val="5"/>
        <w:numId w:val="17"/>
      </w:numPr>
      <w:spacing w:before="40" w:after="0" w:line="240" w:lineRule="auto"/>
      <w:outlineLvl w:val="5"/>
    </w:pPr>
    <w:rPr>
      <w:rFonts w:ascii="Cambria" w:hAnsi="Cambria"/>
      <w:color w:val="243F60"/>
      <w:sz w:val="24"/>
    </w:rPr>
  </w:style>
  <w:style w:type="paragraph" w:styleId="7">
    <w:name w:val="heading 7"/>
    <w:basedOn w:val="a"/>
    <w:next w:val="a"/>
    <w:link w:val="70"/>
    <w:uiPriority w:val="9"/>
    <w:qFormat/>
    <w:pPr>
      <w:keepNext/>
      <w:keepLines/>
      <w:numPr>
        <w:ilvl w:val="6"/>
        <w:numId w:val="17"/>
      </w:numPr>
      <w:spacing w:before="40" w:after="0" w:line="240" w:lineRule="auto"/>
      <w:outlineLvl w:val="6"/>
    </w:pPr>
    <w:rPr>
      <w:rFonts w:ascii="Cambria" w:hAnsi="Cambria"/>
      <w:i/>
      <w:color w:val="243F60"/>
      <w:sz w:val="24"/>
    </w:rPr>
  </w:style>
  <w:style w:type="paragraph" w:styleId="8">
    <w:name w:val="heading 8"/>
    <w:basedOn w:val="a"/>
    <w:next w:val="a"/>
    <w:link w:val="80"/>
    <w:uiPriority w:val="9"/>
    <w:qFormat/>
    <w:pPr>
      <w:keepNext/>
      <w:keepLines/>
      <w:numPr>
        <w:ilvl w:val="7"/>
        <w:numId w:val="17"/>
      </w:numPr>
      <w:spacing w:before="40" w:after="0" w:line="240" w:lineRule="auto"/>
      <w:outlineLvl w:val="7"/>
    </w:pPr>
    <w:rPr>
      <w:rFonts w:ascii="Cambria" w:hAnsi="Cambria"/>
      <w:color w:val="272727"/>
      <w:sz w:val="21"/>
    </w:rPr>
  </w:style>
  <w:style w:type="paragraph" w:styleId="9">
    <w:name w:val="heading 9"/>
    <w:basedOn w:val="a"/>
    <w:next w:val="a"/>
    <w:link w:val="90"/>
    <w:uiPriority w:val="9"/>
    <w:qFormat/>
    <w:pPr>
      <w:keepNext/>
      <w:keepLines/>
      <w:numPr>
        <w:ilvl w:val="8"/>
        <w:numId w:val="17"/>
      </w:numPr>
      <w:spacing w:before="40" w:after="0" w:line="240" w:lineRule="auto"/>
      <w:outlineLvl w:val="8"/>
    </w:pPr>
    <w:rPr>
      <w:rFonts w:ascii="Cambria" w:hAnsi="Cambria"/>
      <w:i/>
      <w:color w:val="27272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Calibri" w:hAnsi="Calibri"/>
    </w:rPr>
  </w:style>
  <w:style w:type="paragraph" w:styleId="a3">
    <w:name w:val="Intense Quote"/>
    <w:basedOn w:val="a"/>
    <w:next w:val="a"/>
    <w:link w:val="a4"/>
    <w:pPr>
      <w:ind w:left="720" w:right="720"/>
    </w:pPr>
    <w:rPr>
      <w:i/>
    </w:rPr>
  </w:style>
  <w:style w:type="character" w:customStyle="1" w:styleId="a4">
    <w:name w:val="Выделенная цитата Знак"/>
    <w:basedOn w:val="1"/>
    <w:link w:val="a3"/>
    <w:rPr>
      <w:rFonts w:ascii="Calibri" w:hAnsi="Calibri"/>
      <w:i/>
    </w:rPr>
  </w:style>
  <w:style w:type="paragraph" w:styleId="21">
    <w:name w:val="toc 2"/>
    <w:basedOn w:val="a"/>
    <w:next w:val="a"/>
    <w:link w:val="22"/>
    <w:uiPriority w:val="39"/>
    <w:pPr>
      <w:spacing w:after="57"/>
      <w:ind w:left="283"/>
    </w:pPr>
  </w:style>
  <w:style w:type="character" w:customStyle="1" w:styleId="22">
    <w:name w:val="Оглавление 2 Знак"/>
    <w:basedOn w:val="1"/>
    <w:link w:val="21"/>
    <w:rPr>
      <w:rFonts w:ascii="Calibri" w:hAnsi="Calibri"/>
    </w:rPr>
  </w:style>
  <w:style w:type="paragraph" w:styleId="41">
    <w:name w:val="toc 4"/>
    <w:basedOn w:val="a"/>
    <w:next w:val="a"/>
    <w:link w:val="42"/>
    <w:uiPriority w:val="39"/>
    <w:pPr>
      <w:spacing w:after="57"/>
      <w:ind w:left="850"/>
    </w:pPr>
  </w:style>
  <w:style w:type="character" w:customStyle="1" w:styleId="42">
    <w:name w:val="Оглавление 4 Знак"/>
    <w:basedOn w:val="1"/>
    <w:link w:val="41"/>
    <w:rPr>
      <w:rFonts w:ascii="Calibri" w:hAnsi="Calibri"/>
    </w:rPr>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character" w:customStyle="1" w:styleId="70">
    <w:name w:val="Заголовок 7 Знак"/>
    <w:basedOn w:val="1"/>
    <w:link w:val="7"/>
    <w:rPr>
      <w:rFonts w:ascii="Cambria" w:hAnsi="Cambria"/>
      <w:i/>
      <w:color w:val="243F60"/>
      <w:sz w:val="24"/>
    </w:rPr>
  </w:style>
  <w:style w:type="paragraph" w:styleId="61">
    <w:name w:val="toc 6"/>
    <w:basedOn w:val="a"/>
    <w:next w:val="a"/>
    <w:link w:val="62"/>
    <w:uiPriority w:val="39"/>
    <w:pPr>
      <w:spacing w:after="57"/>
      <w:ind w:left="1417"/>
    </w:pPr>
  </w:style>
  <w:style w:type="character" w:customStyle="1" w:styleId="62">
    <w:name w:val="Оглавление 6 Знак"/>
    <w:basedOn w:val="1"/>
    <w:link w:val="61"/>
    <w:rPr>
      <w:rFonts w:ascii="Calibri" w:hAnsi="Calibri"/>
    </w:rPr>
  </w:style>
  <w:style w:type="paragraph" w:styleId="71">
    <w:name w:val="toc 7"/>
    <w:basedOn w:val="a"/>
    <w:next w:val="a"/>
    <w:link w:val="72"/>
    <w:uiPriority w:val="39"/>
    <w:pPr>
      <w:spacing w:after="57"/>
      <w:ind w:left="1701"/>
    </w:pPr>
  </w:style>
  <w:style w:type="character" w:customStyle="1" w:styleId="72">
    <w:name w:val="Оглавление 7 Знак"/>
    <w:basedOn w:val="1"/>
    <w:link w:val="71"/>
    <w:rPr>
      <w:rFonts w:ascii="Calibri" w:hAnsi="Calibri"/>
    </w:rPr>
  </w:style>
  <w:style w:type="paragraph" w:customStyle="1" w:styleId="Heading8Char">
    <w:name w:val="Heading 8 Char"/>
    <w:basedOn w:val="12"/>
    <w:link w:val="Heading8Char0"/>
    <w:rPr>
      <w:rFonts w:ascii="Arial" w:hAnsi="Arial"/>
      <w:i/>
    </w:rPr>
  </w:style>
  <w:style w:type="character" w:customStyle="1" w:styleId="Heading8Char0">
    <w:name w:val="Heading 8 Char"/>
    <w:basedOn w:val="a0"/>
    <w:link w:val="Heading8Char"/>
    <w:rPr>
      <w:rFonts w:ascii="Arial" w:hAnsi="Arial"/>
      <w:i/>
      <w:sz w:val="22"/>
    </w:rPr>
  </w:style>
  <w:style w:type="paragraph" w:styleId="a5">
    <w:name w:val="Balloon Text"/>
    <w:basedOn w:val="a"/>
    <w:link w:val="a6"/>
    <w:pPr>
      <w:spacing w:after="0" w:line="240" w:lineRule="auto"/>
    </w:pPr>
    <w:rPr>
      <w:rFonts w:ascii="Tahoma" w:hAnsi="Tahoma"/>
      <w:sz w:val="16"/>
    </w:rPr>
  </w:style>
  <w:style w:type="character" w:customStyle="1" w:styleId="a6">
    <w:name w:val="Текст выноски Знак"/>
    <w:basedOn w:val="1"/>
    <w:link w:val="a5"/>
    <w:rPr>
      <w:rFonts w:ascii="Tahoma" w:hAnsi="Tahoma"/>
      <w:sz w:val="16"/>
    </w:rPr>
  </w:style>
  <w:style w:type="paragraph" w:styleId="a7">
    <w:name w:val="Body Text"/>
    <w:basedOn w:val="a"/>
    <w:link w:val="a8"/>
    <w:pPr>
      <w:widowControl w:val="0"/>
      <w:spacing w:after="0" w:line="240" w:lineRule="auto"/>
      <w:ind w:left="102" w:firstLine="707"/>
      <w:jc w:val="both"/>
    </w:pPr>
    <w:rPr>
      <w:rFonts w:ascii="Times New Roman" w:hAnsi="Times New Roman"/>
      <w:sz w:val="28"/>
    </w:rPr>
  </w:style>
  <w:style w:type="character" w:customStyle="1" w:styleId="a8">
    <w:name w:val="Основной текст Знак"/>
    <w:basedOn w:val="1"/>
    <w:link w:val="a7"/>
    <w:rPr>
      <w:rFonts w:ascii="Times New Roman" w:hAnsi="Times New Roman"/>
      <w:sz w:val="28"/>
    </w:rPr>
  </w:style>
  <w:style w:type="paragraph" w:customStyle="1" w:styleId="ilfuvd">
    <w:name w:val="ilfuvd"/>
    <w:basedOn w:val="12"/>
    <w:link w:val="ilfuvd0"/>
  </w:style>
  <w:style w:type="character" w:customStyle="1" w:styleId="ilfuvd0">
    <w:name w:val="ilfuvd"/>
    <w:basedOn w:val="a0"/>
    <w:link w:val="ilfuvd"/>
  </w:style>
  <w:style w:type="paragraph" w:customStyle="1" w:styleId="12">
    <w:name w:val="Основной шрифт абзаца1"/>
  </w:style>
  <w:style w:type="paragraph" w:customStyle="1" w:styleId="Endnote">
    <w:name w:val="Endnote"/>
    <w:basedOn w:val="a"/>
    <w:link w:val="Endnote0"/>
    <w:pPr>
      <w:spacing w:after="0" w:line="240" w:lineRule="auto"/>
    </w:pPr>
    <w:rPr>
      <w:sz w:val="20"/>
    </w:rPr>
  </w:style>
  <w:style w:type="character" w:customStyle="1" w:styleId="Endnote0">
    <w:name w:val="Endnote"/>
    <w:basedOn w:val="1"/>
    <w:link w:val="Endnote"/>
    <w:rPr>
      <w:rFonts w:ascii="Calibri" w:hAnsi="Calibri"/>
      <w:sz w:val="20"/>
    </w:rPr>
  </w:style>
  <w:style w:type="character" w:customStyle="1" w:styleId="30">
    <w:name w:val="Заголовок 3 Знак"/>
    <w:basedOn w:val="1"/>
    <w:link w:val="3"/>
    <w:rPr>
      <w:rFonts w:ascii="Cambria" w:hAnsi="Cambria"/>
      <w:b/>
      <w:sz w:val="28"/>
    </w:rPr>
  </w:style>
  <w:style w:type="paragraph" w:customStyle="1" w:styleId="13">
    <w:name w:val="Строгий1"/>
    <w:link w:val="a9"/>
    <w:rPr>
      <w:b/>
    </w:rPr>
  </w:style>
  <w:style w:type="character" w:styleId="a9">
    <w:name w:val="Strong"/>
    <w:link w:val="13"/>
    <w:rPr>
      <w:b/>
    </w:rPr>
  </w:style>
  <w:style w:type="paragraph" w:customStyle="1" w:styleId="docdata">
    <w:name w:val="docdata"/>
    <w:basedOn w:val="a"/>
    <w:link w:val="docdata0"/>
    <w:pPr>
      <w:spacing w:beforeAutospacing="1" w:afterAutospacing="1" w:line="240" w:lineRule="auto"/>
    </w:pPr>
    <w:rPr>
      <w:rFonts w:ascii="Times New Roman" w:hAnsi="Times New Roman"/>
      <w:sz w:val="24"/>
    </w:rPr>
  </w:style>
  <w:style w:type="character" w:customStyle="1" w:styleId="docdata0">
    <w:name w:val="docdata"/>
    <w:basedOn w:val="1"/>
    <w:link w:val="docdata"/>
    <w:rPr>
      <w:rFonts w:ascii="Times New Roman" w:hAnsi="Times New Roman"/>
      <w:sz w:val="24"/>
    </w:rPr>
  </w:style>
  <w:style w:type="character" w:customStyle="1" w:styleId="90">
    <w:name w:val="Заголовок 9 Знак"/>
    <w:basedOn w:val="1"/>
    <w:link w:val="9"/>
    <w:rPr>
      <w:rFonts w:ascii="Cambria" w:hAnsi="Cambria"/>
      <w:i/>
      <w:color w:val="272727"/>
      <w:sz w:val="21"/>
    </w:rPr>
  </w:style>
  <w:style w:type="paragraph" w:customStyle="1" w:styleId="FooterChar">
    <w:name w:val="Footer Char"/>
    <w:basedOn w:val="12"/>
    <w:link w:val="FooterChar0"/>
  </w:style>
  <w:style w:type="character" w:customStyle="1" w:styleId="FooterChar0">
    <w:name w:val="Footer Char"/>
    <w:basedOn w:val="a0"/>
    <w:link w:val="FooterChar"/>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customStyle="1" w:styleId="Heading6Char">
    <w:name w:val="Heading 6 Char"/>
    <w:basedOn w:val="12"/>
    <w:link w:val="Heading6Char0"/>
    <w:rPr>
      <w:rFonts w:ascii="Arial" w:hAnsi="Arial"/>
      <w:b/>
    </w:rPr>
  </w:style>
  <w:style w:type="character" w:customStyle="1" w:styleId="Heading6Char0">
    <w:name w:val="Heading 6 Char"/>
    <w:basedOn w:val="a0"/>
    <w:link w:val="Heading6Char"/>
    <w:rPr>
      <w:rFonts w:ascii="Arial" w:hAnsi="Arial"/>
      <w:b/>
      <w:sz w:val="22"/>
    </w:rPr>
  </w:style>
  <w:style w:type="paragraph" w:styleId="aa">
    <w:name w:val="caption"/>
    <w:basedOn w:val="a"/>
    <w:next w:val="a"/>
    <w:link w:val="ab"/>
    <w:pPr>
      <w:spacing w:line="240" w:lineRule="auto"/>
      <w:jc w:val="right"/>
    </w:pPr>
    <w:rPr>
      <w:rFonts w:ascii="Times New Roman" w:hAnsi="Times New Roman"/>
      <w:i/>
      <w:sz w:val="18"/>
    </w:rPr>
  </w:style>
  <w:style w:type="character" w:customStyle="1" w:styleId="ab">
    <w:name w:val="Название объекта Знак"/>
    <w:basedOn w:val="1"/>
    <w:link w:val="aa"/>
    <w:rPr>
      <w:rFonts w:ascii="Times New Roman" w:hAnsi="Times New Roman"/>
      <w:i/>
      <w:sz w:val="18"/>
    </w:rPr>
  </w:style>
  <w:style w:type="paragraph" w:customStyle="1" w:styleId="EndnoteTextChar">
    <w:name w:val="Endnote Text Char"/>
    <w:link w:val="EndnoteTextChar0"/>
    <w:rPr>
      <w:sz w:val="20"/>
    </w:rPr>
  </w:style>
  <w:style w:type="character" w:customStyle="1" w:styleId="EndnoteTextChar0">
    <w:name w:val="Endnote Text Char"/>
    <w:link w:val="EndnoteTextChar"/>
    <w:rPr>
      <w:sz w:val="20"/>
    </w:rPr>
  </w:style>
  <w:style w:type="paragraph" w:customStyle="1" w:styleId="Heading7Char">
    <w:name w:val="Heading 7 Char"/>
    <w:basedOn w:val="12"/>
    <w:link w:val="Heading7Char0"/>
    <w:rPr>
      <w:rFonts w:ascii="Arial" w:hAnsi="Arial"/>
      <w:b/>
      <w:i/>
    </w:rPr>
  </w:style>
  <w:style w:type="character" w:customStyle="1" w:styleId="Heading7Char0">
    <w:name w:val="Heading 7 Char"/>
    <w:basedOn w:val="a0"/>
    <w:link w:val="Heading7Char"/>
    <w:rPr>
      <w:rFonts w:ascii="Arial" w:hAnsi="Arial"/>
      <w:b/>
      <w:i/>
      <w:sz w:val="22"/>
    </w:rPr>
  </w:style>
  <w:style w:type="paragraph" w:styleId="ac">
    <w:name w:val="annotation subject"/>
    <w:basedOn w:val="ad"/>
    <w:next w:val="ad"/>
    <w:link w:val="ae"/>
    <w:rPr>
      <w:b/>
    </w:rPr>
  </w:style>
  <w:style w:type="character" w:customStyle="1" w:styleId="ae">
    <w:name w:val="Тема примечания Знак"/>
    <w:basedOn w:val="af"/>
    <w:link w:val="ac"/>
    <w:rPr>
      <w:rFonts w:ascii="Times New Roman" w:hAnsi="Times New Roman"/>
      <w:b/>
      <w:sz w:val="20"/>
    </w:rPr>
  </w:style>
  <w:style w:type="paragraph" w:customStyle="1" w:styleId="14">
    <w:name w:val="Знак концевой сноски1"/>
    <w:basedOn w:val="12"/>
    <w:link w:val="af0"/>
    <w:rPr>
      <w:vertAlign w:val="superscript"/>
    </w:rPr>
  </w:style>
  <w:style w:type="character" w:styleId="af0">
    <w:name w:val="endnote reference"/>
    <w:basedOn w:val="a0"/>
    <w:link w:val="14"/>
    <w:rPr>
      <w:vertAlign w:val="superscript"/>
    </w:rPr>
  </w:style>
  <w:style w:type="paragraph" w:customStyle="1" w:styleId="15">
    <w:name w:val="Знак сноски1"/>
    <w:link w:val="af1"/>
    <w:rPr>
      <w:vertAlign w:val="superscript"/>
    </w:rPr>
  </w:style>
  <w:style w:type="character" w:styleId="af1">
    <w:name w:val="footnote reference"/>
    <w:link w:val="15"/>
    <w:uiPriority w:val="99"/>
    <w:rPr>
      <w:vertAlign w:val="superscript"/>
    </w:rPr>
  </w:style>
  <w:style w:type="paragraph" w:styleId="23">
    <w:name w:val="Quote"/>
    <w:basedOn w:val="a"/>
    <w:next w:val="a"/>
    <w:link w:val="24"/>
    <w:pPr>
      <w:ind w:left="720" w:right="720"/>
    </w:pPr>
    <w:rPr>
      <w:i/>
    </w:rPr>
  </w:style>
  <w:style w:type="character" w:customStyle="1" w:styleId="24">
    <w:name w:val="Цитата 2 Знак"/>
    <w:basedOn w:val="1"/>
    <w:link w:val="23"/>
    <w:rPr>
      <w:rFonts w:ascii="Calibri" w:hAnsi="Calibri"/>
      <w:i/>
    </w:rPr>
  </w:style>
  <w:style w:type="paragraph" w:styleId="31">
    <w:name w:val="toc 3"/>
    <w:basedOn w:val="a"/>
    <w:next w:val="a"/>
    <w:link w:val="32"/>
    <w:uiPriority w:val="39"/>
    <w:pPr>
      <w:spacing w:after="57"/>
      <w:ind w:left="567"/>
    </w:pPr>
  </w:style>
  <w:style w:type="character" w:customStyle="1" w:styleId="32">
    <w:name w:val="Оглавление 3 Знак"/>
    <w:basedOn w:val="1"/>
    <w:link w:val="31"/>
    <w:rPr>
      <w:rFonts w:ascii="Calibri" w:hAnsi="Calibri"/>
    </w:rPr>
  </w:style>
  <w:style w:type="paragraph" w:customStyle="1" w:styleId="16">
    <w:name w:val="Замещающий текст1"/>
    <w:link w:val="af2"/>
    <w:rPr>
      <w:color w:val="808080"/>
    </w:rPr>
  </w:style>
  <w:style w:type="character" w:styleId="af2">
    <w:name w:val="Placeholder Text"/>
    <w:link w:val="16"/>
    <w:rPr>
      <w:color w:val="808080"/>
    </w:rPr>
  </w:style>
  <w:style w:type="paragraph" w:customStyle="1" w:styleId="17">
    <w:name w:val="Выделение1"/>
    <w:link w:val="af3"/>
    <w:rPr>
      <w:i/>
    </w:rPr>
  </w:style>
  <w:style w:type="character" w:styleId="af3">
    <w:name w:val="Emphasis"/>
    <w:link w:val="17"/>
    <w:rPr>
      <w:i/>
    </w:rPr>
  </w:style>
  <w:style w:type="paragraph" w:styleId="af4">
    <w:name w:val="Normal (Web)"/>
    <w:basedOn w:val="a"/>
    <w:link w:val="af5"/>
    <w:uiPriority w:val="99"/>
    <w:pPr>
      <w:spacing w:beforeAutospacing="1" w:afterAutospacing="1" w:line="240" w:lineRule="auto"/>
    </w:pPr>
    <w:rPr>
      <w:rFonts w:ascii="Times New Roman" w:hAnsi="Times New Roman"/>
      <w:sz w:val="24"/>
    </w:rPr>
  </w:style>
  <w:style w:type="character" w:customStyle="1" w:styleId="af5">
    <w:name w:val="Обычный (веб) Знак"/>
    <w:basedOn w:val="1"/>
    <w:link w:val="af4"/>
    <w:rPr>
      <w:rFonts w:ascii="Times New Roman" w:hAnsi="Times New Roman"/>
      <w:sz w:val="24"/>
    </w:rPr>
  </w:style>
  <w:style w:type="paragraph" w:styleId="af6">
    <w:name w:val="footer"/>
    <w:basedOn w:val="a"/>
    <w:link w:val="af7"/>
    <w:pPr>
      <w:tabs>
        <w:tab w:val="center" w:pos="4677"/>
        <w:tab w:val="right" w:pos="9355"/>
      </w:tabs>
      <w:spacing w:after="0" w:line="240" w:lineRule="auto"/>
    </w:pPr>
    <w:rPr>
      <w:sz w:val="20"/>
    </w:rPr>
  </w:style>
  <w:style w:type="character" w:customStyle="1" w:styleId="af7">
    <w:name w:val="Нижний колонтитул Знак"/>
    <w:basedOn w:val="1"/>
    <w:link w:val="af6"/>
    <w:rPr>
      <w:rFonts w:ascii="Calibri" w:hAnsi="Calibri"/>
      <w:sz w:val="20"/>
    </w:rPr>
  </w:style>
  <w:style w:type="character" w:customStyle="1" w:styleId="50">
    <w:name w:val="Заголовок 5 Знак"/>
    <w:basedOn w:val="1"/>
    <w:link w:val="5"/>
    <w:rPr>
      <w:rFonts w:ascii="Cambria" w:hAnsi="Cambria"/>
      <w:color w:val="365F91"/>
      <w:sz w:val="24"/>
    </w:rPr>
  </w:style>
  <w:style w:type="paragraph" w:customStyle="1" w:styleId="QuoteChar">
    <w:name w:val="Quote Char"/>
    <w:link w:val="QuoteChar0"/>
    <w:rPr>
      <w:i/>
    </w:rPr>
  </w:style>
  <w:style w:type="character" w:customStyle="1" w:styleId="QuoteChar0">
    <w:name w:val="Quote Char"/>
    <w:link w:val="QuoteChar"/>
    <w:rPr>
      <w:i/>
    </w:rPr>
  </w:style>
  <w:style w:type="paragraph" w:customStyle="1" w:styleId="s1">
    <w:name w:val="s_1"/>
    <w:basedOn w:val="a"/>
    <w:link w:val="s10"/>
    <w:pPr>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character" w:customStyle="1" w:styleId="11">
    <w:name w:val="Заголовок 1 Знак"/>
    <w:basedOn w:val="1"/>
    <w:link w:val="10"/>
    <w:rPr>
      <w:rFonts w:ascii="Cambria" w:hAnsi="Cambria"/>
      <w:b/>
      <w:sz w:val="28"/>
    </w:rPr>
  </w:style>
  <w:style w:type="paragraph" w:customStyle="1" w:styleId="Heading3Char">
    <w:name w:val="Heading 3 Char"/>
    <w:basedOn w:val="12"/>
    <w:link w:val="Heading3Char0"/>
    <w:rPr>
      <w:rFonts w:ascii="Arial" w:hAnsi="Arial"/>
      <w:sz w:val="30"/>
    </w:rPr>
  </w:style>
  <w:style w:type="character" w:customStyle="1" w:styleId="Heading3Char0">
    <w:name w:val="Heading 3 Char"/>
    <w:basedOn w:val="a0"/>
    <w:link w:val="Heading3Char"/>
    <w:rPr>
      <w:rFonts w:ascii="Arial" w:hAnsi="Arial"/>
      <w:sz w:val="30"/>
    </w:rPr>
  </w:style>
  <w:style w:type="paragraph" w:customStyle="1" w:styleId="18">
    <w:name w:val="Гиперссылка1"/>
    <w:basedOn w:val="12"/>
    <w:link w:val="af8"/>
    <w:rPr>
      <w:color w:val="0563C1" w:themeColor="hyperlink"/>
      <w:u w:val="single"/>
    </w:rPr>
  </w:style>
  <w:style w:type="character" w:styleId="af8">
    <w:name w:val="Hyperlink"/>
    <w:basedOn w:val="a0"/>
    <w:link w:val="18"/>
    <w:rPr>
      <w:color w:val="0563C1" w:themeColor="hyperlink"/>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rFonts w:ascii="Calibri" w:hAnsi="Calibri"/>
      <w:sz w:val="20"/>
    </w:rPr>
  </w:style>
  <w:style w:type="character" w:customStyle="1" w:styleId="80">
    <w:name w:val="Заголовок 8 Знак"/>
    <w:basedOn w:val="1"/>
    <w:link w:val="8"/>
    <w:rPr>
      <w:rFonts w:ascii="Cambria" w:hAnsi="Cambria"/>
      <w:color w:val="272727"/>
      <w:sz w:val="21"/>
    </w:rPr>
  </w:style>
  <w:style w:type="paragraph" w:styleId="19">
    <w:name w:val="toc 1"/>
    <w:basedOn w:val="a"/>
    <w:next w:val="a"/>
    <w:link w:val="1a"/>
    <w:uiPriority w:val="39"/>
    <w:pPr>
      <w:spacing w:after="57"/>
    </w:pPr>
  </w:style>
  <w:style w:type="character" w:customStyle="1" w:styleId="1a">
    <w:name w:val="Оглавление 1 Знак"/>
    <w:basedOn w:val="1"/>
    <w:link w:val="19"/>
    <w:rPr>
      <w:rFonts w:ascii="Calibri" w:hAnsi="Calibri"/>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af9">
    <w:link w:val="afa"/>
    <w:semiHidden/>
    <w:unhideWhenUsed/>
    <w:pPr>
      <w:spacing w:after="0" w:line="240" w:lineRule="auto"/>
    </w:pPr>
    <w:rPr>
      <w:rFonts w:ascii="Times New Roman" w:hAnsi="Times New Roman"/>
      <w:sz w:val="24"/>
    </w:rPr>
  </w:style>
  <w:style w:type="character" w:customStyle="1" w:styleId="afa">
    <w:link w:val="af9"/>
    <w:semiHidden/>
    <w:unhideWhenUsed/>
    <w:rPr>
      <w:rFonts w:ascii="Times New Roman" w:hAnsi="Times New Roman"/>
      <w:sz w:val="24"/>
    </w:rPr>
  </w:style>
  <w:style w:type="paragraph" w:styleId="afb">
    <w:name w:val="table of figures"/>
    <w:basedOn w:val="a"/>
    <w:next w:val="a"/>
    <w:link w:val="afc"/>
    <w:pPr>
      <w:spacing w:after="0"/>
    </w:pPr>
  </w:style>
  <w:style w:type="character" w:customStyle="1" w:styleId="afc">
    <w:name w:val="Перечень рисунков Знак"/>
    <w:basedOn w:val="1"/>
    <w:link w:val="afb"/>
    <w:rPr>
      <w:rFonts w:ascii="Calibri" w:hAnsi="Calibri"/>
    </w:rPr>
  </w:style>
  <w:style w:type="paragraph" w:styleId="91">
    <w:name w:val="toc 9"/>
    <w:basedOn w:val="a"/>
    <w:next w:val="a"/>
    <w:link w:val="92"/>
    <w:uiPriority w:val="39"/>
    <w:pPr>
      <w:spacing w:after="57"/>
      <w:ind w:left="2268"/>
    </w:pPr>
  </w:style>
  <w:style w:type="character" w:customStyle="1" w:styleId="92">
    <w:name w:val="Оглавление 9 Знак"/>
    <w:basedOn w:val="1"/>
    <w:link w:val="91"/>
    <w:rPr>
      <w:rFonts w:ascii="Calibri" w:hAnsi="Calibri"/>
    </w:rPr>
  </w:style>
  <w:style w:type="paragraph" w:customStyle="1" w:styleId="TitleChar">
    <w:name w:val="Title Char"/>
    <w:basedOn w:val="12"/>
    <w:link w:val="TitleChar0"/>
    <w:rPr>
      <w:sz w:val="48"/>
    </w:rPr>
  </w:style>
  <w:style w:type="character" w:customStyle="1" w:styleId="TitleChar0">
    <w:name w:val="Title Char"/>
    <w:basedOn w:val="a0"/>
    <w:link w:val="TitleChar"/>
    <w:rPr>
      <w:sz w:val="48"/>
    </w:rPr>
  </w:style>
  <w:style w:type="paragraph" w:customStyle="1" w:styleId="1b">
    <w:name w:val="Знак примечания1"/>
    <w:link w:val="afd"/>
    <w:rPr>
      <w:sz w:val="16"/>
    </w:rPr>
  </w:style>
  <w:style w:type="character" w:styleId="afd">
    <w:name w:val="annotation reference"/>
    <w:link w:val="1b"/>
    <w:rPr>
      <w:sz w:val="16"/>
    </w:rPr>
  </w:style>
  <w:style w:type="paragraph" w:styleId="afe">
    <w:name w:val="TOC Heading"/>
    <w:link w:val="aff"/>
  </w:style>
  <w:style w:type="character" w:customStyle="1" w:styleId="aff">
    <w:name w:val="Заголовок оглавления Знак"/>
    <w:link w:val="afe"/>
  </w:style>
  <w:style w:type="paragraph" w:customStyle="1" w:styleId="Heading4Char">
    <w:name w:val="Heading 4 Char"/>
    <w:basedOn w:val="12"/>
    <w:link w:val="Heading4Char0"/>
    <w:rPr>
      <w:rFonts w:ascii="Arial" w:hAnsi="Arial"/>
      <w:b/>
      <w:sz w:val="26"/>
    </w:rPr>
  </w:style>
  <w:style w:type="character" w:customStyle="1" w:styleId="Heading4Char0">
    <w:name w:val="Heading 4 Char"/>
    <w:basedOn w:val="a0"/>
    <w:link w:val="Heading4Char"/>
    <w:rPr>
      <w:rFonts w:ascii="Arial" w:hAnsi="Arial"/>
      <w:b/>
      <w:sz w:val="26"/>
    </w:rPr>
  </w:style>
  <w:style w:type="paragraph" w:styleId="81">
    <w:name w:val="toc 8"/>
    <w:basedOn w:val="a"/>
    <w:next w:val="a"/>
    <w:link w:val="82"/>
    <w:uiPriority w:val="39"/>
    <w:pPr>
      <w:spacing w:after="57"/>
      <w:ind w:left="1984"/>
    </w:pPr>
  </w:style>
  <w:style w:type="character" w:customStyle="1" w:styleId="82">
    <w:name w:val="Оглавление 8 Знак"/>
    <w:basedOn w:val="1"/>
    <w:link w:val="81"/>
    <w:rPr>
      <w:rFonts w:ascii="Calibri" w:hAnsi="Calibri"/>
    </w:rPr>
  </w:style>
  <w:style w:type="paragraph" w:styleId="aff0">
    <w:name w:val="List Paragraph"/>
    <w:basedOn w:val="a"/>
    <w:link w:val="aff1"/>
    <w:qFormat/>
    <w:pPr>
      <w:ind w:left="720"/>
      <w:contextualSpacing/>
    </w:pPr>
  </w:style>
  <w:style w:type="character" w:customStyle="1" w:styleId="aff1">
    <w:name w:val="Абзац списка Знак"/>
    <w:basedOn w:val="1"/>
    <w:link w:val="aff0"/>
    <w:rPr>
      <w:rFonts w:ascii="Calibri" w:hAnsi="Calibri"/>
    </w:rPr>
  </w:style>
  <w:style w:type="paragraph" w:customStyle="1" w:styleId="HeaderChar">
    <w:name w:val="Header Char"/>
    <w:basedOn w:val="12"/>
    <w:link w:val="HeaderChar0"/>
  </w:style>
  <w:style w:type="character" w:customStyle="1" w:styleId="HeaderChar0">
    <w:name w:val="Header Char"/>
    <w:basedOn w:val="a0"/>
    <w:link w:val="HeaderChar"/>
  </w:style>
  <w:style w:type="paragraph" w:customStyle="1" w:styleId="CaptionChar">
    <w:name w:val="Caption Char"/>
    <w:link w:val="CaptionChar0"/>
  </w:style>
  <w:style w:type="character" w:customStyle="1" w:styleId="CaptionChar0">
    <w:name w:val="Caption Char"/>
    <w:link w:val="CaptionChar"/>
  </w:style>
  <w:style w:type="paragraph" w:styleId="51">
    <w:name w:val="toc 5"/>
    <w:basedOn w:val="a"/>
    <w:next w:val="a"/>
    <w:link w:val="52"/>
    <w:uiPriority w:val="39"/>
    <w:pPr>
      <w:spacing w:after="57"/>
      <w:ind w:left="1134"/>
    </w:pPr>
  </w:style>
  <w:style w:type="character" w:customStyle="1" w:styleId="52">
    <w:name w:val="Оглавление 5 Знак"/>
    <w:basedOn w:val="1"/>
    <w:link w:val="51"/>
    <w:rPr>
      <w:rFonts w:ascii="Calibri" w:hAnsi="Calibri"/>
    </w:rPr>
  </w:style>
  <w:style w:type="paragraph" w:customStyle="1" w:styleId="SubtitleChar">
    <w:name w:val="Subtitle Char"/>
    <w:basedOn w:val="12"/>
    <w:link w:val="SubtitleChar0"/>
    <w:rPr>
      <w:sz w:val="24"/>
    </w:rPr>
  </w:style>
  <w:style w:type="character" w:customStyle="1" w:styleId="SubtitleChar0">
    <w:name w:val="Subtitle Char"/>
    <w:basedOn w:val="a0"/>
    <w:link w:val="SubtitleChar"/>
    <w:rPr>
      <w:sz w:val="24"/>
    </w:rPr>
  </w:style>
  <w:style w:type="paragraph" w:styleId="ad">
    <w:name w:val="annotation text"/>
    <w:basedOn w:val="a"/>
    <w:link w:val="af"/>
    <w:pPr>
      <w:spacing w:after="0" w:line="240" w:lineRule="auto"/>
    </w:pPr>
    <w:rPr>
      <w:rFonts w:ascii="Times New Roman" w:hAnsi="Times New Roman"/>
      <w:sz w:val="20"/>
    </w:rPr>
  </w:style>
  <w:style w:type="character" w:customStyle="1" w:styleId="af">
    <w:name w:val="Текст примечания Знак"/>
    <w:basedOn w:val="1"/>
    <w:link w:val="ad"/>
    <w:rPr>
      <w:rFonts w:ascii="Times New Roman" w:hAnsi="Times New Roman"/>
      <w:sz w:val="20"/>
    </w:rPr>
  </w:style>
  <w:style w:type="paragraph" w:customStyle="1" w:styleId="Heading2Char">
    <w:name w:val="Heading 2 Char"/>
    <w:basedOn w:val="12"/>
    <w:link w:val="Heading2Char0"/>
    <w:rPr>
      <w:rFonts w:ascii="Arial" w:hAnsi="Arial"/>
      <w:sz w:val="34"/>
    </w:rPr>
  </w:style>
  <w:style w:type="character" w:customStyle="1" w:styleId="Heading2Char0">
    <w:name w:val="Heading 2 Char"/>
    <w:basedOn w:val="a0"/>
    <w:link w:val="Heading2Char"/>
    <w:rPr>
      <w:rFonts w:ascii="Arial" w:hAnsi="Arial"/>
      <w:sz w:val="34"/>
    </w:rPr>
  </w:style>
  <w:style w:type="paragraph" w:styleId="aff2">
    <w:name w:val="Subtitle"/>
    <w:basedOn w:val="a"/>
    <w:next w:val="a"/>
    <w:link w:val="aff3"/>
    <w:uiPriority w:val="11"/>
    <w:qFormat/>
    <w:pPr>
      <w:spacing w:before="200"/>
    </w:pPr>
    <w:rPr>
      <w:sz w:val="24"/>
    </w:rPr>
  </w:style>
  <w:style w:type="character" w:customStyle="1" w:styleId="aff3">
    <w:name w:val="Подзаголовок Знак"/>
    <w:basedOn w:val="1"/>
    <w:link w:val="aff2"/>
    <w:rPr>
      <w:rFonts w:ascii="Calibri" w:hAnsi="Calibri"/>
      <w:sz w:val="24"/>
    </w:rPr>
  </w:style>
  <w:style w:type="paragraph" w:styleId="aff4">
    <w:name w:val="No Spacing"/>
    <w:link w:val="aff5"/>
    <w:qFormat/>
    <w:pPr>
      <w:spacing w:after="0" w:line="240" w:lineRule="auto"/>
    </w:pPr>
  </w:style>
  <w:style w:type="character" w:customStyle="1" w:styleId="aff5">
    <w:name w:val="Без интервала Знак"/>
    <w:link w:val="aff4"/>
  </w:style>
  <w:style w:type="paragraph" w:customStyle="1" w:styleId="1c">
    <w:name w:val="Просмотренная гиперссылка1"/>
    <w:basedOn w:val="12"/>
    <w:link w:val="aff6"/>
    <w:rPr>
      <w:color w:val="954F72" w:themeColor="followedHyperlink"/>
      <w:u w:val="single"/>
    </w:rPr>
  </w:style>
  <w:style w:type="character" w:styleId="aff6">
    <w:name w:val="FollowedHyperlink"/>
    <w:basedOn w:val="a0"/>
    <w:link w:val="1c"/>
    <w:rPr>
      <w:color w:val="954F72" w:themeColor="followedHyperlink"/>
      <w:u w:val="single"/>
    </w:rPr>
  </w:style>
  <w:style w:type="paragraph" w:styleId="aff7">
    <w:name w:val="Title"/>
    <w:basedOn w:val="a"/>
    <w:next w:val="a"/>
    <w:link w:val="aff8"/>
    <w:uiPriority w:val="10"/>
    <w:qFormat/>
    <w:pPr>
      <w:spacing w:after="300" w:line="240" w:lineRule="auto"/>
      <w:contextualSpacing/>
    </w:pPr>
    <w:rPr>
      <w:rFonts w:ascii="Cambria" w:hAnsi="Cambria"/>
      <w:color w:val="17365D"/>
      <w:spacing w:val="5"/>
      <w:sz w:val="52"/>
    </w:rPr>
  </w:style>
  <w:style w:type="character" w:customStyle="1" w:styleId="aff8">
    <w:name w:val="Заголовок Знак"/>
    <w:basedOn w:val="1"/>
    <w:link w:val="aff7"/>
    <w:rPr>
      <w:rFonts w:ascii="Cambria" w:hAnsi="Cambria"/>
      <w:color w:val="17365D"/>
      <w:spacing w:val="5"/>
      <w:sz w:val="52"/>
    </w:rPr>
  </w:style>
  <w:style w:type="character" w:customStyle="1" w:styleId="40">
    <w:name w:val="Заголовок 4 Знак"/>
    <w:basedOn w:val="1"/>
    <w:link w:val="4"/>
    <w:rPr>
      <w:rFonts w:ascii="Cambria" w:hAnsi="Cambria"/>
      <w:i/>
      <w:color w:val="365F91"/>
      <w:sz w:val="24"/>
    </w:rPr>
  </w:style>
  <w:style w:type="paragraph" w:customStyle="1" w:styleId="Heading5Char">
    <w:name w:val="Heading 5 Char"/>
    <w:basedOn w:val="12"/>
    <w:link w:val="Heading5Char0"/>
    <w:rPr>
      <w:rFonts w:ascii="Arial" w:hAnsi="Arial"/>
      <w:b/>
      <w:sz w:val="24"/>
    </w:rPr>
  </w:style>
  <w:style w:type="character" w:customStyle="1" w:styleId="Heading5Char0">
    <w:name w:val="Heading 5 Char"/>
    <w:basedOn w:val="a0"/>
    <w:link w:val="Heading5Char"/>
    <w:rPr>
      <w:rFonts w:ascii="Arial" w:hAnsi="Arial"/>
      <w:b/>
      <w:sz w:val="24"/>
    </w:rPr>
  </w:style>
  <w:style w:type="paragraph" w:styleId="aff9">
    <w:name w:val="header"/>
    <w:basedOn w:val="a"/>
    <w:link w:val="affa"/>
    <w:pPr>
      <w:tabs>
        <w:tab w:val="center" w:pos="4677"/>
        <w:tab w:val="right" w:pos="9355"/>
      </w:tabs>
      <w:spacing w:after="0" w:line="240" w:lineRule="auto"/>
    </w:pPr>
    <w:rPr>
      <w:rFonts w:ascii="Times New Roman" w:hAnsi="Times New Roman"/>
      <w:sz w:val="24"/>
    </w:rPr>
  </w:style>
  <w:style w:type="character" w:customStyle="1" w:styleId="affa">
    <w:name w:val="Верхний колонтитул Знак"/>
    <w:basedOn w:val="1"/>
    <w:link w:val="aff9"/>
    <w:rPr>
      <w:rFonts w:ascii="Times New Roman" w:hAnsi="Times New Roman"/>
      <w:sz w:val="24"/>
    </w:rPr>
  </w:style>
  <w:style w:type="paragraph" w:customStyle="1" w:styleId="Heading1Char">
    <w:name w:val="Heading 1 Char"/>
    <w:basedOn w:val="12"/>
    <w:link w:val="Heading1Char0"/>
    <w:rPr>
      <w:rFonts w:ascii="Arial" w:hAnsi="Arial"/>
      <w:sz w:val="40"/>
    </w:rPr>
  </w:style>
  <w:style w:type="character" w:customStyle="1" w:styleId="Heading1Char0">
    <w:name w:val="Heading 1 Char"/>
    <w:basedOn w:val="a0"/>
    <w:link w:val="Heading1Char"/>
    <w:rPr>
      <w:rFonts w:ascii="Arial" w:hAnsi="Arial"/>
      <w:sz w:val="40"/>
    </w:rPr>
  </w:style>
  <w:style w:type="character" w:customStyle="1" w:styleId="20">
    <w:name w:val="Заголовок 2 Знак"/>
    <w:basedOn w:val="1"/>
    <w:link w:val="2"/>
    <w:rPr>
      <w:rFonts w:ascii="Cambria" w:hAnsi="Cambria"/>
      <w:color w:val="365F91"/>
      <w:sz w:val="26"/>
    </w:rPr>
  </w:style>
  <w:style w:type="paragraph" w:customStyle="1" w:styleId="Heading9Char">
    <w:name w:val="Heading 9 Char"/>
    <w:basedOn w:val="12"/>
    <w:link w:val="Heading9Char0"/>
    <w:rPr>
      <w:rFonts w:ascii="Arial" w:hAnsi="Arial"/>
      <w:i/>
      <w:sz w:val="21"/>
    </w:rPr>
  </w:style>
  <w:style w:type="character" w:customStyle="1" w:styleId="Heading9Char0">
    <w:name w:val="Heading 9 Char"/>
    <w:basedOn w:val="a0"/>
    <w:link w:val="Heading9Char"/>
    <w:rPr>
      <w:rFonts w:ascii="Arial" w:hAnsi="Arial"/>
      <w:i/>
      <w:sz w:val="21"/>
    </w:rPr>
  </w:style>
  <w:style w:type="paragraph" w:customStyle="1" w:styleId="1d">
    <w:name w:val="Гиперссылка1"/>
    <w:basedOn w:val="12"/>
    <w:link w:val="1e"/>
    <w:rPr>
      <w:color w:val="0563C1"/>
      <w:u w:val="single"/>
    </w:rPr>
  </w:style>
  <w:style w:type="character" w:customStyle="1" w:styleId="1e">
    <w:name w:val="Гиперссылка1"/>
    <w:basedOn w:val="a0"/>
    <w:link w:val="1d"/>
    <w:rPr>
      <w:color w:val="0563C1"/>
      <w:u w:val="single"/>
    </w:rPr>
  </w:style>
  <w:style w:type="character" w:customStyle="1" w:styleId="60">
    <w:name w:val="Заголовок 6 Знак"/>
    <w:basedOn w:val="1"/>
    <w:link w:val="6"/>
    <w:rPr>
      <w:rFonts w:ascii="Cambria" w:hAnsi="Cambria"/>
      <w:color w:val="243F60"/>
      <w:sz w:val="24"/>
    </w:rPr>
  </w:style>
  <w:style w:type="table" w:styleId="-6">
    <w:name w:val="List Table 6 Colorful"/>
    <w:basedOn w:val="a1"/>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Lined-Accent">
    <w:name w:val="Lined - Accent"/>
    <w:basedOn w:val="a1"/>
    <w:pPr>
      <w:spacing w:after="0" w:line="240" w:lineRule="auto"/>
    </w:pPr>
    <w:rPr>
      <w:color w:val="404040"/>
      <w:sz w:val="20"/>
    </w:rPr>
    <w:tblPr/>
  </w:style>
  <w:style w:type="table" w:customStyle="1" w:styleId="GridTable3-Accent4">
    <w:name w:val="Grid Table 3 - Accent 4"/>
    <w:basedOn w:val="a1"/>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GridTable6Colorful-Accent6">
    <w:name w:val="Grid Table 6 Colorful - Accent 6"/>
    <w:basedOn w:val="a1"/>
    <w:pPr>
      <w:spacing w:after="0" w:line="240" w:lineRule="auto"/>
    </w:p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style>
  <w:style w:type="table" w:customStyle="1" w:styleId="ListTable4-Accent3">
    <w:name w:val="List Table 4 - Accent 3"/>
    <w:basedOn w:val="a1"/>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style>
  <w:style w:type="table" w:customStyle="1" w:styleId="ListTable7Colorful-Accent4">
    <w:name w:val="List Table 7 Colorful - Accent 4"/>
    <w:basedOn w:val="a1"/>
    <w:pPr>
      <w:spacing w:after="0" w:line="240" w:lineRule="auto"/>
    </w:pPr>
    <w:tblPr>
      <w:tblBorders>
        <w:right w:val="single" w:sz="4" w:space="0" w:color="FFD865" w:themeColor="accent4" w:themeTint="9A"/>
      </w:tblBorders>
    </w:tblPr>
  </w:style>
  <w:style w:type="table" w:customStyle="1" w:styleId="GridTable7Colorful-Accent2">
    <w:name w:val="Grid Table 7 Colorful - Accent 2"/>
    <w:basedOn w:val="a1"/>
    <w:pPr>
      <w:spacing w:after="0" w:line="240" w:lineRule="auto"/>
    </w:p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Bordered">
    <w:name w:val="Bordered"/>
    <w:basedOn w:val="a1"/>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Lined-Accent6">
    <w:name w:val="Lined - Accent 6"/>
    <w:basedOn w:val="a1"/>
    <w:pPr>
      <w:spacing w:after="0" w:line="240" w:lineRule="auto"/>
    </w:pPr>
    <w:rPr>
      <w:color w:val="404040"/>
      <w:sz w:val="20"/>
    </w:rPr>
    <w:tblPr/>
  </w:style>
  <w:style w:type="table" w:customStyle="1" w:styleId="ListTable4-Accent5">
    <w:name w:val="List Table 4 - Accent 5"/>
    <w:basedOn w:val="a1"/>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style>
  <w:style w:type="table" w:customStyle="1" w:styleId="GridTable7Colorful-Accent4">
    <w:name w:val="Grid Table 7 Colorful - Accent 4"/>
    <w:basedOn w:val="a1"/>
    <w:pPr>
      <w:spacing w:after="0" w:line="240" w:lineRule="auto"/>
    </w:p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1">
    <w:name w:val="List Table 5 Dark - Accent 1"/>
    <w:basedOn w:val="a1"/>
    <w:pPr>
      <w:spacing w:after="0" w:line="240" w:lineRule="auto"/>
    </w:pPr>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style>
  <w:style w:type="table" w:customStyle="1" w:styleId="GridTable2-Accent5">
    <w:name w:val="Grid Table 2 - Accent 5"/>
    <w:basedOn w:val="a1"/>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GridTable7Colorful-Accent1">
    <w:name w:val="Grid Table 7 Colorful - Accent 1"/>
    <w:basedOn w:val="a1"/>
    <w:pPr>
      <w:spacing w:after="0" w:line="240" w:lineRule="auto"/>
    </w:pPr>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Lined-Accent4">
    <w:name w:val="Lined - Accent 4"/>
    <w:basedOn w:val="a1"/>
    <w:pPr>
      <w:spacing w:after="0" w:line="240" w:lineRule="auto"/>
    </w:pPr>
    <w:rPr>
      <w:color w:val="404040"/>
      <w:sz w:val="20"/>
    </w:rPr>
    <w:tblPr/>
  </w:style>
  <w:style w:type="table" w:customStyle="1" w:styleId="ListTable3-Accent1">
    <w:name w:val="List Table 3 - Accent 1"/>
    <w:basedOn w:val="a1"/>
    <w:pPr>
      <w:spacing w:after="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style>
  <w:style w:type="table" w:customStyle="1" w:styleId="ListTable6Colorful-Accent5">
    <w:name w:val="List Table 6 Colorful - Accent 5"/>
    <w:basedOn w:val="a1"/>
    <w:pPr>
      <w:spacing w:after="0" w:line="240" w:lineRule="auto"/>
    </w:pPr>
    <w:tblPr>
      <w:tblBorders>
        <w:top w:val="single" w:sz="4" w:space="0" w:color="8DA9DB" w:themeColor="accent5" w:themeTint="9A"/>
        <w:bottom w:val="single" w:sz="4" w:space="0" w:color="8DA9DB" w:themeColor="accent5" w:themeTint="9A"/>
      </w:tblBorders>
    </w:tblPr>
  </w:style>
  <w:style w:type="table" w:customStyle="1" w:styleId="ListTable5Dark-Accent2">
    <w:name w:val="List Table 5 Dark - Accent 2"/>
    <w:basedOn w:val="a1"/>
    <w:pPr>
      <w:spacing w:after="0" w:line="240" w:lineRule="auto"/>
    </w:p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style>
  <w:style w:type="table" w:styleId="53">
    <w:name w:val="Plain Table 5"/>
    <w:basedOn w:val="a1"/>
    <w:pPr>
      <w:spacing w:after="0" w:line="240" w:lineRule="auto"/>
    </w:pPr>
    <w:tblPr/>
  </w:style>
  <w:style w:type="table" w:customStyle="1" w:styleId="ListTable1Light-Accent4">
    <w:name w:val="List Table 1 Light - Accent 4"/>
    <w:basedOn w:val="a1"/>
    <w:pPr>
      <w:spacing w:after="0" w:line="240" w:lineRule="auto"/>
    </w:pPr>
    <w:tblPr/>
  </w:style>
  <w:style w:type="table" w:customStyle="1" w:styleId="ListTable2-Accent2">
    <w:name w:val="List Table 2 - Accent 2"/>
    <w:basedOn w:val="a1"/>
    <w:pPr>
      <w:spacing w:after="0" w:line="240" w:lineRule="auto"/>
    </w:pPr>
    <w:tblPr>
      <w:tblBorders>
        <w:top w:val="single" w:sz="4" w:space="0" w:color="F4B58A" w:themeColor="accent2" w:themeTint="90"/>
        <w:bottom w:val="single" w:sz="4" w:space="0" w:color="F4B58A" w:themeColor="accent2" w:themeTint="90"/>
        <w:insideH w:val="single" w:sz="4" w:space="0" w:color="F4B58A" w:themeColor="accent2" w:themeTint="90"/>
      </w:tblBorders>
    </w:tblPr>
  </w:style>
  <w:style w:type="table" w:customStyle="1" w:styleId="ListTable2-Accent5">
    <w:name w:val="List Table 2 - Accent 5"/>
    <w:basedOn w:val="a1"/>
    <w:pPr>
      <w:spacing w:after="0" w:line="240" w:lineRule="auto"/>
    </w:pPr>
    <w:tblPr>
      <w:tblBorders>
        <w:top w:val="single" w:sz="4" w:space="0" w:color="95AFDD" w:themeColor="accent5" w:themeTint="90"/>
        <w:bottom w:val="single" w:sz="4" w:space="0" w:color="95AFDD" w:themeColor="accent5" w:themeTint="90"/>
        <w:insideH w:val="single" w:sz="4" w:space="0" w:color="95AFDD" w:themeColor="accent5" w:themeTint="90"/>
      </w:tblBorders>
    </w:tblPr>
  </w:style>
  <w:style w:type="table" w:customStyle="1" w:styleId="ListTable2-Accent1">
    <w:name w:val="List Table 2 - Accent 1"/>
    <w:basedOn w:val="a1"/>
    <w:pPr>
      <w:spacing w:after="0" w:line="240" w:lineRule="auto"/>
    </w:pPr>
    <w:tblPr>
      <w:tblBorders>
        <w:top w:val="single" w:sz="4" w:space="0" w:color="A2C6E7" w:themeColor="accent1" w:themeTint="90"/>
        <w:bottom w:val="single" w:sz="4" w:space="0" w:color="A2C6E7" w:themeColor="accent1" w:themeTint="90"/>
        <w:insideH w:val="single" w:sz="4" w:space="0" w:color="A2C6E7" w:themeColor="accent1" w:themeTint="90"/>
      </w:tblBorders>
    </w:tblPr>
  </w:style>
  <w:style w:type="table" w:styleId="25">
    <w:name w:val="Plain Table 2"/>
    <w:basedOn w:val="a1"/>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ListTable3-Accent4">
    <w:name w:val="List Table 3 - Accent 4"/>
    <w:basedOn w:val="a1"/>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style>
  <w:style w:type="table" w:customStyle="1" w:styleId="GridTable2-Accent3">
    <w:name w:val="Grid Table 2 - Accent 3"/>
    <w:basedOn w:val="a1"/>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Bordered-Accent2">
    <w:name w:val="Bordered - Accent 2"/>
    <w:basedOn w:val="a1"/>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GridTable2-Accent1">
    <w:name w:val="Grid Table 2 - Accent 1"/>
    <w:basedOn w:val="a1"/>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GridTable2-Accent6">
    <w:name w:val="Grid Table 2 - Accent 6"/>
    <w:basedOn w:val="a1"/>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GridTable3-Accent3">
    <w:name w:val="Grid Table 3 - Accent 3"/>
    <w:basedOn w:val="a1"/>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ListTable7Colorful-Accent1">
    <w:name w:val="List Table 7 Colorful - Accent 1"/>
    <w:basedOn w:val="a1"/>
    <w:pPr>
      <w:spacing w:after="0" w:line="240" w:lineRule="auto"/>
    </w:pPr>
    <w:tblPr>
      <w:tblBorders>
        <w:right w:val="single" w:sz="4" w:space="0" w:color="5B9BD5" w:themeColor="accent1"/>
      </w:tblBorders>
    </w:tblPr>
  </w:style>
  <w:style w:type="table" w:styleId="-3">
    <w:name w:val="List Table 3"/>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GridTable5Dark-Accent5">
    <w:name w:val="Grid Table 5 Dark - Accent 5"/>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2-Accent6">
    <w:name w:val="List Table 2 - Accent 6"/>
    <w:basedOn w:val="a1"/>
    <w:pPr>
      <w:spacing w:after="0" w:line="240" w:lineRule="auto"/>
    </w:pPr>
    <w:tblPr>
      <w:tblBorders>
        <w:top w:val="single" w:sz="4" w:space="0" w:color="ADD394" w:themeColor="accent6" w:themeTint="90"/>
        <w:bottom w:val="single" w:sz="4" w:space="0" w:color="ADD394" w:themeColor="accent6" w:themeTint="90"/>
        <w:insideH w:val="single" w:sz="4" w:space="0" w:color="ADD394" w:themeColor="accent6" w:themeTint="90"/>
      </w:tblBorders>
    </w:tblPr>
  </w:style>
  <w:style w:type="table" w:customStyle="1" w:styleId="GridTable1Light-Accent2">
    <w:name w:val="Grid Table 1 Light - Accent 2"/>
    <w:basedOn w:val="a1"/>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GridTable4-Accent5">
    <w:name w:val="Grid Table 4 - Accent 5"/>
    <w:basedOn w:val="a1"/>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GridTable4-Accent3">
    <w:name w:val="Grid Table 4 - Accent 3"/>
    <w:basedOn w:val="a1"/>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style>
  <w:style w:type="table" w:styleId="-60">
    <w:name w:val="Grid Table 6 Colorful"/>
    <w:basedOn w:val="a1"/>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BorderedLined-Accent6">
    <w:name w:val="Bordered &amp; Lined - Accent 6"/>
    <w:basedOn w:val="a1"/>
    <w:pPr>
      <w:spacing w:after="0" w:line="240" w:lineRule="auto"/>
    </w:pPr>
    <w:rPr>
      <w:color w:val="404040"/>
      <w:sz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style>
  <w:style w:type="table" w:customStyle="1" w:styleId="Lined-Accent2">
    <w:name w:val="Lined - Accent 2"/>
    <w:basedOn w:val="a1"/>
    <w:pPr>
      <w:spacing w:after="0" w:line="240" w:lineRule="auto"/>
    </w:pPr>
    <w:rPr>
      <w:color w:val="404040"/>
      <w:sz w:val="20"/>
    </w:rPr>
    <w:tblPr/>
  </w:style>
  <w:style w:type="table" w:customStyle="1" w:styleId="GridTable7Colorful-Accent3">
    <w:name w:val="Grid Table 7 Colorful - Accent 3"/>
    <w:basedOn w:val="a1"/>
    <w:pPr>
      <w:spacing w:after="0" w:line="240" w:lineRule="auto"/>
    </w:p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BorderedLined-Accent4">
    <w:name w:val="Bordered &amp; Lined - Accent 4"/>
    <w:basedOn w:val="a1"/>
    <w:pPr>
      <w:spacing w:after="0" w:line="240" w:lineRule="auto"/>
    </w:pPr>
    <w:rPr>
      <w:color w:val="404040"/>
      <w:sz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style>
  <w:style w:type="table" w:customStyle="1" w:styleId="ListTable6Colorful-Accent4">
    <w:name w:val="List Table 6 Colorful - Accent 4"/>
    <w:basedOn w:val="a1"/>
    <w:pPr>
      <w:spacing w:after="0" w:line="240" w:lineRule="auto"/>
    </w:pPr>
    <w:tblPr>
      <w:tblBorders>
        <w:top w:val="single" w:sz="4" w:space="0" w:color="FFD865" w:themeColor="accent4" w:themeTint="9A"/>
        <w:bottom w:val="single" w:sz="4" w:space="0" w:color="FFD865" w:themeColor="accent4" w:themeTint="9A"/>
      </w:tblBorders>
    </w:tblPr>
  </w:style>
  <w:style w:type="table" w:customStyle="1" w:styleId="ListTable7Colorful-Accent5">
    <w:name w:val="List Table 7 Colorful - Accent 5"/>
    <w:basedOn w:val="a1"/>
    <w:pPr>
      <w:spacing w:after="0" w:line="240" w:lineRule="auto"/>
    </w:pPr>
    <w:tblPr>
      <w:tblBorders>
        <w:right w:val="single" w:sz="4" w:space="0" w:color="8DA9DB" w:themeColor="accent5" w:themeTint="9A"/>
      </w:tblBorders>
    </w:tblPr>
  </w:style>
  <w:style w:type="table" w:customStyle="1" w:styleId="GridTable4-Accent4">
    <w:name w:val="Grid Table 4 - Accent 4"/>
    <w:basedOn w:val="a1"/>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style>
  <w:style w:type="table" w:customStyle="1" w:styleId="GridTable6Colorful-Accent5">
    <w:name w:val="Grid Table 6 Colorful - Accent 5"/>
    <w:basedOn w:val="a1"/>
    <w:pPr>
      <w:spacing w:after="0" w:line="240" w:lineRule="auto"/>
    </w:pPr>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style>
  <w:style w:type="table" w:styleId="-2">
    <w:name w:val="List Table 2"/>
    <w:basedOn w:val="a1"/>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ListTable7Colorful-Accent3">
    <w:name w:val="List Table 7 Colorful - Accent 3"/>
    <w:basedOn w:val="a1"/>
    <w:pPr>
      <w:spacing w:after="0" w:line="240" w:lineRule="auto"/>
    </w:pPr>
    <w:tblPr>
      <w:tblBorders>
        <w:right w:val="single" w:sz="4" w:space="0" w:color="C9C9C9" w:themeColor="accent3" w:themeTint="98"/>
      </w:tblBorders>
    </w:tblPr>
  </w:style>
  <w:style w:type="table" w:customStyle="1" w:styleId="GridTable2-Accent4">
    <w:name w:val="Grid Table 2 - Accent 4"/>
    <w:basedOn w:val="a1"/>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GridTable4-Accent6">
    <w:name w:val="Grid Table 4 - Accent 6"/>
    <w:basedOn w:val="a1"/>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6Colorful-Accent1">
    <w:name w:val="Grid Table 6 Colorful - Accent 1"/>
    <w:basedOn w:val="a1"/>
    <w:pPr>
      <w:spacing w:after="0" w:line="240" w:lineRule="auto"/>
    </w:pPr>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ListTable5Dark-Accent5">
    <w:name w:val="List Table 5 Dark - Accent 5"/>
    <w:basedOn w:val="a1"/>
    <w:pPr>
      <w:spacing w:after="0" w:line="240" w:lineRule="auto"/>
    </w:pPr>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style>
  <w:style w:type="table" w:customStyle="1" w:styleId="GridTable1Light-Accent5">
    <w:name w:val="Grid Table 1 Light - Accent 5"/>
    <w:basedOn w:val="a1"/>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Accent5">
    <w:name w:val="Bordered - Accent 5"/>
    <w:basedOn w:val="a1"/>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ListTable2-Accent3">
    <w:name w:val="List Table 2 - Accent 3"/>
    <w:basedOn w:val="a1"/>
    <w:pPr>
      <w:spacing w:after="0" w:line="240" w:lineRule="auto"/>
    </w:pPr>
    <w:tblPr>
      <w:tblBorders>
        <w:top w:val="single" w:sz="4" w:space="0" w:color="CCCCCC" w:themeColor="accent3" w:themeTint="90"/>
        <w:bottom w:val="single" w:sz="4" w:space="0" w:color="CCCCCC" w:themeColor="accent3" w:themeTint="90"/>
        <w:insideH w:val="single" w:sz="4" w:space="0" w:color="CCCCCC" w:themeColor="accent3" w:themeTint="90"/>
      </w:tblBorders>
    </w:tblPr>
  </w:style>
  <w:style w:type="table" w:customStyle="1" w:styleId="GridTable6Colorful-Accent2">
    <w:name w:val="Grid Table 6 Colorful - Accent 2"/>
    <w:basedOn w:val="a1"/>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1Light-Accent1">
    <w:name w:val="List Table 1 Light - Accent 1"/>
    <w:basedOn w:val="a1"/>
    <w:pPr>
      <w:spacing w:after="0" w:line="240" w:lineRule="auto"/>
    </w:pPr>
    <w:tblPr/>
  </w:style>
  <w:style w:type="table" w:customStyle="1" w:styleId="ListTable4-Accent1">
    <w:name w:val="List Table 4 - Accent 1"/>
    <w:basedOn w:val="a1"/>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style>
  <w:style w:type="table" w:customStyle="1" w:styleId="ListTable1Light-Accent6">
    <w:name w:val="List Table 1 Light - Accent 6"/>
    <w:basedOn w:val="a1"/>
    <w:pPr>
      <w:spacing w:after="0" w:line="240" w:lineRule="auto"/>
    </w:pPr>
    <w:tblPr/>
  </w:style>
  <w:style w:type="table" w:customStyle="1" w:styleId="ListTable5Dark-Accent6">
    <w:name w:val="List Table 5 Dark - Accent 6"/>
    <w:basedOn w:val="a1"/>
    <w:pPr>
      <w:spacing w:after="0" w:line="240" w:lineRule="auto"/>
    </w:p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style>
  <w:style w:type="table" w:customStyle="1" w:styleId="GridTable5Dark-Accent6">
    <w:name w:val="Grid Table 5 Dark - Accent 6"/>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7Colorful-Accent5">
    <w:name w:val="Grid Table 7 Colorful - Accent 5"/>
    <w:basedOn w:val="a1"/>
    <w:pPr>
      <w:spacing w:after="0" w:line="240" w:lineRule="auto"/>
    </w:pPr>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GridTable4-Accent2">
    <w:name w:val="Grid Table 4 - Accent 2"/>
    <w:basedOn w:val="a1"/>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style>
  <w:style w:type="table" w:customStyle="1" w:styleId="BorderedLined-Accent3">
    <w:name w:val="Bordered &amp; Lined - Accent 3"/>
    <w:basedOn w:val="a1"/>
    <w:pPr>
      <w:spacing w:after="0" w:line="240" w:lineRule="auto"/>
    </w:pPr>
    <w:rPr>
      <w:color w:val="404040"/>
      <w:sz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style>
  <w:style w:type="table" w:customStyle="1" w:styleId="Lined-Accent3">
    <w:name w:val="Lined - Accent 3"/>
    <w:basedOn w:val="a1"/>
    <w:pPr>
      <w:spacing w:after="0" w:line="240" w:lineRule="auto"/>
    </w:pPr>
    <w:rPr>
      <w:color w:val="404040"/>
      <w:sz w:val="20"/>
    </w:rPr>
    <w:tblPr/>
  </w:style>
  <w:style w:type="table" w:styleId="affb">
    <w:name w:val="Table Grid"/>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2">
    <w:name w:val="List Table 1 Light - Accent 2"/>
    <w:basedOn w:val="a1"/>
    <w:pPr>
      <w:spacing w:after="0" w:line="240" w:lineRule="auto"/>
    </w:pPr>
    <w:tblPr/>
  </w:style>
  <w:style w:type="table" w:customStyle="1" w:styleId="ListTable2-Accent4">
    <w:name w:val="List Table 2 - Accent 4"/>
    <w:basedOn w:val="a1"/>
    <w:pPr>
      <w:spacing w:after="0" w:line="240" w:lineRule="auto"/>
    </w:pPr>
    <w:tblPr>
      <w:tblBorders>
        <w:top w:val="single" w:sz="4" w:space="0" w:color="FFDB6F" w:themeColor="accent4" w:themeTint="90"/>
        <w:bottom w:val="single" w:sz="4" w:space="0" w:color="FFDB6F" w:themeColor="accent4" w:themeTint="90"/>
        <w:insideH w:val="single" w:sz="4" w:space="0" w:color="FFDB6F" w:themeColor="accent4" w:themeTint="90"/>
      </w:tblBorders>
    </w:tblPr>
  </w:style>
  <w:style w:type="table" w:customStyle="1" w:styleId="TableGridLight">
    <w:name w:val="Table Grid Light"/>
    <w:basedOn w:val="a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3-Accent3">
    <w:name w:val="List Table 3 - Accent 3"/>
    <w:basedOn w:val="a1"/>
    <w:pPr>
      <w:spacing w:after="0" w:line="240" w:lineRule="auto"/>
    </w:p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style>
  <w:style w:type="table" w:customStyle="1" w:styleId="BorderedLined-Accent1">
    <w:name w:val="Bordered &amp; Lined - Accent 1"/>
    <w:basedOn w:val="a1"/>
    <w:pPr>
      <w:spacing w:after="0" w:line="240" w:lineRule="auto"/>
    </w:pPr>
    <w:rPr>
      <w:color w:val="404040"/>
      <w:sz w:val="2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style>
  <w:style w:type="table" w:styleId="43">
    <w:name w:val="Plain Table 4"/>
    <w:basedOn w:val="a1"/>
    <w:pPr>
      <w:spacing w:after="0" w:line="240" w:lineRule="auto"/>
    </w:pPr>
    <w:tblPr/>
  </w:style>
  <w:style w:type="table" w:customStyle="1" w:styleId="BorderedLined-Accent">
    <w:name w:val="Bordered &amp; Lined - Accent"/>
    <w:basedOn w:val="a1"/>
    <w:pPr>
      <w:spacing w:after="0" w:line="240" w:lineRule="auto"/>
    </w:pPr>
    <w:rPr>
      <w:color w:val="404040"/>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table" w:customStyle="1" w:styleId="ListTable6Colorful-Accent2">
    <w:name w:val="List Table 6 Colorful - Accent 2"/>
    <w:basedOn w:val="a1"/>
    <w:pPr>
      <w:spacing w:after="0" w:line="240" w:lineRule="auto"/>
    </w:pPr>
    <w:tblPr>
      <w:tblBorders>
        <w:top w:val="single" w:sz="4" w:space="0" w:color="F4B184" w:themeColor="accent2" w:themeTint="97"/>
        <w:bottom w:val="single" w:sz="4" w:space="0" w:color="F4B184" w:themeColor="accent2" w:themeTint="97"/>
      </w:tblBorders>
    </w:tblPr>
  </w:style>
  <w:style w:type="table" w:customStyle="1" w:styleId="Bordered-Accent1">
    <w:name w:val="Bordered - Accent 1"/>
    <w:basedOn w:val="a1"/>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styleId="33">
    <w:name w:val="Plain Table 3"/>
    <w:basedOn w:val="a1"/>
    <w:pPr>
      <w:spacing w:after="0" w:line="240" w:lineRule="auto"/>
    </w:pPr>
    <w:tblPr/>
  </w:style>
  <w:style w:type="table" w:customStyle="1" w:styleId="GridTable5Dark-Accent2">
    <w:name w:val="Grid Table 5 Dark - Accent 2"/>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1f">
    <w:name w:val="Сетка таблицы1"/>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5">
    <w:name w:val="Lined - Accent 5"/>
    <w:basedOn w:val="a1"/>
    <w:pPr>
      <w:spacing w:after="0" w:line="240" w:lineRule="auto"/>
    </w:pPr>
    <w:rPr>
      <w:color w:val="404040"/>
      <w:sz w:val="20"/>
    </w:rPr>
    <w:tblPr/>
  </w:style>
  <w:style w:type="table" w:customStyle="1" w:styleId="Bordered-Accent6">
    <w:name w:val="Bordered - Accent 6"/>
    <w:basedOn w:val="a1"/>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GridTable3-Accent5">
    <w:name w:val="Grid Table 3 - Accent 5"/>
    <w:basedOn w:val="a1"/>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26">
    <w:name w:val="Сетка таблицы2"/>
    <w:basedOn w:val="a1"/>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1">
    <w:name w:val="Grid Table 3 - Accent 1"/>
    <w:basedOn w:val="a1"/>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stTable4-Accent4">
    <w:name w:val="List Table 4 - Accent 4"/>
    <w:basedOn w:val="a1"/>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style>
  <w:style w:type="table" w:customStyle="1" w:styleId="GridTable7Colorful-Accent6">
    <w:name w:val="Grid Table 7 Colorful - Accent 6"/>
    <w:basedOn w:val="a1"/>
    <w:pPr>
      <w:spacing w:after="0" w:line="240" w:lineRule="auto"/>
    </w:p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ListTable7Colorful-Accent6">
    <w:name w:val="List Table 7 Colorful - Accent 6"/>
    <w:basedOn w:val="a1"/>
    <w:pPr>
      <w:spacing w:after="0" w:line="240" w:lineRule="auto"/>
    </w:pPr>
    <w:tblPr>
      <w:tblBorders>
        <w:right w:val="single" w:sz="4" w:space="0" w:color="A9D08E" w:themeColor="accent6" w:themeTint="98"/>
      </w:tblBorders>
    </w:tblPr>
  </w:style>
  <w:style w:type="table" w:customStyle="1" w:styleId="ListTable4-Accent6">
    <w:name w:val="List Table 4 - Accent 6"/>
    <w:basedOn w:val="a1"/>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style>
  <w:style w:type="table" w:customStyle="1" w:styleId="GridTable1Light-Accent4">
    <w:name w:val="Grid Table 1 Light - Accent 4"/>
    <w:basedOn w:val="a1"/>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Lined-Accent1">
    <w:name w:val="Lined - Accent 1"/>
    <w:basedOn w:val="a1"/>
    <w:pPr>
      <w:spacing w:after="0" w:line="240" w:lineRule="auto"/>
    </w:pPr>
    <w:rPr>
      <w:color w:val="404040"/>
      <w:sz w:val="20"/>
    </w:rPr>
    <w:tblPr/>
  </w:style>
  <w:style w:type="table" w:customStyle="1" w:styleId="ListTable1Light-Accent5">
    <w:name w:val="List Table 1 Light - Accent 5"/>
    <w:basedOn w:val="a1"/>
    <w:pPr>
      <w:spacing w:after="0" w:line="240" w:lineRule="auto"/>
    </w:pPr>
    <w:tblPr/>
  </w:style>
  <w:style w:type="table" w:customStyle="1" w:styleId="GridTable1Light-Accent6">
    <w:name w:val="Grid Table 1 Light - Accent 6"/>
    <w:basedOn w:val="a1"/>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styleId="-20">
    <w:name w:val="Grid Table 2"/>
    <w:basedOn w:val="a1"/>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6Colorful-Accent1">
    <w:name w:val="List Table 6 Colorful - Accent 1"/>
    <w:basedOn w:val="a1"/>
    <w:pPr>
      <w:spacing w:after="0" w:line="240" w:lineRule="auto"/>
    </w:pPr>
    <w:tblPr>
      <w:tblBorders>
        <w:top w:val="single" w:sz="4" w:space="0" w:color="5B9BD5" w:themeColor="accent1"/>
        <w:bottom w:val="single" w:sz="4" w:space="0" w:color="5B9BD5" w:themeColor="accent1"/>
      </w:tblBorders>
    </w:tblPr>
  </w:style>
  <w:style w:type="table" w:customStyle="1" w:styleId="GridTable1Light-Accent3">
    <w:name w:val="Grid Table 1 Light - Accent 3"/>
    <w:basedOn w:val="a1"/>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styleId="1f0">
    <w:name w:val="Plain Table 1"/>
    <w:basedOn w:val="a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7">
    <w:name w:val="Grid Table 7 Colorful"/>
    <w:basedOn w:val="a1"/>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ListTable6Colorful-Accent6">
    <w:name w:val="List Table 6 Colorful - Accent 6"/>
    <w:basedOn w:val="a1"/>
    <w:pPr>
      <w:spacing w:after="0" w:line="240" w:lineRule="auto"/>
    </w:pPr>
    <w:tblPr>
      <w:tblBorders>
        <w:top w:val="single" w:sz="4" w:space="0" w:color="A9D08E" w:themeColor="accent6" w:themeTint="98"/>
        <w:bottom w:val="single" w:sz="4" w:space="0" w:color="A9D08E" w:themeColor="accent6" w:themeTint="98"/>
      </w:tblBorders>
    </w:tblPr>
  </w:style>
  <w:style w:type="table" w:styleId="-30">
    <w:name w:val="Grid Table 3"/>
    <w:basedOn w:val="a1"/>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GridTable6Colorful-Accent4">
    <w:name w:val="Grid Table 6 Colorful - Accent 4"/>
    <w:basedOn w:val="a1"/>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3-Accent2">
    <w:name w:val="List Table 3 - Accent 2"/>
    <w:basedOn w:val="a1"/>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style>
  <w:style w:type="table" w:styleId="-5">
    <w:name w:val="Grid Table 5 Dark"/>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styleId="-4">
    <w:name w:val="Grid Table 4"/>
    <w:basedOn w:val="a1"/>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styleId="-1">
    <w:name w:val="List Table 1 Light"/>
    <w:basedOn w:val="a1"/>
    <w:pPr>
      <w:spacing w:after="0" w:line="240" w:lineRule="auto"/>
    </w:pPr>
    <w:tblPr/>
  </w:style>
  <w:style w:type="table" w:customStyle="1" w:styleId="ListTable1Light-Accent3">
    <w:name w:val="List Table 1 Light - Accent 3"/>
    <w:basedOn w:val="a1"/>
    <w:pPr>
      <w:spacing w:after="0" w:line="240" w:lineRule="auto"/>
    </w:pPr>
    <w:tblPr/>
  </w:style>
  <w:style w:type="table" w:customStyle="1" w:styleId="ListTable5Dark-Accent4">
    <w:name w:val="List Table 5 Dark - Accent 4"/>
    <w:basedOn w:val="a1"/>
    <w:pPr>
      <w:spacing w:after="0" w:line="240" w:lineRule="auto"/>
    </w:p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style>
  <w:style w:type="table" w:customStyle="1" w:styleId="GridTable5Dark-Accent1">
    <w:name w:val="Grid Table 5 Dark- Accent 1"/>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Bordered-Accent4">
    <w:name w:val="Bordered - Accent 4"/>
    <w:basedOn w:val="a1"/>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BorderedLined-Accent5">
    <w:name w:val="Bordered &amp; Lined - Accent 5"/>
    <w:basedOn w:val="a1"/>
    <w:pPr>
      <w:spacing w:after="0" w:line="240" w:lineRule="auto"/>
    </w:pPr>
    <w:rPr>
      <w:color w:val="404040"/>
      <w:sz w:val="2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style>
  <w:style w:type="table" w:styleId="-40">
    <w:name w:val="List Table 4"/>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styleId="-70">
    <w:name w:val="List Table 7 Colorful"/>
    <w:basedOn w:val="a1"/>
    <w:pPr>
      <w:spacing w:after="0" w:line="240" w:lineRule="auto"/>
    </w:pPr>
    <w:tblPr>
      <w:tblBorders>
        <w:right w:val="single" w:sz="4" w:space="0" w:color="7F7F7F" w:themeColor="text1" w:themeTint="80"/>
      </w:tblBorders>
    </w:tblPr>
  </w:style>
  <w:style w:type="table" w:customStyle="1" w:styleId="Bordered-Accent3">
    <w:name w:val="Bordered - Accent 3"/>
    <w:basedOn w:val="a1"/>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ListTable3-Accent6">
    <w:name w:val="List Table 3 - Accent 6"/>
    <w:basedOn w:val="a1"/>
    <w:pPr>
      <w:spacing w:after="0" w:line="240" w:lineRule="auto"/>
    </w:p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style>
  <w:style w:type="table" w:customStyle="1" w:styleId="GridTable2-Accent2">
    <w:name w:val="Grid Table 2 - Accent 2"/>
    <w:basedOn w:val="a1"/>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BorderedLined-Accent2">
    <w:name w:val="Bordered &amp; Lined - Accent 2"/>
    <w:basedOn w:val="a1"/>
    <w:pPr>
      <w:spacing w:after="0" w:line="240" w:lineRule="auto"/>
    </w:pPr>
    <w:rPr>
      <w:color w:val="404040"/>
      <w:sz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style>
  <w:style w:type="table" w:styleId="-10">
    <w:name w:val="Grid Table 1 Light"/>
    <w:basedOn w:val="a1"/>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GridTable3-Accent6">
    <w:name w:val="Grid Table 3 - Accent 6"/>
    <w:basedOn w:val="a1"/>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GridTable5Dark-Accent3">
    <w:name w:val="Grid Table 5 Dark - Accent 3"/>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3-Accent2">
    <w:name w:val="Grid Table 3 - Accent 2"/>
    <w:basedOn w:val="a1"/>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5Dark-Accent3">
    <w:name w:val="List Table 5 Dark - Accent 3"/>
    <w:basedOn w:val="a1"/>
    <w:pPr>
      <w:spacing w:after="0" w:line="240" w:lineRule="auto"/>
    </w:p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style>
  <w:style w:type="table" w:customStyle="1" w:styleId="ListTable3-Accent5">
    <w:name w:val="List Table 3 - Accent 5"/>
    <w:basedOn w:val="a1"/>
    <w:pPr>
      <w:spacing w:after="0" w:line="240" w:lineRule="auto"/>
    </w:pPr>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style>
  <w:style w:type="table" w:customStyle="1" w:styleId="ListTable7Colorful-Accent2">
    <w:name w:val="List Table 7 Colorful - Accent 2"/>
    <w:basedOn w:val="a1"/>
    <w:pPr>
      <w:spacing w:after="0" w:line="240" w:lineRule="auto"/>
    </w:pPr>
    <w:tblPr>
      <w:tblBorders>
        <w:right w:val="single" w:sz="4" w:space="0" w:color="F4B184" w:themeColor="accent2" w:themeTint="97"/>
      </w:tblBorders>
    </w:tblPr>
  </w:style>
  <w:style w:type="table" w:customStyle="1" w:styleId="ListTable4-Accent2">
    <w:name w:val="List Table 4 - Accent 2"/>
    <w:basedOn w:val="a1"/>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style>
  <w:style w:type="table" w:customStyle="1" w:styleId="GridTable5Dark-Accent4">
    <w:name w:val="Grid Table 5 Dark- Accent 4"/>
    <w:basedOn w:val="a1"/>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6Colorful-Accent3">
    <w:name w:val="Grid Table 6 Colorful - Accent 3"/>
    <w:basedOn w:val="a1"/>
    <w:pPr>
      <w:spacing w:after="0" w:line="240" w:lineRule="auto"/>
    </w:p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styleId="-50">
    <w:name w:val="List Table 5 Dark"/>
    <w:basedOn w:val="a1"/>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GridTable1Light-Accent1">
    <w:name w:val="Grid Table 1 Light - Accent 1"/>
    <w:basedOn w:val="a1"/>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6Colorful-Accent3">
    <w:name w:val="List Table 6 Colorful - Accent 3"/>
    <w:basedOn w:val="a1"/>
    <w:pPr>
      <w:spacing w:after="0" w:line="240" w:lineRule="auto"/>
    </w:pPr>
    <w:tblPr>
      <w:tblBorders>
        <w:top w:val="single" w:sz="4" w:space="0" w:color="C9C9C9" w:themeColor="accent3" w:themeTint="98"/>
        <w:bottom w:val="single" w:sz="4" w:space="0" w:color="C9C9C9" w:themeColor="accent3" w:themeTint="98"/>
      </w:tblBorders>
    </w:tblPr>
  </w:style>
  <w:style w:type="table" w:customStyle="1" w:styleId="GridTable4-Accent1">
    <w:name w:val="Grid Table 4 - Accent 1"/>
    <w:basedOn w:val="a1"/>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style>
  <w:style w:type="paragraph" w:styleId="affc">
    <w:name w:val="footnote text"/>
    <w:basedOn w:val="a"/>
    <w:link w:val="affd"/>
    <w:unhideWhenUsed/>
    <w:rsid w:val="007B4780"/>
    <w:pPr>
      <w:spacing w:after="0" w:line="240" w:lineRule="auto"/>
    </w:pPr>
    <w:rPr>
      <w:rFonts w:eastAsia="Calibri"/>
      <w:color w:val="auto"/>
      <w:sz w:val="20"/>
      <w:lang w:val="x-none" w:eastAsia="x-none"/>
    </w:rPr>
  </w:style>
  <w:style w:type="character" w:customStyle="1" w:styleId="affd">
    <w:name w:val="Текст сноски Знак"/>
    <w:basedOn w:val="a0"/>
    <w:link w:val="affc"/>
    <w:uiPriority w:val="99"/>
    <w:rsid w:val="007B4780"/>
    <w:rPr>
      <w:rFonts w:ascii="Calibri" w:eastAsia="Calibri" w:hAnsi="Calibri"/>
      <w:color w:val="auto"/>
      <w:sz w:val="20"/>
      <w:lang w:val="x-none" w:eastAsia="x-none"/>
    </w:rPr>
  </w:style>
  <w:style w:type="character" w:customStyle="1" w:styleId="affe">
    <w:name w:val="Символ сноски"/>
    <w:rsid w:val="004E56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Oscar@mail.uk"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Russian_friend@ege.ru"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20E52BB-EA64-4563-9A4F-6BD7E0D9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154</Pages>
  <Words>39699</Words>
  <Characters>226288</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Власова Анна Викторовна</cp:lastModifiedBy>
  <cp:revision>58</cp:revision>
  <dcterms:created xsi:type="dcterms:W3CDTF">2024-09-19T13:11:00Z</dcterms:created>
  <dcterms:modified xsi:type="dcterms:W3CDTF">2024-09-30T09:45:00Z</dcterms:modified>
</cp:coreProperties>
</file>