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ECE" w:rsidRDefault="005B4ECE" w:rsidP="005B4ECE">
      <w:pPr>
        <w:spacing w:after="0" w:line="360" w:lineRule="atLeast"/>
        <w:rPr>
          <w:rFonts w:ascii="Arial" w:eastAsia="Times New Roman" w:hAnsi="Arial" w:cs="Arial"/>
          <w:b/>
          <w:bCs/>
          <w:color w:val="666666"/>
          <w:sz w:val="28"/>
          <w:szCs w:val="28"/>
          <w:bdr w:val="none" w:sz="0" w:space="0" w:color="auto" w:frame="1"/>
          <w:shd w:val="clear" w:color="auto" w:fill="FDFDFD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666666"/>
          <w:sz w:val="28"/>
          <w:szCs w:val="28"/>
          <w:bdr w:val="none" w:sz="0" w:space="0" w:color="auto" w:frame="1"/>
          <w:shd w:val="clear" w:color="auto" w:fill="FDFDFD"/>
          <w:lang w:eastAsia="ru-RU"/>
        </w:rPr>
        <w:drawing>
          <wp:inline distT="0" distB="0" distL="0" distR="0">
            <wp:extent cx="5940425" cy="1178560"/>
            <wp:effectExtent l="0" t="0" r="3175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перимент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ECE" w:rsidRDefault="005B4ECE" w:rsidP="005B4ECE">
      <w:pPr>
        <w:spacing w:after="0" w:line="360" w:lineRule="atLeast"/>
        <w:rPr>
          <w:rFonts w:ascii="Arial" w:eastAsia="Times New Roman" w:hAnsi="Arial" w:cs="Arial"/>
          <w:b/>
          <w:bCs/>
          <w:color w:val="666666"/>
          <w:sz w:val="28"/>
          <w:szCs w:val="28"/>
          <w:bdr w:val="none" w:sz="0" w:space="0" w:color="auto" w:frame="1"/>
          <w:shd w:val="clear" w:color="auto" w:fill="FDFDFD"/>
          <w:lang w:eastAsia="ru-RU"/>
        </w:rPr>
      </w:pPr>
    </w:p>
    <w:p w:rsidR="005B4ECE" w:rsidRPr="005B4ECE" w:rsidRDefault="005B4ECE" w:rsidP="005B4ECE">
      <w:pPr>
        <w:spacing w:after="0" w:line="360" w:lineRule="atLeast"/>
        <w:jc w:val="both"/>
        <w:rPr>
          <w:rFonts w:ascii="Arial" w:eastAsia="Times New Roman" w:hAnsi="Arial" w:cs="Arial"/>
          <w:b/>
          <w:bCs/>
          <w:color w:val="666666"/>
          <w:sz w:val="28"/>
          <w:szCs w:val="28"/>
          <w:bdr w:val="none" w:sz="0" w:space="0" w:color="auto" w:frame="1"/>
          <w:shd w:val="clear" w:color="auto" w:fill="FDFDFD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8"/>
          <w:szCs w:val="28"/>
          <w:bdr w:val="none" w:sz="0" w:space="0" w:color="auto" w:frame="1"/>
          <w:shd w:val="clear" w:color="auto" w:fill="FDFDFD"/>
          <w:lang w:eastAsia="ru-RU"/>
        </w:rPr>
        <w:t>Пилотный проект по расширению доступности среднего профессионального образования (СПО) в Российской Федерации стартовал в 2025 году. Он предусматривает упрощение процедуры поступления в образовательные организации СПО. Девятиклассникам достаточно пройти государственную итоговую аттестацию по образовательным программам основного общего образования только по двум обязательным предметам (русский язык и математика) вместо традиционных четырех экзаменов.</w:t>
      </w:r>
    </w:p>
    <w:p w:rsidR="005B4ECE" w:rsidRPr="005B4ECE" w:rsidRDefault="005B4ECE" w:rsidP="005B4ECE">
      <w:pPr>
        <w:spacing w:after="0" w:line="360" w:lineRule="atLeast"/>
        <w:jc w:val="both"/>
        <w:rPr>
          <w:rFonts w:ascii="Arial" w:eastAsia="Times New Roman" w:hAnsi="Arial" w:cs="Arial"/>
          <w:b/>
          <w:bCs/>
          <w:color w:val="666666"/>
          <w:sz w:val="28"/>
          <w:szCs w:val="28"/>
          <w:bdr w:val="none" w:sz="0" w:space="0" w:color="auto" w:frame="1"/>
          <w:shd w:val="clear" w:color="auto" w:fill="FDFDFD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8"/>
          <w:szCs w:val="28"/>
          <w:bdr w:val="none" w:sz="0" w:space="0" w:color="auto" w:frame="1"/>
          <w:shd w:val="clear" w:color="auto" w:fill="FDFDFD"/>
          <w:lang w:eastAsia="ru-RU"/>
        </w:rPr>
        <w:t xml:space="preserve">Однако проект направлен на профессиональное ориентирование и быстрое получение востребованных в регионе профессий. </w:t>
      </w:r>
      <w:proofErr w:type="gramStart"/>
      <w:r w:rsidRPr="005B4ECE">
        <w:rPr>
          <w:rFonts w:ascii="Arial" w:eastAsia="Times New Roman" w:hAnsi="Arial" w:cs="Arial"/>
          <w:b/>
          <w:bCs/>
          <w:color w:val="666666"/>
          <w:sz w:val="28"/>
          <w:szCs w:val="28"/>
          <w:bdr w:val="none" w:sz="0" w:space="0" w:color="auto" w:frame="1"/>
          <w:shd w:val="clear" w:color="auto" w:fill="FDFDFD"/>
          <w:lang w:eastAsia="ru-RU"/>
        </w:rPr>
        <w:t>В связи с этим поступление по упрощенной системе возможно на конкретные направления в колледжи</w:t>
      </w:r>
      <w:proofErr w:type="gramEnd"/>
      <w:r w:rsidRPr="005B4ECE">
        <w:rPr>
          <w:rFonts w:ascii="Arial" w:eastAsia="Times New Roman" w:hAnsi="Arial" w:cs="Arial"/>
          <w:b/>
          <w:bCs/>
          <w:color w:val="666666"/>
          <w:sz w:val="28"/>
          <w:szCs w:val="28"/>
          <w:bdr w:val="none" w:sz="0" w:space="0" w:color="auto" w:frame="1"/>
          <w:shd w:val="clear" w:color="auto" w:fill="FDFDFD"/>
          <w:lang w:eastAsia="ru-RU"/>
        </w:rPr>
        <w:t>, участвующие в проекте.</w:t>
      </w:r>
    </w:p>
    <w:p w:rsidR="005B4ECE" w:rsidRPr="005B4ECE" w:rsidRDefault="005B4ECE" w:rsidP="005B4ECE">
      <w:pPr>
        <w:spacing w:after="0" w:line="360" w:lineRule="atLeast"/>
        <w:jc w:val="both"/>
        <w:rPr>
          <w:rFonts w:ascii="Arial" w:eastAsia="Times New Roman" w:hAnsi="Arial" w:cs="Arial"/>
          <w:b/>
          <w:bCs/>
          <w:color w:val="666666"/>
          <w:sz w:val="28"/>
          <w:szCs w:val="28"/>
          <w:bdr w:val="none" w:sz="0" w:space="0" w:color="auto" w:frame="1"/>
          <w:shd w:val="clear" w:color="auto" w:fill="FDFDFD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8"/>
          <w:szCs w:val="28"/>
          <w:bdr w:val="none" w:sz="0" w:space="0" w:color="auto" w:frame="1"/>
          <w:shd w:val="clear" w:color="auto" w:fill="FDFDFD"/>
          <w:lang w:eastAsia="ru-RU"/>
        </w:rPr>
        <w:t xml:space="preserve">По итогам проведения в 2025 году эксперимента в трех регионах </w:t>
      </w:r>
      <w:proofErr w:type="spellStart"/>
      <w:r w:rsidRPr="005B4ECE">
        <w:rPr>
          <w:rFonts w:ascii="Arial" w:eastAsia="Times New Roman" w:hAnsi="Arial" w:cs="Arial"/>
          <w:b/>
          <w:bCs/>
          <w:color w:val="666666"/>
          <w:sz w:val="28"/>
          <w:szCs w:val="28"/>
          <w:bdr w:val="none" w:sz="0" w:space="0" w:color="auto" w:frame="1"/>
          <w:shd w:val="clear" w:color="auto" w:fill="FDFDFD"/>
          <w:lang w:eastAsia="ru-RU"/>
        </w:rPr>
        <w:t>Минпросвещения</w:t>
      </w:r>
      <w:proofErr w:type="spellEnd"/>
      <w:r w:rsidRPr="005B4ECE">
        <w:rPr>
          <w:rFonts w:ascii="Arial" w:eastAsia="Times New Roman" w:hAnsi="Arial" w:cs="Arial"/>
          <w:b/>
          <w:bCs/>
          <w:color w:val="666666"/>
          <w:sz w:val="28"/>
          <w:szCs w:val="28"/>
          <w:bdr w:val="none" w:sz="0" w:space="0" w:color="auto" w:frame="1"/>
          <w:shd w:val="clear" w:color="auto" w:fill="FDFDFD"/>
          <w:lang w:eastAsia="ru-RU"/>
        </w:rPr>
        <w:t xml:space="preserve"> России внесен в Правительство Российской Федерации проект федерального закона «О внесении изменений в Федеральный закон «О проведении эксперимента по расширению доступности среднего профессионального образования».</w:t>
      </w:r>
    </w:p>
    <w:p w:rsidR="005B4ECE" w:rsidRPr="005B4ECE" w:rsidRDefault="005B4ECE" w:rsidP="005B4ECE">
      <w:pPr>
        <w:spacing w:after="0" w:line="360" w:lineRule="atLeast"/>
        <w:jc w:val="both"/>
        <w:rPr>
          <w:rFonts w:ascii="Arial" w:eastAsia="Times New Roman" w:hAnsi="Arial" w:cs="Arial"/>
          <w:b/>
          <w:bCs/>
          <w:color w:val="666666"/>
          <w:sz w:val="28"/>
          <w:szCs w:val="28"/>
          <w:bdr w:val="none" w:sz="0" w:space="0" w:color="auto" w:frame="1"/>
          <w:shd w:val="clear" w:color="auto" w:fill="FDFDFD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8"/>
          <w:szCs w:val="28"/>
          <w:bdr w:val="none" w:sz="0" w:space="0" w:color="auto" w:frame="1"/>
          <w:shd w:val="clear" w:color="auto" w:fill="FDFDFD"/>
          <w:lang w:eastAsia="ru-RU"/>
        </w:rPr>
        <w:t>Законопроектом предлагается продлить до 2029 года период проведения эксперимента, включив в него дополнительные территории, среди которых  Ростовская область.</w:t>
      </w:r>
    </w:p>
    <w:p w:rsidR="005B4ECE" w:rsidRPr="005B4ECE" w:rsidRDefault="005B4ECE" w:rsidP="005B4ECE">
      <w:pPr>
        <w:spacing w:after="0" w:line="360" w:lineRule="atLeast"/>
        <w:jc w:val="both"/>
        <w:rPr>
          <w:rFonts w:ascii="Arial" w:eastAsia="Times New Roman" w:hAnsi="Arial" w:cs="Arial"/>
          <w:b/>
          <w:bCs/>
          <w:color w:val="666666"/>
          <w:sz w:val="28"/>
          <w:szCs w:val="28"/>
          <w:bdr w:val="none" w:sz="0" w:space="0" w:color="auto" w:frame="1"/>
          <w:shd w:val="clear" w:color="auto" w:fill="FDFDFD"/>
          <w:lang w:eastAsia="ru-RU"/>
        </w:rPr>
      </w:pPr>
      <w:hyperlink r:id="rId7" w:history="1">
        <w:r w:rsidRPr="005B4ECE">
          <w:rPr>
            <w:rFonts w:ascii="Arial" w:eastAsia="Times New Roman" w:hAnsi="Arial" w:cs="Arial"/>
            <w:b/>
            <w:bCs/>
            <w:color w:val="8244CC"/>
            <w:sz w:val="28"/>
            <w:szCs w:val="28"/>
            <w:u w:val="single"/>
            <w:bdr w:val="none" w:sz="0" w:space="0" w:color="auto" w:frame="1"/>
            <w:shd w:val="clear" w:color="auto" w:fill="FDFDFD"/>
            <w:lang w:eastAsia="ru-RU"/>
          </w:rPr>
          <w:t>Федеральный закон от 01.04.2025 № 40-ФЗ «О проведении эксперимента по расширению доступности среднего профессионального образования»</w:t>
        </w:r>
      </w:hyperlink>
    </w:p>
    <w:p w:rsidR="005B4ECE" w:rsidRPr="005B4ECE" w:rsidRDefault="005B4ECE" w:rsidP="005B4ECE">
      <w:pPr>
        <w:spacing w:after="0" w:line="360" w:lineRule="atLeast"/>
        <w:jc w:val="both"/>
        <w:rPr>
          <w:rFonts w:ascii="Arial" w:eastAsia="Times New Roman" w:hAnsi="Arial" w:cs="Arial"/>
          <w:b/>
          <w:bCs/>
          <w:color w:val="666666"/>
          <w:sz w:val="28"/>
          <w:szCs w:val="28"/>
          <w:bdr w:val="none" w:sz="0" w:space="0" w:color="auto" w:frame="1"/>
          <w:shd w:val="clear" w:color="auto" w:fill="FDFDFD"/>
          <w:lang w:eastAsia="ru-RU"/>
        </w:rPr>
      </w:pPr>
      <w:hyperlink r:id="rId8" w:history="1">
        <w:r w:rsidRPr="005B4ECE">
          <w:rPr>
            <w:rFonts w:ascii="Arial" w:eastAsia="Times New Roman" w:hAnsi="Arial" w:cs="Arial"/>
            <w:b/>
            <w:bCs/>
            <w:color w:val="8244CC"/>
            <w:sz w:val="28"/>
            <w:szCs w:val="28"/>
            <w:u w:val="single"/>
            <w:bdr w:val="none" w:sz="0" w:space="0" w:color="auto" w:frame="1"/>
            <w:shd w:val="clear" w:color="auto" w:fill="FDFDFD"/>
            <w:lang w:eastAsia="ru-RU"/>
          </w:rPr>
          <w:t>Федеральный закон от 29.12.2025 № 571-ФЗ «О внесении изменений в Федеральный закон «О проведении эксперимента по расширению доступности среднего профессионального образования»</w:t>
        </w:r>
      </w:hyperlink>
    </w:p>
    <w:p w:rsidR="005B4ECE" w:rsidRPr="005B4ECE" w:rsidRDefault="005B4ECE" w:rsidP="005B4ECE">
      <w:pPr>
        <w:spacing w:after="0" w:line="360" w:lineRule="atLeast"/>
        <w:jc w:val="both"/>
        <w:rPr>
          <w:rFonts w:ascii="Arial" w:eastAsia="Times New Roman" w:hAnsi="Arial" w:cs="Arial"/>
          <w:b/>
          <w:bCs/>
          <w:color w:val="666666"/>
          <w:sz w:val="28"/>
          <w:szCs w:val="28"/>
          <w:bdr w:val="none" w:sz="0" w:space="0" w:color="auto" w:frame="1"/>
          <w:shd w:val="clear" w:color="auto" w:fill="FDFDFD"/>
          <w:lang w:eastAsia="ru-RU"/>
        </w:rPr>
      </w:pPr>
      <w:hyperlink r:id="rId9" w:history="1">
        <w:r w:rsidRPr="005B4ECE">
          <w:rPr>
            <w:rFonts w:ascii="Arial" w:eastAsia="Times New Roman" w:hAnsi="Arial" w:cs="Arial"/>
            <w:b/>
            <w:bCs/>
            <w:color w:val="8244CC"/>
            <w:sz w:val="28"/>
            <w:szCs w:val="28"/>
            <w:u w:val="single"/>
            <w:bdr w:val="none" w:sz="0" w:space="0" w:color="auto" w:frame="1"/>
            <w:shd w:val="clear" w:color="auto" w:fill="FDFDFD"/>
            <w:lang w:eastAsia="ru-RU"/>
          </w:rPr>
          <w:t>Постановление министерства образования Ростовской области от 18.02.2026 № 3 «О мерах по реализации Федерального закона от 01.04.2025 № 40»</w:t>
        </w:r>
      </w:hyperlink>
    </w:p>
    <w:p w:rsidR="005B4ECE" w:rsidRPr="005B4ECE" w:rsidRDefault="005B4ECE" w:rsidP="005B4ECE">
      <w:pPr>
        <w:spacing w:after="0" w:line="240" w:lineRule="auto"/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</w:pPr>
    </w:p>
    <w:p w:rsidR="005B4ECE" w:rsidRPr="005B4ECE" w:rsidRDefault="005B4ECE" w:rsidP="005B4ECE">
      <w:pPr>
        <w:spacing w:after="0" w:line="240" w:lineRule="auto"/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</w:pPr>
    </w:p>
    <w:p w:rsidR="005B4ECE" w:rsidRPr="005B4ECE" w:rsidRDefault="005B4ECE" w:rsidP="005B4ECE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8244CC"/>
          <w:sz w:val="28"/>
          <w:szCs w:val="28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begin"/>
      </w: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instrText xml:space="preserve"> HYPERLINK "https://grachshcool.iro61.ru/pages/30827-rasshireniju_dostupnosti_spo.html" \l "NewPic38311" </w:instrText>
      </w: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separate"/>
      </w:r>
    </w:p>
    <w:p w:rsidR="005B4ECE" w:rsidRPr="005B4ECE" w:rsidRDefault="005B4ECE" w:rsidP="005B4ECE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8244CC"/>
          <w:sz w:val="28"/>
          <w:szCs w:val="28"/>
          <w:bdr w:val="none" w:sz="0" w:space="0" w:color="auto" w:frame="1"/>
          <w:shd w:val="clear" w:color="auto" w:fill="FDFDFD"/>
          <w:lang w:eastAsia="ru-RU"/>
        </w:rPr>
        <w:lastRenderedPageBreak/>
        <w:drawing>
          <wp:inline distT="0" distB="0" distL="0" distR="0">
            <wp:extent cx="6096000" cy="3429000"/>
            <wp:effectExtent l="0" t="0" r="0" b="0"/>
            <wp:docPr id="28" name="Рисунок 28" descr="Расширение доступности СПО - МБОУ Грачевская СОШ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ширение доступности СПО - МБОУ Грачевская СОШ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CE" w:rsidRPr="005B4ECE" w:rsidRDefault="005B4ECE" w:rsidP="005B4ECE">
      <w:pPr>
        <w:spacing w:after="75" w:line="240" w:lineRule="auto"/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end"/>
      </w:r>
    </w:p>
    <w:p w:rsidR="005B4ECE" w:rsidRPr="005B4ECE" w:rsidRDefault="005B4ECE" w:rsidP="005B4ECE">
      <w:pPr>
        <w:spacing w:after="0" w:line="360" w:lineRule="atLeast"/>
        <w:rPr>
          <w:rFonts w:ascii="Times New Roman" w:eastAsia="Times New Roman" w:hAnsi="Times New Roman" w:cs="Times New Roman"/>
          <w:color w:val="8244CC"/>
          <w:sz w:val="28"/>
          <w:szCs w:val="28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begin"/>
      </w: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instrText xml:space="preserve"> HYPERLINK "https://grachshcool.iro61.ru/pages/30827-rasshireniju_dostupnosti_spo.html" \l "NewPic38312" </w:instrText>
      </w: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separate"/>
      </w:r>
    </w:p>
    <w:p w:rsidR="005B4ECE" w:rsidRPr="005B4ECE" w:rsidRDefault="005B4ECE" w:rsidP="005B4ECE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8244CC"/>
          <w:sz w:val="28"/>
          <w:szCs w:val="28"/>
          <w:bdr w:val="none" w:sz="0" w:space="0" w:color="auto" w:frame="1"/>
          <w:shd w:val="clear" w:color="auto" w:fill="FDFDFD"/>
          <w:lang w:eastAsia="ru-RU"/>
        </w:rPr>
        <w:drawing>
          <wp:inline distT="0" distB="0" distL="0" distR="0">
            <wp:extent cx="6096000" cy="3429000"/>
            <wp:effectExtent l="0" t="0" r="0" b="0"/>
            <wp:docPr id="27" name="Рисунок 27" descr="Расширение доступности СПО - МБОУ Грачевская СОШ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ширение доступности СПО - МБОУ Грачевская СОШ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CE" w:rsidRPr="005B4ECE" w:rsidRDefault="005B4ECE" w:rsidP="005B4ECE">
      <w:pPr>
        <w:spacing w:after="75" w:line="240" w:lineRule="auto"/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end"/>
      </w:r>
    </w:p>
    <w:p w:rsidR="005B4ECE" w:rsidRPr="005B4ECE" w:rsidRDefault="005B4ECE" w:rsidP="005B4ECE">
      <w:pPr>
        <w:spacing w:after="0" w:line="360" w:lineRule="atLeast"/>
        <w:rPr>
          <w:rFonts w:ascii="Times New Roman" w:eastAsia="Times New Roman" w:hAnsi="Times New Roman" w:cs="Times New Roman"/>
          <w:color w:val="8244CC"/>
          <w:sz w:val="28"/>
          <w:szCs w:val="28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begin"/>
      </w: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instrText xml:space="preserve"> HYPERLINK "https://grachshcool.iro61.ru/pages/30827-rasshireniju_dostupnosti_spo.html" \l "NewPic38313" </w:instrText>
      </w: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separate"/>
      </w:r>
    </w:p>
    <w:p w:rsidR="005B4ECE" w:rsidRPr="005B4ECE" w:rsidRDefault="005B4ECE" w:rsidP="005B4ECE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8244CC"/>
          <w:sz w:val="28"/>
          <w:szCs w:val="28"/>
          <w:bdr w:val="none" w:sz="0" w:space="0" w:color="auto" w:frame="1"/>
          <w:shd w:val="clear" w:color="auto" w:fill="FDFDFD"/>
          <w:lang w:eastAsia="ru-RU"/>
        </w:rPr>
        <w:lastRenderedPageBreak/>
        <w:drawing>
          <wp:inline distT="0" distB="0" distL="0" distR="0">
            <wp:extent cx="6096000" cy="3429000"/>
            <wp:effectExtent l="0" t="0" r="0" b="0"/>
            <wp:docPr id="26" name="Рисунок 26" descr="Расширение доступности СПО - МБОУ Грачевская СОШ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ширение доступности СПО - МБОУ Грачевская СОШ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CE" w:rsidRPr="005B4ECE" w:rsidRDefault="005B4ECE" w:rsidP="005B4ECE">
      <w:pPr>
        <w:spacing w:after="75" w:line="240" w:lineRule="auto"/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end"/>
      </w:r>
    </w:p>
    <w:p w:rsidR="005B4ECE" w:rsidRPr="005B4ECE" w:rsidRDefault="005B4ECE" w:rsidP="005B4ECE">
      <w:pPr>
        <w:spacing w:after="0" w:line="360" w:lineRule="atLeast"/>
        <w:rPr>
          <w:rFonts w:ascii="Times New Roman" w:eastAsia="Times New Roman" w:hAnsi="Times New Roman" w:cs="Times New Roman"/>
          <w:color w:val="8244CC"/>
          <w:sz w:val="28"/>
          <w:szCs w:val="28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begin"/>
      </w: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instrText xml:space="preserve"> HYPERLINK "https://grachshcool.iro61.ru/pages/30827-rasshireniju_dostupnosti_spo.html" \l "NewPic38315" </w:instrText>
      </w: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separate"/>
      </w:r>
    </w:p>
    <w:p w:rsidR="005B4ECE" w:rsidRPr="005B4ECE" w:rsidRDefault="005B4ECE" w:rsidP="005B4ECE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8244CC"/>
          <w:sz w:val="28"/>
          <w:szCs w:val="28"/>
          <w:bdr w:val="none" w:sz="0" w:space="0" w:color="auto" w:frame="1"/>
          <w:shd w:val="clear" w:color="auto" w:fill="FDFDFD"/>
          <w:lang w:eastAsia="ru-RU"/>
        </w:rPr>
        <w:drawing>
          <wp:inline distT="0" distB="0" distL="0" distR="0">
            <wp:extent cx="6096000" cy="3429000"/>
            <wp:effectExtent l="0" t="0" r="0" b="0"/>
            <wp:docPr id="24" name="Рисунок 24" descr="Расширение доступности СПО - МБОУ Грачевская СОШ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сширение доступности СПО - МБОУ Грачевская СОШ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CE" w:rsidRPr="005B4ECE" w:rsidRDefault="005B4ECE" w:rsidP="005B4ECE">
      <w:pPr>
        <w:spacing w:after="75" w:line="240" w:lineRule="auto"/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end"/>
      </w:r>
    </w:p>
    <w:p w:rsidR="005B4ECE" w:rsidRPr="005B4ECE" w:rsidRDefault="005B4ECE" w:rsidP="005B4ECE">
      <w:pPr>
        <w:spacing w:after="0" w:line="360" w:lineRule="atLeast"/>
        <w:rPr>
          <w:rFonts w:ascii="Times New Roman" w:eastAsia="Times New Roman" w:hAnsi="Times New Roman" w:cs="Times New Roman"/>
          <w:color w:val="8244CC"/>
          <w:sz w:val="28"/>
          <w:szCs w:val="28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begin"/>
      </w: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instrText xml:space="preserve"> HYPERLINK "https://grachshcool.iro61.ru/pages/30827-rasshireniju_dostupnosti_spo.html" \l "NewPic38316" </w:instrText>
      </w: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separate"/>
      </w:r>
    </w:p>
    <w:p w:rsidR="005B4ECE" w:rsidRPr="005B4ECE" w:rsidRDefault="005B4ECE" w:rsidP="005B4ECE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8244CC"/>
          <w:sz w:val="28"/>
          <w:szCs w:val="28"/>
          <w:bdr w:val="none" w:sz="0" w:space="0" w:color="auto" w:frame="1"/>
          <w:shd w:val="clear" w:color="auto" w:fill="FDFDFD"/>
          <w:lang w:eastAsia="ru-RU"/>
        </w:rPr>
        <w:lastRenderedPageBreak/>
        <w:drawing>
          <wp:inline distT="0" distB="0" distL="0" distR="0">
            <wp:extent cx="6096000" cy="3429000"/>
            <wp:effectExtent l="0" t="0" r="0" b="0"/>
            <wp:docPr id="23" name="Рисунок 23" descr="Расширение доступности СПО - МБОУ Грачевская СОШ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сширение доступности СПО - МБОУ Грачевская СОШ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CE" w:rsidRPr="005B4ECE" w:rsidRDefault="005B4ECE" w:rsidP="005B4ECE">
      <w:pPr>
        <w:spacing w:after="75" w:line="240" w:lineRule="auto"/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end"/>
      </w:r>
    </w:p>
    <w:p w:rsidR="005B4ECE" w:rsidRPr="005B4ECE" w:rsidRDefault="005B4ECE" w:rsidP="005B4ECE">
      <w:pPr>
        <w:spacing w:after="0" w:line="360" w:lineRule="atLeast"/>
        <w:rPr>
          <w:rFonts w:ascii="Times New Roman" w:eastAsia="Times New Roman" w:hAnsi="Times New Roman" w:cs="Times New Roman"/>
          <w:color w:val="8244CC"/>
          <w:sz w:val="28"/>
          <w:szCs w:val="28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begin"/>
      </w: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instrText xml:space="preserve"> HYPERLINK "https://grachshcool.iro61.ru/pages/30827-rasshireniju_dostupnosti_spo.html" \l "NewPic38317" </w:instrText>
      </w: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separate"/>
      </w:r>
    </w:p>
    <w:p w:rsidR="005B4ECE" w:rsidRPr="005B4ECE" w:rsidRDefault="005B4ECE" w:rsidP="005B4ECE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8244CC"/>
          <w:sz w:val="28"/>
          <w:szCs w:val="28"/>
          <w:bdr w:val="none" w:sz="0" w:space="0" w:color="auto" w:frame="1"/>
          <w:shd w:val="clear" w:color="auto" w:fill="FDFDFD"/>
          <w:lang w:eastAsia="ru-RU"/>
        </w:rPr>
        <w:drawing>
          <wp:inline distT="0" distB="0" distL="0" distR="0">
            <wp:extent cx="6096000" cy="3429000"/>
            <wp:effectExtent l="0" t="0" r="0" b="0"/>
            <wp:docPr id="22" name="Рисунок 22" descr="Расширение доступности СПО - МБОУ Грачевская СОШ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сширение доступности СПО - МБОУ Грачевская СОШ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CE" w:rsidRPr="005B4ECE" w:rsidRDefault="005B4ECE" w:rsidP="005B4ECE">
      <w:pPr>
        <w:spacing w:after="75" w:line="240" w:lineRule="auto"/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end"/>
      </w:r>
    </w:p>
    <w:p w:rsidR="005B4ECE" w:rsidRPr="005B4ECE" w:rsidRDefault="005B4ECE" w:rsidP="005B4ECE">
      <w:pPr>
        <w:spacing w:after="0" w:line="360" w:lineRule="atLeast"/>
        <w:rPr>
          <w:rFonts w:ascii="Times New Roman" w:eastAsia="Times New Roman" w:hAnsi="Times New Roman" w:cs="Times New Roman"/>
          <w:color w:val="8244CC"/>
          <w:sz w:val="28"/>
          <w:szCs w:val="28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begin"/>
      </w: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instrText xml:space="preserve"> HYPERLINK "https://grachshcool.iro61.ru/pages/30827-rasshireniju_dostupnosti_spo.html" \l "NewPic38318" </w:instrText>
      </w: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separate"/>
      </w:r>
    </w:p>
    <w:p w:rsidR="005B4ECE" w:rsidRPr="005B4ECE" w:rsidRDefault="005B4ECE" w:rsidP="005B4ECE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8244CC"/>
          <w:sz w:val="28"/>
          <w:szCs w:val="28"/>
          <w:bdr w:val="none" w:sz="0" w:space="0" w:color="auto" w:frame="1"/>
          <w:shd w:val="clear" w:color="auto" w:fill="FDFDFD"/>
          <w:lang w:eastAsia="ru-RU"/>
        </w:rPr>
        <w:lastRenderedPageBreak/>
        <w:drawing>
          <wp:inline distT="0" distB="0" distL="0" distR="0">
            <wp:extent cx="6096000" cy="3429000"/>
            <wp:effectExtent l="0" t="0" r="0" b="0"/>
            <wp:docPr id="21" name="Рисунок 21" descr="Расширение доступности СПО - МБОУ Грачевская СОШ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сширение доступности СПО - МБОУ Грачевская СОШ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CE" w:rsidRPr="005B4ECE" w:rsidRDefault="005B4ECE" w:rsidP="005B4ECE">
      <w:pPr>
        <w:spacing w:after="75" w:line="240" w:lineRule="auto"/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fldChar w:fldCharType="end"/>
      </w:r>
    </w:p>
    <w:p w:rsidR="005B4ECE" w:rsidRPr="005B4ECE" w:rsidRDefault="005B4ECE" w:rsidP="005B4ECE">
      <w:pPr>
        <w:spacing w:line="240" w:lineRule="auto"/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</w:pPr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t> </w:t>
      </w:r>
    </w:p>
    <w:p w:rsidR="005B4ECE" w:rsidRPr="005B4ECE" w:rsidRDefault="005B4ECE" w:rsidP="005B4ECE">
      <w:pPr>
        <w:spacing w:after="0" w:line="240" w:lineRule="auto"/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</w:pPr>
      <w:bookmarkStart w:id="0" w:name="_GoBack"/>
      <w:bookmarkEnd w:id="0"/>
      <w:r w:rsidRPr="005B4ECE">
        <w:rPr>
          <w:rFonts w:ascii="Arial" w:eastAsia="Times New Roman" w:hAnsi="Arial" w:cs="Arial"/>
          <w:b/>
          <w:bCs/>
          <w:color w:val="666666"/>
          <w:sz w:val="26"/>
          <w:szCs w:val="26"/>
          <w:bdr w:val="none" w:sz="0" w:space="0" w:color="auto" w:frame="1"/>
          <w:shd w:val="clear" w:color="auto" w:fill="FDFDFD"/>
          <w:lang w:eastAsia="ru-RU"/>
        </w:rPr>
        <w:t> </w:t>
      </w:r>
    </w:p>
    <w:sectPr w:rsidR="005B4ECE" w:rsidRPr="005B4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583B"/>
    <w:multiLevelType w:val="multilevel"/>
    <w:tmpl w:val="1696D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B3318"/>
    <w:multiLevelType w:val="multilevel"/>
    <w:tmpl w:val="CE14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954573"/>
    <w:multiLevelType w:val="multilevel"/>
    <w:tmpl w:val="033C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E76410"/>
    <w:multiLevelType w:val="multilevel"/>
    <w:tmpl w:val="1236F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7F1E8D"/>
    <w:multiLevelType w:val="multilevel"/>
    <w:tmpl w:val="62F8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1517BF"/>
    <w:multiLevelType w:val="multilevel"/>
    <w:tmpl w:val="420E6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5F"/>
    <w:rsid w:val="005B4ECE"/>
    <w:rsid w:val="008B1C5F"/>
    <w:rsid w:val="0093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B4E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5B4EC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4E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B4EC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5B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4ECE"/>
    <w:rPr>
      <w:color w:val="0000FF"/>
      <w:u w:val="single"/>
    </w:rPr>
  </w:style>
  <w:style w:type="character" w:customStyle="1" w:styleId="strong">
    <w:name w:val="strong"/>
    <w:basedOn w:val="a0"/>
    <w:rsid w:val="005B4ECE"/>
  </w:style>
  <w:style w:type="paragraph" w:styleId="a5">
    <w:name w:val="Balloon Text"/>
    <w:basedOn w:val="a"/>
    <w:link w:val="a6"/>
    <w:uiPriority w:val="99"/>
    <w:semiHidden/>
    <w:unhideWhenUsed/>
    <w:rsid w:val="005B4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E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B4E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5B4EC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4E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B4EC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5B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4ECE"/>
    <w:rPr>
      <w:color w:val="0000FF"/>
      <w:u w:val="single"/>
    </w:rPr>
  </w:style>
  <w:style w:type="character" w:customStyle="1" w:styleId="strong">
    <w:name w:val="strong"/>
    <w:basedOn w:val="a0"/>
    <w:rsid w:val="005B4ECE"/>
  </w:style>
  <w:style w:type="paragraph" w:styleId="a5">
    <w:name w:val="Balloon Text"/>
    <w:basedOn w:val="a"/>
    <w:link w:val="a6"/>
    <w:uiPriority w:val="99"/>
    <w:semiHidden/>
    <w:unhideWhenUsed/>
    <w:rsid w:val="005B4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8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4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9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73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14695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98821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73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24354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535196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7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95676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27994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7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46348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36499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40859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117766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89769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156852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4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1316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251033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7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92880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910775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4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8751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080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9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2766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66309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0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97910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4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24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61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3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8553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877159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72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938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512290059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grachshcool.iro61.ru/pages/30827-rasshireniju_dostupnosti_spo.html#NewPic38316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7.jpeg"/><Relationship Id="rId7" Type="http://schemas.openxmlformats.org/officeDocument/2006/relationships/hyperlink" Target="https://docs.cntd.ru/document/1312229808" TargetMode="External"/><Relationship Id="rId12" Type="http://schemas.openxmlformats.org/officeDocument/2006/relationships/hyperlink" Target="https://grachshcool.iro61.ru/pages/30827-rasshireniju_dostupnosti_spo.html#NewPic38312" TargetMode="Externa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grachshcool.iro61.ru/pages/30827-rasshireniju_dostupnosti_spo.html#NewPic38315" TargetMode="External"/><Relationship Id="rId20" Type="http://schemas.openxmlformats.org/officeDocument/2006/relationships/hyperlink" Target="https://grachshcool.iro61.ru/pages/30827-rasshireniju_dostupnosti_spo.html#NewPic3831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10" Type="http://schemas.openxmlformats.org/officeDocument/2006/relationships/hyperlink" Target="https://grachshcool.iro61.ru/pages/30827-rasshireniju_dostupnosti_spo.html#NewPic38311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minobr.donland.ru/upload/uf/a35/f3fszzw11onxohfarlxvfldsngm4e6tu/Postanovlenie-minobrazovaniya-Rostovskoy-oblasti-ot-18.02.2026-_-3.pdf" TargetMode="External"/><Relationship Id="rId14" Type="http://schemas.openxmlformats.org/officeDocument/2006/relationships/hyperlink" Target="https://grachshcool.iro61.ru/pages/30827-rasshireniju_dostupnosti_spo.html#NewPic38313" TargetMode="External"/><Relationship Id="rId22" Type="http://schemas.openxmlformats.org/officeDocument/2006/relationships/hyperlink" Target="https://grachshcool.iro61.ru/pages/30827-rasshireniju_dostupnosti_spo.html#NewPic383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2026-03-02T19:42:00Z</dcterms:created>
  <dcterms:modified xsi:type="dcterms:W3CDTF">2026-03-02T19:47:00Z</dcterms:modified>
</cp:coreProperties>
</file>