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17" w:rsidRDefault="00120003" w:rsidP="0012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11B19" wp14:editId="1CE9709D">
            <wp:extent cx="2971800" cy="121826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80" cy="121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93F50" wp14:editId="18EEA706">
            <wp:extent cx="1847850" cy="144371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vanie_logo_tsvet_na-bel_lev-1024x8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20" cy="144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17" w:rsidRDefault="00120003" w:rsidP="001200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6507E" wp14:editId="089AA062">
            <wp:extent cx="3035300" cy="170729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923" cy="170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С.Ф.Лиховидова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создан в </w:t>
      </w:r>
      <w:r>
        <w:rPr>
          <w:rFonts w:ascii="Times New Roman" w:hAnsi="Times New Roman" w:cs="Times New Roman"/>
          <w:sz w:val="28"/>
          <w:szCs w:val="28"/>
        </w:rPr>
        <w:t>2021 году</w:t>
      </w:r>
      <w:r w:rsidRPr="008560A0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направленностей с использованием современного оборудования. </w:t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60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предметы»;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внеурочная деятельность для поддержки изучения предметов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по программам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Центры «Точка роста» создаются при поддержке Министерства просвещения Российской Федерации.</w:t>
      </w:r>
    </w:p>
    <w:p w:rsidR="00BA7AA7" w:rsidRPr="00BA7AA7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Адрес сайта Министерства просвещения Российской Федерации: </w:t>
      </w:r>
      <w:hyperlink r:id="rId9" w:history="1"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="00BA7AA7" w:rsidRPr="00BA7AA7">
        <w:rPr>
          <w:rFonts w:ascii="Times New Roman" w:hAnsi="Times New Roman" w:cs="Times New Roman"/>
          <w:sz w:val="28"/>
          <w:szCs w:val="28"/>
        </w:rPr>
        <w:t>.</w:t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центров образования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направленност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«Точка роста» является ФГАОУ ДПО «Академия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Адрес сайта Федерального оператора: </w:t>
      </w:r>
      <w:hyperlink r:id="rId10" w:history="1"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apkpro</w:t>
        </w:r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A7AA7" w:rsidRPr="00BA7AA7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BA7AA7" w:rsidRPr="00BA7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Региональным координатором мероприятий по созданию центров образования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60A0">
        <w:rPr>
          <w:rFonts w:ascii="Times New Roman" w:hAnsi="Times New Roman" w:cs="Times New Roman"/>
          <w:sz w:val="28"/>
          <w:szCs w:val="28"/>
        </w:rPr>
        <w:t xml:space="preserve"> «Точка роста» является </w:t>
      </w:r>
      <w:r w:rsidR="00BA7AA7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области.</w:t>
      </w:r>
    </w:p>
    <w:p w:rsidR="00B5789E" w:rsidRPr="00BA7AA7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Адрес сайта регионального координатора: </w:t>
      </w:r>
      <w:r w:rsidR="00BA7AA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="00BA7AA7" w:rsidRPr="00BA7AA7">
          <w:rPr>
            <w:rStyle w:val="a6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minobr</w:t>
        </w:r>
        <w:proofErr w:type="spellEnd"/>
        <w:r w:rsidR="00BA7AA7" w:rsidRPr="00BA7AA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donland</w:t>
        </w:r>
        <w:proofErr w:type="spellEnd"/>
        <w:r w:rsidR="00BA7AA7" w:rsidRPr="00BA7AA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A7AA7" w:rsidRPr="00BA7AA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BA7AA7" w:rsidRPr="00BA7A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A7AA7" w:rsidRPr="00BA7AA7" w:rsidRDefault="00B5789E" w:rsidP="00BA7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12" w:history="1"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</w:rPr>
          <w:t>https://edu.gov.ru/national-project/</w:t>
        </w:r>
      </w:hyperlink>
      <w:r w:rsidR="00BA7AA7" w:rsidRPr="00BA7AA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A7AA7" w:rsidRPr="00BA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C4"/>
    <w:rsid w:val="00120003"/>
    <w:rsid w:val="00687FC4"/>
    <w:rsid w:val="00B114D6"/>
    <w:rsid w:val="00B5789E"/>
    <w:rsid w:val="00B62616"/>
    <w:rsid w:val="00BA7AA7"/>
    <w:rsid w:val="00D0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7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7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edu.gov.ru/national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inobr.donla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kp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2022-06-08T12:48:00Z</dcterms:created>
  <dcterms:modified xsi:type="dcterms:W3CDTF">2022-06-08T13:27:00Z</dcterms:modified>
</cp:coreProperties>
</file>